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397" w:rsidRDefault="00D27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D27397" w:rsidRDefault="00D273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D27397" w:rsidRDefault="00D27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27397" w:rsidRDefault="00D27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D27397" w:rsidRDefault="00D27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10 октября 2013 г. N 899</w:t>
      </w:r>
    </w:p>
    <w:p w:rsidR="00D27397" w:rsidRDefault="00D27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27397" w:rsidRDefault="00D27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УСТАНОВЛЕНИИ НОРМАТИВОВ</w:t>
      </w:r>
    </w:p>
    <w:p w:rsidR="00D27397" w:rsidRDefault="00D27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ДЛЯ ФОРМИРОВАНИЯ СТИПЕНДИАЛЬНОГО ФОНДА ЗА СЧЕТ </w:t>
      </w:r>
      <w:proofErr w:type="gramStart"/>
      <w:r>
        <w:rPr>
          <w:rFonts w:ascii="Calibri" w:hAnsi="Calibri" w:cs="Calibri"/>
          <w:b/>
          <w:bCs/>
        </w:rPr>
        <w:t>БЮДЖЕТНЫХ</w:t>
      </w:r>
      <w:proofErr w:type="gramEnd"/>
    </w:p>
    <w:p w:rsidR="00D27397" w:rsidRDefault="00D27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АССИГНОВАНИЙ ФЕДЕРАЛЬНОГО БЮДЖЕТА</w:t>
      </w:r>
    </w:p>
    <w:p w:rsidR="00D27397" w:rsidRDefault="00D27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7397" w:rsidRDefault="00D27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частью 10 статьи 36</w:t>
        </w:r>
      </w:hyperlink>
      <w:r>
        <w:rPr>
          <w:rFonts w:ascii="Calibri" w:hAnsi="Calibri" w:cs="Calibri"/>
        </w:rP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D27397" w:rsidRDefault="00D27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Установить следующие нормативы для формирования стипендиального фонда за счет бюджетных ассигнований федерального бюджета в отношении:</w:t>
      </w:r>
    </w:p>
    <w:p w:rsidR="00D27397" w:rsidRDefault="00D27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государственной академической стипендии студентам, обучающимся по образовательным программам:</w:t>
      </w:r>
    </w:p>
    <w:p w:rsidR="00D27397" w:rsidRDefault="00D27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среднего профессионального образования (программы подготовки квалифицированных рабочих, служащих, программы подготовки специалистов среднего звена) - в размере 487 рублей в месяц;</w:t>
      </w:r>
    </w:p>
    <w:p w:rsidR="00D27397" w:rsidRDefault="00D27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высшего образования (программы </w:t>
      </w:r>
      <w:proofErr w:type="spellStart"/>
      <w:r>
        <w:rPr>
          <w:rFonts w:ascii="Calibri" w:hAnsi="Calibri" w:cs="Calibri"/>
        </w:rPr>
        <w:t>бакалавриата</w:t>
      </w:r>
      <w:proofErr w:type="spellEnd"/>
      <w:r>
        <w:rPr>
          <w:rFonts w:ascii="Calibri" w:hAnsi="Calibri" w:cs="Calibri"/>
        </w:rPr>
        <w:t xml:space="preserve">, программы </w:t>
      </w:r>
      <w:proofErr w:type="spellStart"/>
      <w:r>
        <w:rPr>
          <w:rFonts w:ascii="Calibri" w:hAnsi="Calibri" w:cs="Calibri"/>
        </w:rPr>
        <w:t>специалитета</w:t>
      </w:r>
      <w:proofErr w:type="spellEnd"/>
      <w:r>
        <w:rPr>
          <w:rFonts w:ascii="Calibri" w:hAnsi="Calibri" w:cs="Calibri"/>
        </w:rPr>
        <w:t>, программы магистратуры) - в размере 1340 рублей в месяц;</w:t>
      </w:r>
    </w:p>
    <w:p w:rsidR="00D27397" w:rsidRDefault="00D27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государственной социальной стипендии студентам, обучающимся по образовательным программам:</w:t>
      </w:r>
    </w:p>
    <w:p w:rsidR="00D27397" w:rsidRDefault="00D27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среднего профессионального образования (программы подготовки квалифицированных рабочих, служащих, программы подготовки специалистов среднего звена) - в размере 730 рублей в месяц;</w:t>
      </w:r>
    </w:p>
    <w:p w:rsidR="00D27397" w:rsidRDefault="00D27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высшего образования (программы </w:t>
      </w:r>
      <w:proofErr w:type="spellStart"/>
      <w:r>
        <w:rPr>
          <w:rFonts w:ascii="Calibri" w:hAnsi="Calibri" w:cs="Calibri"/>
        </w:rPr>
        <w:t>бакалавриата</w:t>
      </w:r>
      <w:proofErr w:type="spellEnd"/>
      <w:r>
        <w:rPr>
          <w:rFonts w:ascii="Calibri" w:hAnsi="Calibri" w:cs="Calibri"/>
        </w:rPr>
        <w:t xml:space="preserve">, программы </w:t>
      </w:r>
      <w:proofErr w:type="spellStart"/>
      <w:r>
        <w:rPr>
          <w:rFonts w:ascii="Calibri" w:hAnsi="Calibri" w:cs="Calibri"/>
        </w:rPr>
        <w:t>специалитета</w:t>
      </w:r>
      <w:proofErr w:type="spellEnd"/>
      <w:r>
        <w:rPr>
          <w:rFonts w:ascii="Calibri" w:hAnsi="Calibri" w:cs="Calibri"/>
        </w:rPr>
        <w:t>, программы магистратуры) - в размере 2010 рублей в месяц;</w:t>
      </w:r>
    </w:p>
    <w:p w:rsidR="00D27397" w:rsidRDefault="00D27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государственной стипендии аспирантам, ординаторам, ассистентам-стажерам, обучающимся по образовательным программам высшего образования, в том числе:</w:t>
      </w:r>
    </w:p>
    <w:p w:rsidR="00D27397" w:rsidRDefault="00D27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программам подготовки научно-педагогических кадров (за исключением государственной стипендии аспирантам, обучающимся по образовательным программам подготовки научно-педагогических кадров по техническим и естественным направлениям подготовки согласно перечню, который устанавливается Министерством образования и науки Российской Федерации) - в размере 2637 рублей в месяц;</w:t>
      </w:r>
    </w:p>
    <w:p w:rsidR="00D27397" w:rsidRDefault="00D27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программам подготовки научно-педагогических кадров по техническим и естественным направлениям подготовки согласно </w:t>
      </w:r>
      <w:hyperlink r:id="rId6" w:history="1">
        <w:r>
          <w:rPr>
            <w:rFonts w:ascii="Calibri" w:hAnsi="Calibri" w:cs="Calibri"/>
            <w:color w:val="0000FF"/>
          </w:rPr>
          <w:t>перечню</w:t>
        </w:r>
      </w:hyperlink>
      <w:r>
        <w:rPr>
          <w:rFonts w:ascii="Calibri" w:hAnsi="Calibri" w:cs="Calibri"/>
        </w:rPr>
        <w:t>, который устанавливается Министерством образования и науки Российской Федерации, - в размере 6330 рублей в месяц;</w:t>
      </w:r>
    </w:p>
    <w:p w:rsidR="00D27397" w:rsidRDefault="00D27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программам ординатуры - в размере 6717 рублей в месяц;</w:t>
      </w:r>
    </w:p>
    <w:p w:rsidR="00D27397" w:rsidRDefault="00D27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программам </w:t>
      </w:r>
      <w:proofErr w:type="spellStart"/>
      <w:r>
        <w:rPr>
          <w:rFonts w:ascii="Calibri" w:hAnsi="Calibri" w:cs="Calibri"/>
        </w:rPr>
        <w:t>ассистентуры</w:t>
      </w:r>
      <w:proofErr w:type="spellEnd"/>
      <w:r>
        <w:rPr>
          <w:rFonts w:ascii="Calibri" w:hAnsi="Calibri" w:cs="Calibri"/>
        </w:rPr>
        <w:t>-стажировки - в размере 2637 рублей в месяц.</w:t>
      </w:r>
    </w:p>
    <w:p w:rsidR="00D27397" w:rsidRDefault="00D27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Утвердить прилагаемые </w:t>
      </w:r>
      <w:hyperlink w:anchor="Par39" w:history="1">
        <w:r>
          <w:rPr>
            <w:rFonts w:ascii="Calibri" w:hAnsi="Calibri" w:cs="Calibri"/>
            <w:color w:val="0000FF"/>
          </w:rPr>
          <w:t>изменения</w:t>
        </w:r>
      </w:hyperlink>
      <w:r>
        <w:rPr>
          <w:rFonts w:ascii="Calibri" w:hAnsi="Calibri" w:cs="Calibri"/>
        </w:rPr>
        <w:t xml:space="preserve">, которые вносятся в </w:t>
      </w:r>
      <w:hyperlink r:id="rId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8 декабря 2010 г. N 991 "О стипендиях аспирантам и докторантам федеральных государственных образовательных учреждений высшего профессионального образования, образовательных учреждений дополнительного профессионального образования и научных организаций" (Собрание законодательства Российской Федерации, 2010, N 50, ст. 6721).</w:t>
      </w:r>
    </w:p>
    <w:p w:rsidR="00D27397" w:rsidRDefault="00D27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Признать утратившим силу </w:t>
      </w:r>
      <w:hyperlink r:id="rId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26 октября 2011 г. N 870 "Об обеспечении государственными стипендиями интернов и ординаторов, обучающихся за счет средств федерального бюджета в интернатуре и ординатуре государственных высших учебных заведений, государственных образовательных учреждений дополнительного профессионального образования, государственных научных организаций" (Собрание законодательства Российской Федерации, 2011, N 44, ст. 6283).</w:t>
      </w:r>
      <w:proofErr w:type="gramEnd"/>
    </w:p>
    <w:p w:rsidR="00D27397" w:rsidRDefault="00D27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7397" w:rsidRDefault="00D273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D27397" w:rsidRDefault="00D273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27397" w:rsidRDefault="00D273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Д.МЕДВЕДЕВ</w:t>
      </w:r>
    </w:p>
    <w:p w:rsidR="00D27397" w:rsidRDefault="00D27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7397" w:rsidRDefault="00D27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7397" w:rsidRDefault="00D27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7397" w:rsidRDefault="00D27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7397" w:rsidRDefault="00D27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7397" w:rsidRDefault="00D273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4"/>
      <w:bookmarkEnd w:id="1"/>
      <w:r>
        <w:rPr>
          <w:rFonts w:ascii="Calibri" w:hAnsi="Calibri" w:cs="Calibri"/>
        </w:rPr>
        <w:t>Утверждены</w:t>
      </w:r>
    </w:p>
    <w:p w:rsidR="00D27397" w:rsidRDefault="00D273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D27397" w:rsidRDefault="00D273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27397" w:rsidRDefault="00D273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10 октября 2013 г. N 899</w:t>
      </w:r>
    </w:p>
    <w:p w:rsidR="00D27397" w:rsidRDefault="00D27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7397" w:rsidRDefault="00D27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9"/>
      <w:bookmarkEnd w:id="2"/>
      <w:r>
        <w:rPr>
          <w:rFonts w:ascii="Calibri" w:hAnsi="Calibri" w:cs="Calibri"/>
          <w:b/>
          <w:bCs/>
        </w:rPr>
        <w:t>ИЗМЕНЕНИЯ,</w:t>
      </w:r>
    </w:p>
    <w:p w:rsidR="00D27397" w:rsidRDefault="00D27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КОТОРЫЕ ВНОСЯТСЯ В ПОСТАНОВЛЕНИЕ ПРАВИТЕЛЬСТВА </w:t>
      </w:r>
      <w:proofErr w:type="gramStart"/>
      <w:r>
        <w:rPr>
          <w:rFonts w:ascii="Calibri" w:hAnsi="Calibri" w:cs="Calibri"/>
          <w:b/>
          <w:bCs/>
        </w:rPr>
        <w:t>РОССИЙСКОЙ</w:t>
      </w:r>
      <w:proofErr w:type="gramEnd"/>
    </w:p>
    <w:p w:rsidR="00D27397" w:rsidRDefault="00D27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ФЕДЕРАЦИИ ОТ 8 ДЕКАБРЯ 2010 Г. N 991</w:t>
      </w:r>
    </w:p>
    <w:p w:rsidR="00D27397" w:rsidRDefault="00D27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7397" w:rsidRDefault="00D27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hyperlink r:id="rId9" w:history="1">
        <w:r>
          <w:rPr>
            <w:rFonts w:ascii="Calibri" w:hAnsi="Calibri" w:cs="Calibri"/>
            <w:color w:val="0000FF"/>
          </w:rPr>
          <w:t>Наименование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D27397" w:rsidRDefault="00D27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"О стипендиях докторантам федеральных государственных образовательных организаций высшего образования, образовательных организаций дополнительного профессионального образования и научных организаций".</w:t>
      </w:r>
    </w:p>
    <w:p w:rsidR="00D27397" w:rsidRDefault="00D27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</w:t>
      </w:r>
      <w:hyperlink r:id="rId10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>:</w:t>
      </w:r>
    </w:p>
    <w:p w:rsidR="00D27397" w:rsidRDefault="00D27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11" w:history="1">
        <w:r>
          <w:rPr>
            <w:rFonts w:ascii="Calibri" w:hAnsi="Calibri" w:cs="Calibri"/>
            <w:color w:val="0000FF"/>
          </w:rPr>
          <w:t>абзац первый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D27397" w:rsidRDefault="00D27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"1. Установить для докторантов федеральных государственных образовательных организаций высшего образования, образовательных организаций дополнительного профессионального образования и научных организаций стипендии в следующих размерах</w:t>
      </w:r>
      <w:proofErr w:type="gramStart"/>
      <w:r>
        <w:rPr>
          <w:rFonts w:ascii="Calibri" w:hAnsi="Calibri" w:cs="Calibri"/>
        </w:rPr>
        <w:t>:"</w:t>
      </w:r>
      <w:proofErr w:type="gramEnd"/>
      <w:r>
        <w:rPr>
          <w:rFonts w:ascii="Calibri" w:hAnsi="Calibri" w:cs="Calibri"/>
        </w:rPr>
        <w:t>;</w:t>
      </w:r>
    </w:p>
    <w:p w:rsidR="00D27397" w:rsidRDefault="00D27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</w:t>
      </w:r>
      <w:hyperlink r:id="rId12" w:history="1">
        <w:r>
          <w:rPr>
            <w:rFonts w:ascii="Calibri" w:hAnsi="Calibri" w:cs="Calibri"/>
            <w:color w:val="0000FF"/>
          </w:rPr>
          <w:t>абзаце втором</w:t>
        </w:r>
      </w:hyperlink>
      <w:r>
        <w:rPr>
          <w:rFonts w:ascii="Calibri" w:hAnsi="Calibri" w:cs="Calibri"/>
        </w:rPr>
        <w:t xml:space="preserve"> слова "2500 рублей для аспирантов и" исключить;</w:t>
      </w:r>
    </w:p>
    <w:p w:rsidR="00D27397" w:rsidRDefault="00D27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в </w:t>
      </w:r>
      <w:hyperlink r:id="rId13" w:history="1">
        <w:r>
          <w:rPr>
            <w:rFonts w:ascii="Calibri" w:hAnsi="Calibri" w:cs="Calibri"/>
            <w:color w:val="0000FF"/>
          </w:rPr>
          <w:t>абзаце третьем</w:t>
        </w:r>
      </w:hyperlink>
      <w:r>
        <w:rPr>
          <w:rFonts w:ascii="Calibri" w:hAnsi="Calibri" w:cs="Calibri"/>
        </w:rPr>
        <w:t xml:space="preserve"> слова "6000 рублей для аспирантов и" исключить.</w:t>
      </w:r>
    </w:p>
    <w:p w:rsidR="00D27397" w:rsidRDefault="00D27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7397" w:rsidRDefault="00D27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7397" w:rsidRDefault="00D2739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70E96" w:rsidRDefault="00C70E96">
      <w:bookmarkStart w:id="3" w:name="_GoBack"/>
      <w:bookmarkEnd w:id="3"/>
    </w:p>
    <w:sectPr w:rsidR="00C70E96" w:rsidSect="00ED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397"/>
    <w:rsid w:val="00047077"/>
    <w:rsid w:val="000631FF"/>
    <w:rsid w:val="000A1FD9"/>
    <w:rsid w:val="000F6734"/>
    <w:rsid w:val="00142D7E"/>
    <w:rsid w:val="0021460D"/>
    <w:rsid w:val="00291DCB"/>
    <w:rsid w:val="002A3B97"/>
    <w:rsid w:val="002A7894"/>
    <w:rsid w:val="00345231"/>
    <w:rsid w:val="00356F97"/>
    <w:rsid w:val="003F5B1D"/>
    <w:rsid w:val="00483FAB"/>
    <w:rsid w:val="00484940"/>
    <w:rsid w:val="004E63C3"/>
    <w:rsid w:val="00550AA3"/>
    <w:rsid w:val="00563B69"/>
    <w:rsid w:val="005B18D5"/>
    <w:rsid w:val="0066379C"/>
    <w:rsid w:val="00765C5D"/>
    <w:rsid w:val="007B544D"/>
    <w:rsid w:val="007E011E"/>
    <w:rsid w:val="008100C2"/>
    <w:rsid w:val="00871CA9"/>
    <w:rsid w:val="008E2381"/>
    <w:rsid w:val="008E442C"/>
    <w:rsid w:val="009205CB"/>
    <w:rsid w:val="00957843"/>
    <w:rsid w:val="00986788"/>
    <w:rsid w:val="00993D35"/>
    <w:rsid w:val="00A06D26"/>
    <w:rsid w:val="00A1033F"/>
    <w:rsid w:val="00A64DB1"/>
    <w:rsid w:val="00A674A9"/>
    <w:rsid w:val="00A81904"/>
    <w:rsid w:val="00B359AB"/>
    <w:rsid w:val="00B50F18"/>
    <w:rsid w:val="00B6274C"/>
    <w:rsid w:val="00B92C3A"/>
    <w:rsid w:val="00B94040"/>
    <w:rsid w:val="00BA2ED4"/>
    <w:rsid w:val="00BE3A28"/>
    <w:rsid w:val="00C23D46"/>
    <w:rsid w:val="00C518CA"/>
    <w:rsid w:val="00C56AFE"/>
    <w:rsid w:val="00C70E96"/>
    <w:rsid w:val="00C973CB"/>
    <w:rsid w:val="00D27397"/>
    <w:rsid w:val="00D74309"/>
    <w:rsid w:val="00DA6538"/>
    <w:rsid w:val="00DF7A62"/>
    <w:rsid w:val="00E56B50"/>
    <w:rsid w:val="00E61797"/>
    <w:rsid w:val="00EB0DC6"/>
    <w:rsid w:val="00F07317"/>
    <w:rsid w:val="00F36DBC"/>
    <w:rsid w:val="00FA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D57ACF2FA8AEC5747743E04FEC6BABB7289FEC45DE45D2613AB2C873l7F8F" TargetMode="External"/><Relationship Id="rId13" Type="http://schemas.openxmlformats.org/officeDocument/2006/relationships/hyperlink" Target="consultantplus://offline/ref=DFD57ACF2FA8AEC5747743E04FEC6BABB72A98E240D045D2613AB2C87378500F78C7423F6B7A32C7l4F1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D57ACF2FA8AEC5747743E04FEC6BABB72A98E240D045D2613AB2C873l7F8F" TargetMode="External"/><Relationship Id="rId12" Type="http://schemas.openxmlformats.org/officeDocument/2006/relationships/hyperlink" Target="consultantplus://offline/ref=DFD57ACF2FA8AEC5747743E04FEC6BABB72A98E240D045D2613AB2C87378500F78C7423F6B7A32C7l4F0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D57ACF2FA8AEC5747743E04FEC6BABB72999E540D745D2613AB2C87378500F78C7423F6B7A32C6l4F7F" TargetMode="External"/><Relationship Id="rId11" Type="http://schemas.openxmlformats.org/officeDocument/2006/relationships/hyperlink" Target="consultantplus://offline/ref=DFD57ACF2FA8AEC5747743E04FEC6BABB72A98E240D045D2613AB2C87378500F78C7423F6B7A32C7l4F3F" TargetMode="External"/><Relationship Id="rId5" Type="http://schemas.openxmlformats.org/officeDocument/2006/relationships/hyperlink" Target="consultantplus://offline/ref=DFD57ACF2FA8AEC5747743E04FEC6BABB72E97E047D145D2613AB2C87378500F78C7423F6B7A37C3l4F5F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FD57ACF2FA8AEC5747743E04FEC6BABB72A98E240D045D2613AB2C87378500F78C7423F6B7A32C7l4F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D57ACF2FA8AEC5747743E04FEC6BABB72A98E240D045D2613AB2C87378500F78C7423F6B7A32C7l4F5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2014-01-30T05:06:00Z</cp:lastPrinted>
  <dcterms:created xsi:type="dcterms:W3CDTF">2014-01-30T05:05:00Z</dcterms:created>
  <dcterms:modified xsi:type="dcterms:W3CDTF">2014-01-30T05:08:00Z</dcterms:modified>
</cp:coreProperties>
</file>