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17861" w14:textId="40CAD69D" w:rsidR="00000000" w:rsidRDefault="00000000">
      <w:pPr>
        <w:widowControl w:val="0"/>
        <w:autoSpaceDE w:val="0"/>
        <w:autoSpaceDN w:val="0"/>
        <w:adjustRightInd w:val="0"/>
        <w:spacing w:after="0" w:line="240" w:lineRule="auto"/>
        <w:rPr>
          <w:rFonts w:ascii="Tahoma" w:hAnsi="Tahoma" w:cs="Tahoma"/>
          <w:kern w:val="0"/>
          <w:sz w:val="20"/>
          <w:szCs w:val="20"/>
        </w:rPr>
      </w:pPr>
    </w:p>
    <w:p w14:paraId="5B141021"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2BBBBB99" w14:textId="77777777" w:rsidR="00000000" w:rsidRDefault="0000000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МИНИСТЕРСТВО НАУКИ И ВЫСШЕГО ОБРАЗОВАНИЯ</w:t>
      </w:r>
    </w:p>
    <w:p w14:paraId="5C18AEDA" w14:textId="77777777" w:rsidR="00000000" w:rsidRDefault="0000000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РОССИЙСКОЙ ФЕДЕРАЦИИ</w:t>
      </w:r>
    </w:p>
    <w:p w14:paraId="39F8CBF8" w14:textId="77777777" w:rsidR="00000000" w:rsidRDefault="00000000">
      <w:pPr>
        <w:widowControl w:val="0"/>
        <w:autoSpaceDE w:val="0"/>
        <w:autoSpaceDN w:val="0"/>
        <w:adjustRightInd w:val="0"/>
        <w:spacing w:after="0" w:line="240" w:lineRule="auto"/>
        <w:jc w:val="both"/>
        <w:rPr>
          <w:rFonts w:ascii="Arial" w:hAnsi="Arial" w:cs="Arial"/>
          <w:b/>
          <w:bCs/>
          <w:kern w:val="0"/>
          <w:sz w:val="16"/>
          <w:szCs w:val="16"/>
        </w:rPr>
      </w:pPr>
    </w:p>
    <w:p w14:paraId="18B5BCB7" w14:textId="77777777" w:rsidR="00000000" w:rsidRDefault="0000000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ПРИКАЗ</w:t>
      </w:r>
    </w:p>
    <w:p w14:paraId="0F15873C" w14:textId="77777777" w:rsidR="00000000" w:rsidRDefault="0000000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от 27 сентября 2021 г. N 885</w:t>
      </w:r>
    </w:p>
    <w:p w14:paraId="47F1B89A" w14:textId="77777777" w:rsidR="00000000" w:rsidRDefault="00000000">
      <w:pPr>
        <w:widowControl w:val="0"/>
        <w:autoSpaceDE w:val="0"/>
        <w:autoSpaceDN w:val="0"/>
        <w:adjustRightInd w:val="0"/>
        <w:spacing w:after="0" w:line="240" w:lineRule="auto"/>
        <w:jc w:val="both"/>
        <w:rPr>
          <w:rFonts w:ascii="Arial" w:hAnsi="Arial" w:cs="Arial"/>
          <w:b/>
          <w:bCs/>
          <w:kern w:val="0"/>
          <w:sz w:val="16"/>
          <w:szCs w:val="16"/>
        </w:rPr>
      </w:pPr>
    </w:p>
    <w:p w14:paraId="1F43C171" w14:textId="77777777" w:rsidR="00000000" w:rsidRDefault="0000000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ОБ УТВЕРЖДЕНИИ ПЛАНА</w:t>
      </w:r>
    </w:p>
    <w:p w14:paraId="0560C932" w14:textId="77777777" w:rsidR="00000000" w:rsidRDefault="0000000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ПРОТИВОДЕЙСТВИЯ КОРРУПЦИИ МИНИСТЕРСТВА НАУКИ И ВЫСШЕГО</w:t>
      </w:r>
    </w:p>
    <w:p w14:paraId="6D133F08" w14:textId="77777777" w:rsidR="00000000" w:rsidRDefault="0000000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ОБРАЗОВАНИЯ РОССИЙСКОЙ ФЕДЕРАЦИИ НА 2021 - 2024 ГОДЫ</w:t>
      </w:r>
    </w:p>
    <w:p w14:paraId="1665F4C5" w14:textId="77777777" w:rsidR="00000000" w:rsidRDefault="00000000">
      <w:pPr>
        <w:widowControl w:val="0"/>
        <w:autoSpaceDE w:val="0"/>
        <w:autoSpaceDN w:val="0"/>
        <w:adjustRightInd w:val="0"/>
        <w:spacing w:after="0" w:line="240" w:lineRule="auto"/>
        <w:rPr>
          <w:rFonts w:ascii="Arial" w:hAnsi="Arial" w:cs="Arial"/>
          <w:kern w:val="0"/>
        </w:rPr>
      </w:pPr>
    </w:p>
    <w:tbl>
      <w:tblPr>
        <w:tblW w:w="0" w:type="auto"/>
        <w:tblInd w:w="10" w:type="dxa"/>
        <w:tblLayout w:type="fixed"/>
        <w:tblCellMar>
          <w:left w:w="10" w:type="dxa"/>
          <w:right w:w="10" w:type="dxa"/>
        </w:tblCellMar>
        <w:tblLook w:val="0000" w:firstRow="0" w:lastRow="0" w:firstColumn="0" w:lastColumn="0" w:noHBand="0" w:noVBand="0"/>
      </w:tblPr>
      <w:tblGrid>
        <w:gridCol w:w="100"/>
        <w:gridCol w:w="100"/>
        <w:gridCol w:w="9894"/>
        <w:gridCol w:w="113"/>
      </w:tblGrid>
      <w:tr w:rsidR="00000000" w14:paraId="370F6B1A" w14:textId="77777777">
        <w:tblPrEx>
          <w:tblCellMar>
            <w:top w:w="0" w:type="dxa"/>
            <w:bottom w:w="0" w:type="dxa"/>
          </w:tblCellMar>
        </w:tblPrEx>
        <w:tc>
          <w:tcPr>
            <w:tcW w:w="100" w:type="dxa"/>
            <w:tcBorders>
              <w:top w:val="nil"/>
              <w:left w:val="nil"/>
              <w:bottom w:val="nil"/>
              <w:right w:val="nil"/>
            </w:tcBorders>
            <w:shd w:val="clear" w:color="auto" w:fill="CED3F1"/>
          </w:tcPr>
          <w:p w14:paraId="606BDB8B" w14:textId="77777777" w:rsidR="00000000" w:rsidRDefault="00000000">
            <w:pPr>
              <w:widowControl w:val="0"/>
              <w:autoSpaceDE w:val="0"/>
              <w:autoSpaceDN w:val="0"/>
              <w:adjustRightInd w:val="0"/>
              <w:spacing w:after="0" w:line="240" w:lineRule="auto"/>
              <w:rPr>
                <w:rFonts w:ascii="Arial" w:hAnsi="Arial" w:cs="Arial"/>
                <w:kern w:val="0"/>
              </w:rPr>
            </w:pPr>
          </w:p>
        </w:tc>
        <w:tc>
          <w:tcPr>
            <w:tcW w:w="100" w:type="dxa"/>
            <w:tcBorders>
              <w:top w:val="nil"/>
              <w:left w:val="nil"/>
              <w:bottom w:val="nil"/>
              <w:right w:val="nil"/>
            </w:tcBorders>
            <w:shd w:val="clear" w:color="auto" w:fill="F4F3F8"/>
          </w:tcPr>
          <w:p w14:paraId="24D24342" w14:textId="77777777" w:rsidR="00000000" w:rsidRDefault="00000000">
            <w:pPr>
              <w:widowControl w:val="0"/>
              <w:autoSpaceDE w:val="0"/>
              <w:autoSpaceDN w:val="0"/>
              <w:adjustRightInd w:val="0"/>
              <w:spacing w:after="0" w:line="240" w:lineRule="auto"/>
              <w:rPr>
                <w:rFonts w:ascii="Arial" w:hAnsi="Arial" w:cs="Arial"/>
                <w:kern w:val="0"/>
              </w:rPr>
            </w:pPr>
          </w:p>
        </w:tc>
        <w:tc>
          <w:tcPr>
            <w:tcW w:w="9894" w:type="dxa"/>
            <w:tcBorders>
              <w:top w:val="nil"/>
              <w:left w:val="nil"/>
              <w:bottom w:val="nil"/>
              <w:right w:val="nil"/>
            </w:tcBorders>
            <w:shd w:val="clear" w:color="auto" w:fill="F4F3F8"/>
          </w:tcPr>
          <w:p w14:paraId="316AF3B3" w14:textId="77777777" w:rsidR="00000000" w:rsidRDefault="00000000">
            <w:pPr>
              <w:widowControl w:val="0"/>
              <w:autoSpaceDE w:val="0"/>
              <w:autoSpaceDN w:val="0"/>
              <w:adjustRightInd w:val="0"/>
              <w:spacing w:after="0" w:line="240" w:lineRule="auto"/>
              <w:jc w:val="center"/>
              <w:rPr>
                <w:rFonts w:ascii="Arial" w:hAnsi="Arial" w:cs="Arial"/>
                <w:color w:val="392C69"/>
                <w:kern w:val="0"/>
                <w:sz w:val="16"/>
                <w:szCs w:val="16"/>
              </w:rPr>
            </w:pPr>
            <w:r>
              <w:rPr>
                <w:rFonts w:ascii="Arial" w:hAnsi="Arial" w:cs="Arial"/>
                <w:color w:val="392C69"/>
                <w:kern w:val="0"/>
                <w:sz w:val="16"/>
                <w:szCs w:val="16"/>
              </w:rPr>
              <w:t>Список изменяющих документов</w:t>
            </w:r>
          </w:p>
          <w:p w14:paraId="6F13E0C2" w14:textId="77777777" w:rsidR="00000000" w:rsidRDefault="00000000">
            <w:pPr>
              <w:widowControl w:val="0"/>
              <w:autoSpaceDE w:val="0"/>
              <w:autoSpaceDN w:val="0"/>
              <w:adjustRightInd w:val="0"/>
              <w:spacing w:after="0" w:line="240" w:lineRule="auto"/>
              <w:jc w:val="center"/>
              <w:rPr>
                <w:rFonts w:ascii="Arial" w:hAnsi="Arial" w:cs="Arial"/>
                <w:color w:val="392C69"/>
                <w:kern w:val="0"/>
                <w:sz w:val="16"/>
                <w:szCs w:val="16"/>
              </w:rPr>
            </w:pPr>
            <w:r>
              <w:rPr>
                <w:rFonts w:ascii="Arial" w:hAnsi="Arial" w:cs="Arial"/>
                <w:color w:val="392C69"/>
                <w:kern w:val="0"/>
                <w:sz w:val="16"/>
                <w:szCs w:val="16"/>
              </w:rPr>
              <w:t xml:space="preserve">(в ред. Приказов Минобрнауки России от 14.02.2022 </w:t>
            </w:r>
            <w:hyperlink r:id="rId4" w:history="1">
              <w:r>
                <w:rPr>
                  <w:rFonts w:ascii="Arial" w:hAnsi="Arial" w:cs="Arial"/>
                  <w:color w:val="0000FF"/>
                  <w:kern w:val="0"/>
                  <w:sz w:val="16"/>
                  <w:szCs w:val="16"/>
                  <w:u w:val="single"/>
                </w:rPr>
                <w:t>N 143</w:t>
              </w:r>
            </w:hyperlink>
            <w:r>
              <w:rPr>
                <w:rFonts w:ascii="Arial" w:hAnsi="Arial" w:cs="Arial"/>
                <w:color w:val="392C69"/>
                <w:kern w:val="0"/>
                <w:sz w:val="16"/>
                <w:szCs w:val="16"/>
              </w:rPr>
              <w:t>,</w:t>
            </w:r>
          </w:p>
          <w:p w14:paraId="68A25E4C" w14:textId="77777777" w:rsidR="00000000" w:rsidRDefault="00000000">
            <w:pPr>
              <w:widowControl w:val="0"/>
              <w:autoSpaceDE w:val="0"/>
              <w:autoSpaceDN w:val="0"/>
              <w:adjustRightInd w:val="0"/>
              <w:spacing w:after="0" w:line="240" w:lineRule="auto"/>
              <w:jc w:val="center"/>
              <w:rPr>
                <w:rFonts w:ascii="Arial" w:hAnsi="Arial" w:cs="Arial"/>
                <w:color w:val="392C69"/>
                <w:kern w:val="0"/>
                <w:sz w:val="16"/>
                <w:szCs w:val="16"/>
              </w:rPr>
            </w:pPr>
            <w:r>
              <w:rPr>
                <w:rFonts w:ascii="Arial" w:hAnsi="Arial" w:cs="Arial"/>
                <w:color w:val="392C69"/>
                <w:kern w:val="0"/>
                <w:sz w:val="16"/>
                <w:szCs w:val="16"/>
              </w:rPr>
              <w:t xml:space="preserve">от 01.06.2022 </w:t>
            </w:r>
            <w:hyperlink r:id="rId5" w:history="1">
              <w:r>
                <w:rPr>
                  <w:rFonts w:ascii="Arial" w:hAnsi="Arial" w:cs="Arial"/>
                  <w:color w:val="0000FF"/>
                  <w:kern w:val="0"/>
                  <w:sz w:val="16"/>
                  <w:szCs w:val="16"/>
                  <w:u w:val="single"/>
                </w:rPr>
                <w:t>N 500</w:t>
              </w:r>
            </w:hyperlink>
            <w:r>
              <w:rPr>
                <w:rFonts w:ascii="Arial" w:hAnsi="Arial" w:cs="Arial"/>
                <w:color w:val="392C69"/>
                <w:kern w:val="0"/>
                <w:sz w:val="16"/>
                <w:szCs w:val="16"/>
              </w:rPr>
              <w:t xml:space="preserve">, от 12.02.2024 </w:t>
            </w:r>
            <w:hyperlink r:id="rId6" w:history="1">
              <w:r>
                <w:rPr>
                  <w:rFonts w:ascii="Arial" w:hAnsi="Arial" w:cs="Arial"/>
                  <w:color w:val="0000FF"/>
                  <w:kern w:val="0"/>
                  <w:sz w:val="16"/>
                  <w:szCs w:val="16"/>
                  <w:u w:val="single"/>
                </w:rPr>
                <w:t>N 101</w:t>
              </w:r>
            </w:hyperlink>
            <w:r>
              <w:rPr>
                <w:rFonts w:ascii="Arial" w:hAnsi="Arial" w:cs="Arial"/>
                <w:color w:val="392C69"/>
                <w:kern w:val="0"/>
                <w:sz w:val="16"/>
                <w:szCs w:val="16"/>
              </w:rPr>
              <w:t>)</w:t>
            </w:r>
          </w:p>
        </w:tc>
        <w:tc>
          <w:tcPr>
            <w:tcW w:w="113" w:type="dxa"/>
            <w:tcBorders>
              <w:top w:val="nil"/>
              <w:left w:val="nil"/>
              <w:bottom w:val="nil"/>
              <w:right w:val="nil"/>
            </w:tcBorders>
            <w:shd w:val="clear" w:color="auto" w:fill="F4F3F8"/>
          </w:tcPr>
          <w:p w14:paraId="38087223" w14:textId="77777777" w:rsidR="00000000" w:rsidRDefault="00000000">
            <w:pPr>
              <w:widowControl w:val="0"/>
              <w:autoSpaceDE w:val="0"/>
              <w:autoSpaceDN w:val="0"/>
              <w:adjustRightInd w:val="0"/>
              <w:spacing w:after="0" w:line="240" w:lineRule="auto"/>
              <w:jc w:val="center"/>
              <w:rPr>
                <w:rFonts w:ascii="Arial" w:hAnsi="Arial" w:cs="Arial"/>
                <w:color w:val="392C69"/>
                <w:kern w:val="0"/>
                <w:sz w:val="16"/>
                <w:szCs w:val="16"/>
              </w:rPr>
            </w:pPr>
          </w:p>
        </w:tc>
      </w:tr>
    </w:tbl>
    <w:p w14:paraId="658C9BBC"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5E3F6C96" w14:textId="77777777" w:rsidR="00000000" w:rsidRDefault="00000000">
      <w:pPr>
        <w:widowControl w:val="0"/>
        <w:autoSpaceDE w:val="0"/>
        <w:autoSpaceDN w:val="0"/>
        <w:adjustRightInd w:val="0"/>
        <w:spacing w:after="0" w:line="240" w:lineRule="auto"/>
        <w:ind w:firstLine="540"/>
        <w:jc w:val="both"/>
        <w:rPr>
          <w:rFonts w:ascii="Arial" w:hAnsi="Arial" w:cs="Arial"/>
          <w:kern w:val="0"/>
          <w:sz w:val="16"/>
          <w:szCs w:val="16"/>
        </w:rPr>
      </w:pPr>
      <w:r>
        <w:rPr>
          <w:rFonts w:ascii="Arial" w:hAnsi="Arial" w:cs="Arial"/>
          <w:kern w:val="0"/>
          <w:sz w:val="16"/>
          <w:szCs w:val="16"/>
        </w:rPr>
        <w:t xml:space="preserve">В соответствии с </w:t>
      </w:r>
      <w:hyperlink r:id="rId7" w:history="1">
        <w:r>
          <w:rPr>
            <w:rFonts w:ascii="Arial" w:hAnsi="Arial" w:cs="Arial"/>
            <w:color w:val="0000FF"/>
            <w:kern w:val="0"/>
            <w:sz w:val="16"/>
            <w:szCs w:val="16"/>
            <w:u w:val="single"/>
          </w:rPr>
          <w:t>Указом</w:t>
        </w:r>
      </w:hyperlink>
      <w:r>
        <w:rPr>
          <w:rFonts w:ascii="Arial" w:hAnsi="Arial" w:cs="Arial"/>
          <w:kern w:val="0"/>
          <w:sz w:val="16"/>
          <w:szCs w:val="16"/>
        </w:rPr>
        <w:t xml:space="preserve"> Президента Российской Федерации от 16 августа 2021 г. N 478 "О Национальном плане противодействия коррупции на 2021 - 2024 годы" приказываю:</w:t>
      </w:r>
    </w:p>
    <w:p w14:paraId="4235A8E8" w14:textId="4F0D1485" w:rsidR="00000000" w:rsidRDefault="00000000">
      <w:pPr>
        <w:widowControl w:val="0"/>
        <w:autoSpaceDE w:val="0"/>
        <w:autoSpaceDN w:val="0"/>
        <w:adjustRightInd w:val="0"/>
        <w:spacing w:before="160" w:after="0" w:line="240" w:lineRule="auto"/>
        <w:ind w:firstLine="540"/>
        <w:jc w:val="both"/>
        <w:rPr>
          <w:rFonts w:ascii="Arial" w:hAnsi="Arial" w:cs="Arial"/>
          <w:kern w:val="0"/>
          <w:sz w:val="16"/>
          <w:szCs w:val="16"/>
        </w:rPr>
      </w:pPr>
      <w:r>
        <w:rPr>
          <w:rFonts w:ascii="Arial" w:hAnsi="Arial" w:cs="Arial"/>
          <w:kern w:val="0"/>
          <w:sz w:val="16"/>
          <w:szCs w:val="16"/>
        </w:rPr>
        <w:t xml:space="preserve">1. Утвердить прилагаемый </w:t>
      </w:r>
      <w:hyperlink r:id="rId8" w:history="1">
        <w:r>
          <w:rPr>
            <w:rFonts w:ascii="Arial" w:hAnsi="Arial" w:cs="Arial"/>
            <w:color w:val="0000FF"/>
            <w:kern w:val="0"/>
            <w:sz w:val="16"/>
            <w:szCs w:val="16"/>
            <w:u w:val="single"/>
          </w:rPr>
          <w:t>План</w:t>
        </w:r>
      </w:hyperlink>
      <w:r>
        <w:rPr>
          <w:rFonts w:ascii="Arial" w:hAnsi="Arial" w:cs="Arial"/>
          <w:kern w:val="0"/>
          <w:sz w:val="16"/>
          <w:szCs w:val="16"/>
        </w:rPr>
        <w:t xml:space="preserve"> противодействия коррупции Министерства науки и высшего образования Российской Федерации на 2021 - 2024 годы (далее - План).</w:t>
      </w:r>
    </w:p>
    <w:p w14:paraId="1F9DB422" w14:textId="6061BF64" w:rsidR="00000000" w:rsidRDefault="00000000">
      <w:pPr>
        <w:widowControl w:val="0"/>
        <w:autoSpaceDE w:val="0"/>
        <w:autoSpaceDN w:val="0"/>
        <w:adjustRightInd w:val="0"/>
        <w:spacing w:before="160" w:after="0" w:line="240" w:lineRule="auto"/>
        <w:ind w:firstLine="540"/>
        <w:jc w:val="both"/>
        <w:rPr>
          <w:rFonts w:ascii="Arial" w:hAnsi="Arial" w:cs="Arial"/>
          <w:kern w:val="0"/>
          <w:sz w:val="16"/>
          <w:szCs w:val="16"/>
        </w:rPr>
      </w:pPr>
      <w:r>
        <w:rPr>
          <w:rFonts w:ascii="Arial" w:hAnsi="Arial" w:cs="Arial"/>
          <w:kern w:val="0"/>
          <w:sz w:val="16"/>
          <w:szCs w:val="16"/>
        </w:rPr>
        <w:t xml:space="preserve">2. Руководителям структурных подразделений Министерства науки и высшего образования Российской Федерации ежеквартально в срок до 10 числа первого месяца квартала, следующего за отчетным, обеспечить представление в Департамент государственной службы и кадровой политики (далее - Департамент) информации о ходе исполнения </w:t>
      </w:r>
      <w:hyperlink r:id="rId9" w:history="1">
        <w:r>
          <w:rPr>
            <w:rFonts w:ascii="Arial" w:hAnsi="Arial" w:cs="Arial"/>
            <w:color w:val="0000FF"/>
            <w:kern w:val="0"/>
            <w:sz w:val="16"/>
            <w:szCs w:val="16"/>
            <w:u w:val="single"/>
          </w:rPr>
          <w:t>Плана</w:t>
        </w:r>
      </w:hyperlink>
      <w:r>
        <w:rPr>
          <w:rFonts w:ascii="Arial" w:hAnsi="Arial" w:cs="Arial"/>
          <w:kern w:val="0"/>
          <w:sz w:val="16"/>
          <w:szCs w:val="16"/>
        </w:rPr>
        <w:t>.</w:t>
      </w:r>
    </w:p>
    <w:p w14:paraId="00144CC1" w14:textId="487A6C13" w:rsidR="00000000" w:rsidRDefault="00000000">
      <w:pPr>
        <w:widowControl w:val="0"/>
        <w:autoSpaceDE w:val="0"/>
        <w:autoSpaceDN w:val="0"/>
        <w:adjustRightInd w:val="0"/>
        <w:spacing w:before="160" w:after="0" w:line="240" w:lineRule="auto"/>
        <w:ind w:firstLine="540"/>
        <w:jc w:val="both"/>
        <w:rPr>
          <w:rFonts w:ascii="Arial" w:hAnsi="Arial" w:cs="Arial"/>
          <w:kern w:val="0"/>
          <w:sz w:val="16"/>
          <w:szCs w:val="16"/>
        </w:rPr>
      </w:pPr>
      <w:r>
        <w:rPr>
          <w:rFonts w:ascii="Arial" w:hAnsi="Arial" w:cs="Arial"/>
          <w:kern w:val="0"/>
          <w:sz w:val="16"/>
          <w:szCs w:val="16"/>
        </w:rPr>
        <w:t xml:space="preserve">3. Руководителям организаций, созданных для выполнения задач, поставленных перед Министерством науки и высшего образования Российской Федерации, обеспечить представление в Департамент информации о ходе исполнения </w:t>
      </w:r>
      <w:hyperlink r:id="rId10" w:history="1">
        <w:r>
          <w:rPr>
            <w:rFonts w:ascii="Arial" w:hAnsi="Arial" w:cs="Arial"/>
            <w:color w:val="0000FF"/>
            <w:kern w:val="0"/>
            <w:sz w:val="16"/>
            <w:szCs w:val="16"/>
            <w:u w:val="single"/>
          </w:rPr>
          <w:t>Плана</w:t>
        </w:r>
      </w:hyperlink>
      <w:r>
        <w:rPr>
          <w:rFonts w:ascii="Arial" w:hAnsi="Arial" w:cs="Arial"/>
          <w:kern w:val="0"/>
          <w:sz w:val="16"/>
          <w:szCs w:val="16"/>
        </w:rPr>
        <w:t xml:space="preserve"> в течение одного месяца с даты, установленной Планом.</w:t>
      </w:r>
    </w:p>
    <w:p w14:paraId="25D137C5" w14:textId="1DB5FC0F" w:rsidR="00000000" w:rsidRDefault="00000000">
      <w:pPr>
        <w:widowControl w:val="0"/>
        <w:autoSpaceDE w:val="0"/>
        <w:autoSpaceDN w:val="0"/>
        <w:adjustRightInd w:val="0"/>
        <w:spacing w:before="160" w:after="0" w:line="240" w:lineRule="auto"/>
        <w:ind w:firstLine="540"/>
        <w:jc w:val="both"/>
        <w:rPr>
          <w:rFonts w:ascii="Arial" w:hAnsi="Arial" w:cs="Arial"/>
          <w:kern w:val="0"/>
          <w:sz w:val="16"/>
          <w:szCs w:val="16"/>
        </w:rPr>
      </w:pPr>
      <w:r>
        <w:rPr>
          <w:rFonts w:ascii="Arial" w:hAnsi="Arial" w:cs="Arial"/>
          <w:kern w:val="0"/>
          <w:sz w:val="16"/>
          <w:szCs w:val="16"/>
        </w:rPr>
        <w:t xml:space="preserve">4. Директору Департамента (Свистунову А.А.) ежеквартально в срок до 25 числа первого месяца квартала, следующего за отчетным, обеспечить размещение отчета об исполнении </w:t>
      </w:r>
      <w:hyperlink r:id="rId11" w:history="1">
        <w:r>
          <w:rPr>
            <w:rFonts w:ascii="Arial" w:hAnsi="Arial" w:cs="Arial"/>
            <w:color w:val="0000FF"/>
            <w:kern w:val="0"/>
            <w:sz w:val="16"/>
            <w:szCs w:val="16"/>
            <w:u w:val="single"/>
          </w:rPr>
          <w:t>Плана</w:t>
        </w:r>
      </w:hyperlink>
      <w:r>
        <w:rPr>
          <w:rFonts w:ascii="Arial" w:hAnsi="Arial" w:cs="Arial"/>
          <w:kern w:val="0"/>
          <w:sz w:val="16"/>
          <w:szCs w:val="16"/>
        </w:rPr>
        <w:t xml:space="preserve"> на официальном сайте Министерства науки и высшего образования Российской Федерации в информационно-телекоммуникационной сети "Интернет".</w:t>
      </w:r>
    </w:p>
    <w:p w14:paraId="6655481F" w14:textId="77777777" w:rsidR="00000000" w:rsidRDefault="00000000">
      <w:pPr>
        <w:widowControl w:val="0"/>
        <w:autoSpaceDE w:val="0"/>
        <w:autoSpaceDN w:val="0"/>
        <w:adjustRightInd w:val="0"/>
        <w:spacing w:before="160" w:after="0" w:line="240" w:lineRule="auto"/>
        <w:ind w:firstLine="540"/>
        <w:jc w:val="both"/>
        <w:rPr>
          <w:rFonts w:ascii="Arial" w:hAnsi="Arial" w:cs="Arial"/>
          <w:kern w:val="0"/>
          <w:sz w:val="16"/>
          <w:szCs w:val="16"/>
        </w:rPr>
      </w:pPr>
      <w:r>
        <w:rPr>
          <w:rFonts w:ascii="Arial" w:hAnsi="Arial" w:cs="Arial"/>
          <w:kern w:val="0"/>
          <w:sz w:val="16"/>
          <w:szCs w:val="16"/>
        </w:rPr>
        <w:t xml:space="preserve">5. Признать утратившим силу </w:t>
      </w:r>
      <w:hyperlink r:id="rId12" w:history="1">
        <w:r>
          <w:rPr>
            <w:rFonts w:ascii="Arial" w:hAnsi="Arial" w:cs="Arial"/>
            <w:color w:val="0000FF"/>
            <w:kern w:val="0"/>
            <w:sz w:val="16"/>
            <w:szCs w:val="16"/>
            <w:u w:val="single"/>
          </w:rPr>
          <w:t>приказ</w:t>
        </w:r>
      </w:hyperlink>
      <w:r>
        <w:rPr>
          <w:rFonts w:ascii="Arial" w:hAnsi="Arial" w:cs="Arial"/>
          <w:kern w:val="0"/>
          <w:sz w:val="16"/>
          <w:szCs w:val="16"/>
        </w:rPr>
        <w:t xml:space="preserve"> Министерства науки и высшего образования Российской Федерации от 30 августа 2018 г. N 675 "Об утверждении Плана противодействия коррупции Министерства науки и высшего образования Российской Федерации на 2018 - 2020 годы".</w:t>
      </w:r>
    </w:p>
    <w:p w14:paraId="70BCC6A5" w14:textId="77777777" w:rsidR="00000000" w:rsidRDefault="00000000">
      <w:pPr>
        <w:widowControl w:val="0"/>
        <w:autoSpaceDE w:val="0"/>
        <w:autoSpaceDN w:val="0"/>
        <w:adjustRightInd w:val="0"/>
        <w:spacing w:before="160" w:after="0" w:line="240" w:lineRule="auto"/>
        <w:ind w:firstLine="540"/>
        <w:jc w:val="both"/>
        <w:rPr>
          <w:rFonts w:ascii="Arial" w:hAnsi="Arial" w:cs="Arial"/>
          <w:kern w:val="0"/>
          <w:sz w:val="16"/>
          <w:szCs w:val="16"/>
        </w:rPr>
      </w:pPr>
      <w:r>
        <w:rPr>
          <w:rFonts w:ascii="Arial" w:hAnsi="Arial" w:cs="Arial"/>
          <w:kern w:val="0"/>
          <w:sz w:val="16"/>
          <w:szCs w:val="16"/>
        </w:rPr>
        <w:t>6. Контроль за исполнением настоящего приказа возложить на статс-секретаря - заместителя Министра Кучеренко П.А.</w:t>
      </w:r>
    </w:p>
    <w:p w14:paraId="151D8BAD"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29841655" w14:textId="77777777" w:rsidR="00000000" w:rsidRDefault="00000000">
      <w:pPr>
        <w:widowControl w:val="0"/>
        <w:autoSpaceDE w:val="0"/>
        <w:autoSpaceDN w:val="0"/>
        <w:adjustRightInd w:val="0"/>
        <w:spacing w:after="0" w:line="240" w:lineRule="auto"/>
        <w:jc w:val="right"/>
        <w:rPr>
          <w:rFonts w:ascii="Arial" w:hAnsi="Arial" w:cs="Arial"/>
          <w:kern w:val="0"/>
          <w:sz w:val="16"/>
          <w:szCs w:val="16"/>
        </w:rPr>
      </w:pPr>
      <w:r>
        <w:rPr>
          <w:rFonts w:ascii="Arial" w:hAnsi="Arial" w:cs="Arial"/>
          <w:kern w:val="0"/>
          <w:sz w:val="16"/>
          <w:szCs w:val="16"/>
        </w:rPr>
        <w:t>Министр</w:t>
      </w:r>
    </w:p>
    <w:p w14:paraId="4B599458" w14:textId="77777777" w:rsidR="00000000" w:rsidRDefault="00000000">
      <w:pPr>
        <w:widowControl w:val="0"/>
        <w:autoSpaceDE w:val="0"/>
        <w:autoSpaceDN w:val="0"/>
        <w:adjustRightInd w:val="0"/>
        <w:spacing w:after="0" w:line="240" w:lineRule="auto"/>
        <w:jc w:val="right"/>
        <w:rPr>
          <w:rFonts w:ascii="Arial" w:hAnsi="Arial" w:cs="Arial"/>
          <w:kern w:val="0"/>
          <w:sz w:val="16"/>
          <w:szCs w:val="16"/>
        </w:rPr>
      </w:pPr>
      <w:r>
        <w:rPr>
          <w:rFonts w:ascii="Arial" w:hAnsi="Arial" w:cs="Arial"/>
          <w:kern w:val="0"/>
          <w:sz w:val="16"/>
          <w:szCs w:val="16"/>
        </w:rPr>
        <w:t>В.Н.ФАЛЬКОВ</w:t>
      </w:r>
    </w:p>
    <w:p w14:paraId="469CC92A"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07DE17E5"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6E47522D"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41288C12"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4B9274F7"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4C9E0D2F" w14:textId="77777777" w:rsidR="00000000" w:rsidRDefault="00000000">
      <w:pPr>
        <w:widowControl w:val="0"/>
        <w:autoSpaceDE w:val="0"/>
        <w:autoSpaceDN w:val="0"/>
        <w:adjustRightInd w:val="0"/>
        <w:spacing w:after="0" w:line="240" w:lineRule="auto"/>
        <w:jc w:val="right"/>
        <w:rPr>
          <w:rFonts w:ascii="Arial" w:hAnsi="Arial" w:cs="Arial"/>
          <w:kern w:val="0"/>
          <w:sz w:val="16"/>
          <w:szCs w:val="16"/>
        </w:rPr>
      </w:pPr>
      <w:r>
        <w:rPr>
          <w:rFonts w:ascii="Arial" w:hAnsi="Arial" w:cs="Arial"/>
          <w:kern w:val="0"/>
          <w:sz w:val="16"/>
          <w:szCs w:val="16"/>
        </w:rPr>
        <w:t>Приложение</w:t>
      </w:r>
    </w:p>
    <w:p w14:paraId="666C9BAA"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6F9CAF8F" w14:textId="77777777" w:rsidR="00000000" w:rsidRDefault="00000000">
      <w:pPr>
        <w:widowControl w:val="0"/>
        <w:autoSpaceDE w:val="0"/>
        <w:autoSpaceDN w:val="0"/>
        <w:adjustRightInd w:val="0"/>
        <w:spacing w:after="0" w:line="240" w:lineRule="auto"/>
        <w:jc w:val="right"/>
        <w:rPr>
          <w:rFonts w:ascii="Arial" w:hAnsi="Arial" w:cs="Arial"/>
          <w:kern w:val="0"/>
          <w:sz w:val="16"/>
          <w:szCs w:val="16"/>
        </w:rPr>
      </w:pPr>
      <w:r>
        <w:rPr>
          <w:rFonts w:ascii="Arial" w:hAnsi="Arial" w:cs="Arial"/>
          <w:kern w:val="0"/>
          <w:sz w:val="16"/>
          <w:szCs w:val="16"/>
        </w:rPr>
        <w:t>Утвержден</w:t>
      </w:r>
    </w:p>
    <w:p w14:paraId="6907E2E1" w14:textId="77777777" w:rsidR="00000000" w:rsidRDefault="00000000">
      <w:pPr>
        <w:widowControl w:val="0"/>
        <w:autoSpaceDE w:val="0"/>
        <w:autoSpaceDN w:val="0"/>
        <w:adjustRightInd w:val="0"/>
        <w:spacing w:after="0" w:line="240" w:lineRule="auto"/>
        <w:jc w:val="right"/>
        <w:rPr>
          <w:rFonts w:ascii="Arial" w:hAnsi="Arial" w:cs="Arial"/>
          <w:kern w:val="0"/>
          <w:sz w:val="16"/>
          <w:szCs w:val="16"/>
        </w:rPr>
      </w:pPr>
      <w:r>
        <w:rPr>
          <w:rFonts w:ascii="Arial" w:hAnsi="Arial" w:cs="Arial"/>
          <w:kern w:val="0"/>
          <w:sz w:val="16"/>
          <w:szCs w:val="16"/>
        </w:rPr>
        <w:t>приказом Министерства науки</w:t>
      </w:r>
    </w:p>
    <w:p w14:paraId="6E97BB29" w14:textId="77777777" w:rsidR="00000000" w:rsidRDefault="00000000">
      <w:pPr>
        <w:widowControl w:val="0"/>
        <w:autoSpaceDE w:val="0"/>
        <w:autoSpaceDN w:val="0"/>
        <w:adjustRightInd w:val="0"/>
        <w:spacing w:after="0" w:line="240" w:lineRule="auto"/>
        <w:jc w:val="right"/>
        <w:rPr>
          <w:rFonts w:ascii="Arial" w:hAnsi="Arial" w:cs="Arial"/>
          <w:kern w:val="0"/>
          <w:sz w:val="16"/>
          <w:szCs w:val="16"/>
        </w:rPr>
      </w:pPr>
      <w:r>
        <w:rPr>
          <w:rFonts w:ascii="Arial" w:hAnsi="Arial" w:cs="Arial"/>
          <w:kern w:val="0"/>
          <w:sz w:val="16"/>
          <w:szCs w:val="16"/>
        </w:rPr>
        <w:t>и высшего образования</w:t>
      </w:r>
    </w:p>
    <w:p w14:paraId="4DF4038A" w14:textId="77777777" w:rsidR="00000000" w:rsidRDefault="00000000">
      <w:pPr>
        <w:widowControl w:val="0"/>
        <w:autoSpaceDE w:val="0"/>
        <w:autoSpaceDN w:val="0"/>
        <w:adjustRightInd w:val="0"/>
        <w:spacing w:after="0" w:line="240" w:lineRule="auto"/>
        <w:jc w:val="right"/>
        <w:rPr>
          <w:rFonts w:ascii="Arial" w:hAnsi="Arial" w:cs="Arial"/>
          <w:kern w:val="0"/>
          <w:sz w:val="16"/>
          <w:szCs w:val="16"/>
        </w:rPr>
      </w:pPr>
      <w:r>
        <w:rPr>
          <w:rFonts w:ascii="Arial" w:hAnsi="Arial" w:cs="Arial"/>
          <w:kern w:val="0"/>
          <w:sz w:val="16"/>
          <w:szCs w:val="16"/>
        </w:rPr>
        <w:t>Российской Федерации</w:t>
      </w:r>
    </w:p>
    <w:p w14:paraId="2538917D" w14:textId="77777777" w:rsidR="00000000" w:rsidRDefault="00000000">
      <w:pPr>
        <w:widowControl w:val="0"/>
        <w:autoSpaceDE w:val="0"/>
        <w:autoSpaceDN w:val="0"/>
        <w:adjustRightInd w:val="0"/>
        <w:spacing w:after="0" w:line="240" w:lineRule="auto"/>
        <w:jc w:val="right"/>
        <w:rPr>
          <w:rFonts w:ascii="Arial" w:hAnsi="Arial" w:cs="Arial"/>
          <w:kern w:val="0"/>
          <w:sz w:val="16"/>
          <w:szCs w:val="16"/>
        </w:rPr>
      </w:pPr>
      <w:r>
        <w:rPr>
          <w:rFonts w:ascii="Arial" w:hAnsi="Arial" w:cs="Arial"/>
          <w:kern w:val="0"/>
          <w:sz w:val="16"/>
          <w:szCs w:val="16"/>
        </w:rPr>
        <w:t>от 27 сентября 2021 г. N 885</w:t>
      </w:r>
    </w:p>
    <w:p w14:paraId="06321F69"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4BEBBF0F" w14:textId="77777777" w:rsidR="00000000" w:rsidRDefault="0000000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ПЛАН</w:t>
      </w:r>
    </w:p>
    <w:p w14:paraId="2E0D79F8" w14:textId="77777777" w:rsidR="00000000" w:rsidRDefault="0000000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ПРОТИВОДЕЙСТВИЯ КОРРУПЦИИ МИНИСТЕРСТВА НАУКИ И ВЫСШЕГО</w:t>
      </w:r>
    </w:p>
    <w:p w14:paraId="560CD890" w14:textId="77777777" w:rsidR="00000000" w:rsidRDefault="00000000">
      <w:pPr>
        <w:widowControl w:val="0"/>
        <w:autoSpaceDE w:val="0"/>
        <w:autoSpaceDN w:val="0"/>
        <w:adjustRightInd w:val="0"/>
        <w:spacing w:after="0" w:line="240" w:lineRule="auto"/>
        <w:jc w:val="center"/>
        <w:rPr>
          <w:rFonts w:ascii="Arial" w:hAnsi="Arial" w:cs="Arial"/>
          <w:b/>
          <w:bCs/>
          <w:kern w:val="0"/>
          <w:sz w:val="16"/>
          <w:szCs w:val="16"/>
        </w:rPr>
      </w:pPr>
      <w:r>
        <w:rPr>
          <w:rFonts w:ascii="Arial" w:hAnsi="Arial" w:cs="Arial"/>
          <w:b/>
          <w:bCs/>
          <w:kern w:val="0"/>
          <w:sz w:val="16"/>
          <w:szCs w:val="16"/>
        </w:rPr>
        <w:t>ОБРАЗОВАНИЯ РОССИЙСКОЙ ФЕДЕРАЦИИ НА 2021 - 2024 ГОДЫ</w:t>
      </w:r>
    </w:p>
    <w:p w14:paraId="45DCF25D" w14:textId="77777777" w:rsidR="00000000" w:rsidRDefault="00000000">
      <w:pPr>
        <w:widowControl w:val="0"/>
        <w:autoSpaceDE w:val="0"/>
        <w:autoSpaceDN w:val="0"/>
        <w:adjustRightInd w:val="0"/>
        <w:spacing w:after="0" w:line="240" w:lineRule="auto"/>
        <w:rPr>
          <w:rFonts w:ascii="Arial" w:hAnsi="Arial" w:cs="Arial"/>
          <w:kern w:val="0"/>
        </w:rPr>
      </w:pPr>
    </w:p>
    <w:tbl>
      <w:tblPr>
        <w:tblW w:w="0" w:type="auto"/>
        <w:tblInd w:w="10" w:type="dxa"/>
        <w:tblLayout w:type="fixed"/>
        <w:tblCellMar>
          <w:left w:w="10" w:type="dxa"/>
          <w:right w:w="10" w:type="dxa"/>
        </w:tblCellMar>
        <w:tblLook w:val="0000" w:firstRow="0" w:lastRow="0" w:firstColumn="0" w:lastColumn="0" w:noHBand="0" w:noVBand="0"/>
      </w:tblPr>
      <w:tblGrid>
        <w:gridCol w:w="100"/>
        <w:gridCol w:w="100"/>
        <w:gridCol w:w="9894"/>
        <w:gridCol w:w="113"/>
      </w:tblGrid>
      <w:tr w:rsidR="00000000" w14:paraId="6C24F51E" w14:textId="77777777">
        <w:tblPrEx>
          <w:tblCellMar>
            <w:top w:w="0" w:type="dxa"/>
            <w:bottom w:w="0" w:type="dxa"/>
          </w:tblCellMar>
        </w:tblPrEx>
        <w:tc>
          <w:tcPr>
            <w:tcW w:w="100" w:type="dxa"/>
            <w:tcBorders>
              <w:top w:val="nil"/>
              <w:left w:val="nil"/>
              <w:bottom w:val="nil"/>
              <w:right w:val="nil"/>
            </w:tcBorders>
            <w:shd w:val="clear" w:color="auto" w:fill="CED3F1"/>
          </w:tcPr>
          <w:p w14:paraId="484AC2C2" w14:textId="77777777" w:rsidR="00000000" w:rsidRDefault="00000000">
            <w:pPr>
              <w:widowControl w:val="0"/>
              <w:autoSpaceDE w:val="0"/>
              <w:autoSpaceDN w:val="0"/>
              <w:adjustRightInd w:val="0"/>
              <w:spacing w:after="0" w:line="240" w:lineRule="auto"/>
              <w:rPr>
                <w:rFonts w:ascii="Arial" w:hAnsi="Arial" w:cs="Arial"/>
                <w:kern w:val="0"/>
              </w:rPr>
            </w:pPr>
          </w:p>
        </w:tc>
        <w:tc>
          <w:tcPr>
            <w:tcW w:w="100" w:type="dxa"/>
            <w:tcBorders>
              <w:top w:val="nil"/>
              <w:left w:val="nil"/>
              <w:bottom w:val="nil"/>
              <w:right w:val="nil"/>
            </w:tcBorders>
            <w:shd w:val="clear" w:color="auto" w:fill="F4F3F8"/>
          </w:tcPr>
          <w:p w14:paraId="771E78AC" w14:textId="77777777" w:rsidR="00000000" w:rsidRDefault="00000000">
            <w:pPr>
              <w:widowControl w:val="0"/>
              <w:autoSpaceDE w:val="0"/>
              <w:autoSpaceDN w:val="0"/>
              <w:adjustRightInd w:val="0"/>
              <w:spacing w:after="0" w:line="240" w:lineRule="auto"/>
              <w:rPr>
                <w:rFonts w:ascii="Arial" w:hAnsi="Arial" w:cs="Arial"/>
                <w:kern w:val="0"/>
              </w:rPr>
            </w:pPr>
          </w:p>
        </w:tc>
        <w:tc>
          <w:tcPr>
            <w:tcW w:w="9894" w:type="dxa"/>
            <w:tcBorders>
              <w:top w:val="nil"/>
              <w:left w:val="nil"/>
              <w:bottom w:val="nil"/>
              <w:right w:val="nil"/>
            </w:tcBorders>
            <w:shd w:val="clear" w:color="auto" w:fill="F4F3F8"/>
          </w:tcPr>
          <w:p w14:paraId="67084369" w14:textId="77777777" w:rsidR="00000000" w:rsidRDefault="00000000">
            <w:pPr>
              <w:widowControl w:val="0"/>
              <w:autoSpaceDE w:val="0"/>
              <w:autoSpaceDN w:val="0"/>
              <w:adjustRightInd w:val="0"/>
              <w:spacing w:after="0" w:line="240" w:lineRule="auto"/>
              <w:jc w:val="center"/>
              <w:rPr>
                <w:rFonts w:ascii="Arial" w:hAnsi="Arial" w:cs="Arial"/>
                <w:color w:val="392C69"/>
                <w:kern w:val="0"/>
                <w:sz w:val="16"/>
                <w:szCs w:val="16"/>
              </w:rPr>
            </w:pPr>
            <w:r>
              <w:rPr>
                <w:rFonts w:ascii="Arial" w:hAnsi="Arial" w:cs="Arial"/>
                <w:color w:val="392C69"/>
                <w:kern w:val="0"/>
                <w:sz w:val="16"/>
                <w:szCs w:val="16"/>
              </w:rPr>
              <w:t>Список изменяющих документов</w:t>
            </w:r>
          </w:p>
          <w:p w14:paraId="430F06C2" w14:textId="77777777" w:rsidR="00000000" w:rsidRDefault="00000000">
            <w:pPr>
              <w:widowControl w:val="0"/>
              <w:autoSpaceDE w:val="0"/>
              <w:autoSpaceDN w:val="0"/>
              <w:adjustRightInd w:val="0"/>
              <w:spacing w:after="0" w:line="240" w:lineRule="auto"/>
              <w:jc w:val="center"/>
              <w:rPr>
                <w:rFonts w:ascii="Arial" w:hAnsi="Arial" w:cs="Arial"/>
                <w:color w:val="392C69"/>
                <w:kern w:val="0"/>
                <w:sz w:val="16"/>
                <w:szCs w:val="16"/>
              </w:rPr>
            </w:pPr>
            <w:r>
              <w:rPr>
                <w:rFonts w:ascii="Arial" w:hAnsi="Arial" w:cs="Arial"/>
                <w:color w:val="392C69"/>
                <w:kern w:val="0"/>
                <w:sz w:val="16"/>
                <w:szCs w:val="16"/>
              </w:rPr>
              <w:t xml:space="preserve">(в ред. </w:t>
            </w:r>
            <w:hyperlink r:id="rId13" w:history="1">
              <w:r>
                <w:rPr>
                  <w:rFonts w:ascii="Arial" w:hAnsi="Arial" w:cs="Arial"/>
                  <w:color w:val="0000FF"/>
                  <w:kern w:val="0"/>
                  <w:sz w:val="16"/>
                  <w:szCs w:val="16"/>
                  <w:u w:val="single"/>
                </w:rPr>
                <w:t>Приказа</w:t>
              </w:r>
            </w:hyperlink>
            <w:r>
              <w:rPr>
                <w:rFonts w:ascii="Arial" w:hAnsi="Arial" w:cs="Arial"/>
                <w:color w:val="392C69"/>
                <w:kern w:val="0"/>
                <w:sz w:val="16"/>
                <w:szCs w:val="16"/>
              </w:rPr>
              <w:t xml:space="preserve"> Минобрнауки России от 12.02.2024 N 101)</w:t>
            </w:r>
          </w:p>
        </w:tc>
        <w:tc>
          <w:tcPr>
            <w:tcW w:w="113" w:type="dxa"/>
            <w:tcBorders>
              <w:top w:val="nil"/>
              <w:left w:val="nil"/>
              <w:bottom w:val="nil"/>
              <w:right w:val="nil"/>
            </w:tcBorders>
            <w:shd w:val="clear" w:color="auto" w:fill="F4F3F8"/>
          </w:tcPr>
          <w:p w14:paraId="328324BB" w14:textId="77777777" w:rsidR="00000000" w:rsidRDefault="00000000">
            <w:pPr>
              <w:widowControl w:val="0"/>
              <w:autoSpaceDE w:val="0"/>
              <w:autoSpaceDN w:val="0"/>
              <w:adjustRightInd w:val="0"/>
              <w:spacing w:after="0" w:line="240" w:lineRule="auto"/>
              <w:jc w:val="center"/>
              <w:rPr>
                <w:rFonts w:ascii="Arial" w:hAnsi="Arial" w:cs="Arial"/>
                <w:color w:val="392C69"/>
                <w:kern w:val="0"/>
                <w:sz w:val="16"/>
                <w:szCs w:val="16"/>
              </w:rPr>
            </w:pPr>
          </w:p>
        </w:tc>
      </w:tr>
    </w:tbl>
    <w:p w14:paraId="60DC8246"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tbl>
      <w:tblPr>
        <w:tblW w:w="0" w:type="auto"/>
        <w:tblInd w:w="10" w:type="dxa"/>
        <w:tblLayout w:type="fixed"/>
        <w:tblCellMar>
          <w:left w:w="10" w:type="dxa"/>
          <w:right w:w="10" w:type="dxa"/>
        </w:tblCellMar>
        <w:tblLook w:val="0000" w:firstRow="0" w:lastRow="0" w:firstColumn="0" w:lastColumn="0" w:noHBand="0" w:noVBand="0"/>
      </w:tblPr>
      <w:tblGrid>
        <w:gridCol w:w="624"/>
        <w:gridCol w:w="2835"/>
        <w:gridCol w:w="1928"/>
        <w:gridCol w:w="1361"/>
        <w:gridCol w:w="2324"/>
      </w:tblGrid>
      <w:tr w:rsidR="00000000" w14:paraId="40E8521E" w14:textId="77777777">
        <w:tblPrEx>
          <w:tblCellMar>
            <w:top w:w="0" w:type="dxa"/>
            <w:bottom w:w="0" w:type="dxa"/>
          </w:tblCellMar>
        </w:tblPrEx>
        <w:tc>
          <w:tcPr>
            <w:tcW w:w="9072" w:type="dxa"/>
            <w:gridSpan w:val="5"/>
            <w:tcBorders>
              <w:top w:val="single" w:sz="4" w:space="0" w:color="auto"/>
              <w:left w:val="single" w:sz="4" w:space="0" w:color="auto"/>
              <w:bottom w:val="single" w:sz="4" w:space="0" w:color="auto"/>
              <w:right w:val="single" w:sz="4" w:space="0" w:color="auto"/>
            </w:tcBorders>
          </w:tcPr>
          <w:p w14:paraId="067E935F" w14:textId="77777777" w:rsidR="00000000" w:rsidRDefault="0000000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I. Повышение эффективности механизмов урегулировании конфликта интересов, обеспечение соблюдения федеральными государственными гражданскими служащими Министерства науки и высшего образования Российской Федерации и работниками, замещающими отдельные должности в организациях, созданных для выполнения задач, поставленных перед Министерством науки и высшего образования Российской Федерации, ограничений, запретов и принципов служебного поведения в связи с исполнением ими должностных обязанностей, а также ответственности за их нарушение</w:t>
            </w:r>
          </w:p>
        </w:tc>
      </w:tr>
      <w:tr w:rsidR="00000000" w14:paraId="565D4CEA"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2BA321FD" w14:textId="77777777" w:rsidR="00000000" w:rsidRDefault="0000000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N п/п</w:t>
            </w:r>
          </w:p>
        </w:tc>
        <w:tc>
          <w:tcPr>
            <w:tcW w:w="2835" w:type="dxa"/>
            <w:tcBorders>
              <w:top w:val="single" w:sz="4" w:space="0" w:color="auto"/>
              <w:left w:val="single" w:sz="4" w:space="0" w:color="auto"/>
              <w:bottom w:val="single" w:sz="4" w:space="0" w:color="auto"/>
              <w:right w:val="single" w:sz="4" w:space="0" w:color="auto"/>
            </w:tcBorders>
          </w:tcPr>
          <w:p w14:paraId="2C5BBFA0" w14:textId="77777777" w:rsidR="00000000" w:rsidRDefault="0000000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Мероприятия</w:t>
            </w:r>
          </w:p>
        </w:tc>
        <w:tc>
          <w:tcPr>
            <w:tcW w:w="1928" w:type="dxa"/>
            <w:tcBorders>
              <w:top w:val="single" w:sz="4" w:space="0" w:color="auto"/>
              <w:left w:val="single" w:sz="4" w:space="0" w:color="auto"/>
              <w:bottom w:val="single" w:sz="4" w:space="0" w:color="auto"/>
              <w:right w:val="single" w:sz="4" w:space="0" w:color="auto"/>
            </w:tcBorders>
          </w:tcPr>
          <w:p w14:paraId="56D3395C" w14:textId="77777777" w:rsidR="00000000" w:rsidRDefault="0000000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Ответственные исполнители</w:t>
            </w:r>
          </w:p>
        </w:tc>
        <w:tc>
          <w:tcPr>
            <w:tcW w:w="1361" w:type="dxa"/>
            <w:tcBorders>
              <w:top w:val="single" w:sz="4" w:space="0" w:color="auto"/>
              <w:left w:val="single" w:sz="4" w:space="0" w:color="auto"/>
              <w:bottom w:val="single" w:sz="4" w:space="0" w:color="auto"/>
              <w:right w:val="single" w:sz="4" w:space="0" w:color="auto"/>
            </w:tcBorders>
          </w:tcPr>
          <w:p w14:paraId="004C6F45" w14:textId="77777777" w:rsidR="00000000" w:rsidRDefault="0000000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Срок исполнения</w:t>
            </w:r>
          </w:p>
        </w:tc>
        <w:tc>
          <w:tcPr>
            <w:tcW w:w="2324" w:type="dxa"/>
            <w:tcBorders>
              <w:top w:val="single" w:sz="4" w:space="0" w:color="auto"/>
              <w:left w:val="single" w:sz="4" w:space="0" w:color="auto"/>
              <w:bottom w:val="single" w:sz="4" w:space="0" w:color="auto"/>
              <w:right w:val="single" w:sz="4" w:space="0" w:color="auto"/>
            </w:tcBorders>
          </w:tcPr>
          <w:p w14:paraId="0F554C50" w14:textId="77777777" w:rsidR="00000000" w:rsidRDefault="0000000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Ожидаемый результат</w:t>
            </w:r>
          </w:p>
        </w:tc>
      </w:tr>
      <w:tr w:rsidR="00000000" w14:paraId="481B78FC"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545C898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1.1</w:t>
            </w:r>
          </w:p>
        </w:tc>
        <w:tc>
          <w:tcPr>
            <w:tcW w:w="2835" w:type="dxa"/>
            <w:tcBorders>
              <w:top w:val="single" w:sz="4" w:space="0" w:color="auto"/>
              <w:left w:val="single" w:sz="4" w:space="0" w:color="auto"/>
              <w:bottom w:val="single" w:sz="4" w:space="0" w:color="auto"/>
              <w:right w:val="single" w:sz="4" w:space="0" w:color="auto"/>
            </w:tcBorders>
          </w:tcPr>
          <w:p w14:paraId="7D14C7E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Направление руководителям структурных подразделений Министерства науки и высшего </w:t>
            </w:r>
            <w:r>
              <w:rPr>
                <w:rFonts w:ascii="Arial" w:hAnsi="Arial" w:cs="Arial"/>
                <w:kern w:val="0"/>
                <w:sz w:val="16"/>
                <w:szCs w:val="16"/>
              </w:rPr>
              <w:lastRenderedPageBreak/>
              <w:t>образования Российской Федерации (далее - Министерство) и руководителям организаций, созданных для выполнения задач, поставленных перед Министерством (далее - подведомственные организации), информационных писем по вопросам представления сведений о доходах, расходах, об имуществе и обязательствах имущественного характера (далее - сведения о доходах) с обзором типовых ошибок при заполнении справок о доходах, расходах, об имуществе и обязательствах имущественного характера</w:t>
            </w:r>
          </w:p>
        </w:tc>
        <w:tc>
          <w:tcPr>
            <w:tcW w:w="1928" w:type="dxa"/>
            <w:tcBorders>
              <w:top w:val="single" w:sz="4" w:space="0" w:color="auto"/>
              <w:left w:val="single" w:sz="4" w:space="0" w:color="auto"/>
              <w:bottom w:val="single" w:sz="4" w:space="0" w:color="auto"/>
              <w:right w:val="single" w:sz="4" w:space="0" w:color="auto"/>
            </w:tcBorders>
          </w:tcPr>
          <w:p w14:paraId="2145A3D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Директор Департамента информационной политики и комплексной </w:t>
            </w:r>
            <w:r>
              <w:rPr>
                <w:rFonts w:ascii="Arial" w:hAnsi="Arial" w:cs="Arial"/>
                <w:kern w:val="0"/>
                <w:sz w:val="16"/>
                <w:szCs w:val="16"/>
              </w:rPr>
              <w:lastRenderedPageBreak/>
              <w:t>безопасности</w:t>
            </w:r>
          </w:p>
          <w:p w14:paraId="07AA33B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278E9C1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Ежегодно</w:t>
            </w:r>
          </w:p>
          <w:p w14:paraId="2507096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 февраля</w:t>
            </w:r>
          </w:p>
        </w:tc>
        <w:tc>
          <w:tcPr>
            <w:tcW w:w="2324" w:type="dxa"/>
            <w:tcBorders>
              <w:top w:val="single" w:sz="4" w:space="0" w:color="auto"/>
              <w:left w:val="single" w:sz="4" w:space="0" w:color="auto"/>
              <w:bottom w:val="single" w:sz="4" w:space="0" w:color="auto"/>
              <w:right w:val="single" w:sz="4" w:space="0" w:color="auto"/>
            </w:tcBorders>
          </w:tcPr>
          <w:p w14:paraId="1A018A1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Своевременное исполнение федеральными государственными </w:t>
            </w:r>
            <w:r>
              <w:rPr>
                <w:rFonts w:ascii="Arial" w:hAnsi="Arial" w:cs="Arial"/>
                <w:kern w:val="0"/>
                <w:sz w:val="16"/>
                <w:szCs w:val="16"/>
              </w:rPr>
              <w:lastRenderedPageBreak/>
              <w:t>гражданскими служащими Министерства (далее - гражданские служащие) и работниками подведомственных Министерству организаций обязанности по представлению сведений о доходах</w:t>
            </w:r>
          </w:p>
        </w:tc>
      </w:tr>
      <w:tr w:rsidR="00000000" w14:paraId="7DE884C1"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60FD333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1.2</w:t>
            </w:r>
          </w:p>
        </w:tc>
        <w:tc>
          <w:tcPr>
            <w:tcW w:w="2835" w:type="dxa"/>
            <w:tcBorders>
              <w:top w:val="single" w:sz="4" w:space="0" w:color="auto"/>
              <w:left w:val="single" w:sz="4" w:space="0" w:color="auto"/>
              <w:bottom w:val="single" w:sz="4" w:space="0" w:color="auto"/>
              <w:right w:val="single" w:sz="4" w:space="0" w:color="auto"/>
            </w:tcBorders>
          </w:tcPr>
          <w:p w14:paraId="6CA28C6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Мониторинг представления сведений о доходах гражданскими служащими в рамках декларационных кампаний с информированием руководителей структурных подразделений Министерства о ходе декларационной кампании в целях повышения исполнительской дисциплины</w:t>
            </w:r>
          </w:p>
        </w:tc>
        <w:tc>
          <w:tcPr>
            <w:tcW w:w="1928" w:type="dxa"/>
            <w:tcBorders>
              <w:top w:val="single" w:sz="4" w:space="0" w:color="auto"/>
              <w:left w:val="single" w:sz="4" w:space="0" w:color="auto"/>
              <w:bottom w:val="single" w:sz="4" w:space="0" w:color="auto"/>
              <w:right w:val="single" w:sz="4" w:space="0" w:color="auto"/>
            </w:tcBorders>
          </w:tcPr>
          <w:p w14:paraId="32F08FC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51C888A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152F53D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53AF815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20 апреля</w:t>
            </w:r>
          </w:p>
        </w:tc>
        <w:tc>
          <w:tcPr>
            <w:tcW w:w="2324" w:type="dxa"/>
            <w:tcBorders>
              <w:top w:val="single" w:sz="4" w:space="0" w:color="auto"/>
              <w:left w:val="single" w:sz="4" w:space="0" w:color="auto"/>
              <w:bottom w:val="single" w:sz="4" w:space="0" w:color="auto"/>
              <w:right w:val="single" w:sz="4" w:space="0" w:color="auto"/>
            </w:tcBorders>
          </w:tcPr>
          <w:p w14:paraId="0F02EA7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Своевременное исполнение гражданскими служащими обязанности по представлению сведений о доходах</w:t>
            </w:r>
          </w:p>
        </w:tc>
      </w:tr>
      <w:tr w:rsidR="00000000" w14:paraId="70CEECC1"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5C39D78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1.3</w:t>
            </w:r>
          </w:p>
        </w:tc>
        <w:tc>
          <w:tcPr>
            <w:tcW w:w="2835" w:type="dxa"/>
            <w:tcBorders>
              <w:top w:val="single" w:sz="4" w:space="0" w:color="auto"/>
              <w:left w:val="single" w:sz="4" w:space="0" w:color="auto"/>
              <w:bottom w:val="single" w:sz="4" w:space="0" w:color="auto"/>
              <w:right w:val="single" w:sz="4" w:space="0" w:color="auto"/>
            </w:tcBorders>
          </w:tcPr>
          <w:p w14:paraId="320F046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Подготовка к опубликованию и размещение сведений о доходах, представленных гражданскими служащими Министерства и работниками подведомственных организаций, на официальном сайте Министерства</w:t>
            </w:r>
          </w:p>
        </w:tc>
        <w:tc>
          <w:tcPr>
            <w:tcW w:w="1928" w:type="dxa"/>
            <w:tcBorders>
              <w:top w:val="single" w:sz="4" w:space="0" w:color="auto"/>
              <w:left w:val="single" w:sz="4" w:space="0" w:color="auto"/>
              <w:bottom w:val="single" w:sz="4" w:space="0" w:color="auto"/>
              <w:right w:val="single" w:sz="4" w:space="0" w:color="auto"/>
            </w:tcBorders>
          </w:tcPr>
          <w:p w14:paraId="0527D40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63FD113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p w14:paraId="7E8B3A0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временно исполняющий обязанности директора Департамента цифрового развития</w:t>
            </w:r>
          </w:p>
          <w:p w14:paraId="3E3F36A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Алехин А.В.</w:t>
            </w:r>
          </w:p>
        </w:tc>
        <w:tc>
          <w:tcPr>
            <w:tcW w:w="1361" w:type="dxa"/>
            <w:tcBorders>
              <w:top w:val="single" w:sz="4" w:space="0" w:color="auto"/>
              <w:left w:val="single" w:sz="4" w:space="0" w:color="auto"/>
              <w:bottom w:val="single" w:sz="4" w:space="0" w:color="auto"/>
              <w:right w:val="single" w:sz="4" w:space="0" w:color="auto"/>
            </w:tcBorders>
          </w:tcPr>
          <w:p w14:paraId="1A2173F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В течение 14 рабочих дней со дня истечения срока, установленного для подачи указанных сведений</w:t>
            </w:r>
          </w:p>
        </w:tc>
        <w:tc>
          <w:tcPr>
            <w:tcW w:w="2324" w:type="dxa"/>
            <w:tcBorders>
              <w:top w:val="single" w:sz="4" w:space="0" w:color="auto"/>
              <w:left w:val="single" w:sz="4" w:space="0" w:color="auto"/>
              <w:bottom w:val="single" w:sz="4" w:space="0" w:color="auto"/>
              <w:right w:val="single" w:sz="4" w:space="0" w:color="auto"/>
            </w:tcBorders>
          </w:tcPr>
          <w:p w14:paraId="106AEB3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Открытость и доступность информации о деятельности по профилактике коррупционных правонарушений в Министерстве</w:t>
            </w:r>
          </w:p>
        </w:tc>
      </w:tr>
      <w:tr w:rsidR="00000000" w14:paraId="4536B5DE"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4D5D9C6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1.4</w:t>
            </w:r>
          </w:p>
        </w:tc>
        <w:tc>
          <w:tcPr>
            <w:tcW w:w="2835" w:type="dxa"/>
            <w:tcBorders>
              <w:top w:val="single" w:sz="4" w:space="0" w:color="auto"/>
              <w:left w:val="single" w:sz="4" w:space="0" w:color="auto"/>
              <w:bottom w:val="single" w:sz="4" w:space="0" w:color="auto"/>
              <w:right w:val="single" w:sz="4" w:space="0" w:color="auto"/>
            </w:tcBorders>
          </w:tcPr>
          <w:p w14:paraId="1B45F1A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Подготовка к опубликованию и размещение сведений о доходах работников подведомственных организаций на официальных сайтах подведомственных организаций</w:t>
            </w:r>
          </w:p>
        </w:tc>
        <w:tc>
          <w:tcPr>
            <w:tcW w:w="1928" w:type="dxa"/>
            <w:tcBorders>
              <w:top w:val="single" w:sz="4" w:space="0" w:color="auto"/>
              <w:left w:val="single" w:sz="4" w:space="0" w:color="auto"/>
              <w:bottom w:val="single" w:sz="4" w:space="0" w:color="auto"/>
              <w:right w:val="single" w:sz="4" w:space="0" w:color="auto"/>
            </w:tcBorders>
          </w:tcPr>
          <w:p w14:paraId="6554BCD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подведомственных организаций</w:t>
            </w:r>
          </w:p>
        </w:tc>
        <w:tc>
          <w:tcPr>
            <w:tcW w:w="1361" w:type="dxa"/>
            <w:tcBorders>
              <w:top w:val="single" w:sz="4" w:space="0" w:color="auto"/>
              <w:left w:val="single" w:sz="4" w:space="0" w:color="auto"/>
              <w:bottom w:val="single" w:sz="4" w:space="0" w:color="auto"/>
              <w:right w:val="single" w:sz="4" w:space="0" w:color="auto"/>
            </w:tcBorders>
          </w:tcPr>
          <w:p w14:paraId="7EDDFCF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В течение 14 рабочих дней со дня истечения срока, установленного для подачи указанных сведений</w:t>
            </w:r>
          </w:p>
        </w:tc>
        <w:tc>
          <w:tcPr>
            <w:tcW w:w="2324" w:type="dxa"/>
            <w:tcBorders>
              <w:top w:val="single" w:sz="4" w:space="0" w:color="auto"/>
              <w:left w:val="single" w:sz="4" w:space="0" w:color="auto"/>
              <w:bottom w:val="single" w:sz="4" w:space="0" w:color="auto"/>
              <w:right w:val="single" w:sz="4" w:space="0" w:color="auto"/>
            </w:tcBorders>
          </w:tcPr>
          <w:p w14:paraId="253D8C2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Открытость и доступность информации о деятельности по профилактике коррупционных правонарушений в подведомственных организациях</w:t>
            </w:r>
          </w:p>
        </w:tc>
      </w:tr>
      <w:tr w:rsidR="00000000" w14:paraId="4200B721"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5EEBEF9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1.5</w:t>
            </w:r>
          </w:p>
        </w:tc>
        <w:tc>
          <w:tcPr>
            <w:tcW w:w="2835" w:type="dxa"/>
            <w:tcBorders>
              <w:top w:val="single" w:sz="4" w:space="0" w:color="auto"/>
              <w:left w:val="single" w:sz="4" w:space="0" w:color="auto"/>
              <w:bottom w:val="single" w:sz="4" w:space="0" w:color="auto"/>
              <w:right w:val="single" w:sz="4" w:space="0" w:color="auto"/>
            </w:tcBorders>
          </w:tcPr>
          <w:p w14:paraId="1C53944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Анализ сведений о доходах, представленных гражданскими служащими Министерства и работниками подведомственных организаций, с подготовкой доклада об итогах соответствующей декларационной кампании</w:t>
            </w:r>
          </w:p>
        </w:tc>
        <w:tc>
          <w:tcPr>
            <w:tcW w:w="1928" w:type="dxa"/>
            <w:tcBorders>
              <w:top w:val="single" w:sz="4" w:space="0" w:color="auto"/>
              <w:left w:val="single" w:sz="4" w:space="0" w:color="auto"/>
              <w:bottom w:val="single" w:sz="4" w:space="0" w:color="auto"/>
              <w:right w:val="single" w:sz="4" w:space="0" w:color="auto"/>
            </w:tcBorders>
          </w:tcPr>
          <w:p w14:paraId="4D6C3D8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4C809CA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p w14:paraId="7D05EF1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подведомственных организаций</w:t>
            </w:r>
          </w:p>
        </w:tc>
        <w:tc>
          <w:tcPr>
            <w:tcW w:w="1361" w:type="dxa"/>
            <w:tcBorders>
              <w:top w:val="single" w:sz="4" w:space="0" w:color="auto"/>
              <w:left w:val="single" w:sz="4" w:space="0" w:color="auto"/>
              <w:bottom w:val="single" w:sz="4" w:space="0" w:color="auto"/>
              <w:right w:val="single" w:sz="4" w:space="0" w:color="auto"/>
            </w:tcBorders>
          </w:tcPr>
          <w:p w14:paraId="67B1D89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2CCFCCB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 октября</w:t>
            </w:r>
          </w:p>
        </w:tc>
        <w:tc>
          <w:tcPr>
            <w:tcW w:w="2324" w:type="dxa"/>
            <w:tcBorders>
              <w:top w:val="single" w:sz="4" w:space="0" w:color="auto"/>
              <w:left w:val="single" w:sz="4" w:space="0" w:color="auto"/>
              <w:bottom w:val="single" w:sz="4" w:space="0" w:color="auto"/>
              <w:right w:val="single" w:sz="4" w:space="0" w:color="auto"/>
            </w:tcBorders>
          </w:tcPr>
          <w:p w14:paraId="3AEE300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об итогах соответствующей декларационной кампании.</w:t>
            </w:r>
          </w:p>
          <w:p w14:paraId="5EB4327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Оперативное реагирование на ставшие известными факты коррупционных правонарушений</w:t>
            </w:r>
          </w:p>
        </w:tc>
      </w:tr>
      <w:tr w:rsidR="00000000" w14:paraId="2E7376F8"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307E33C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1.6</w:t>
            </w:r>
          </w:p>
        </w:tc>
        <w:tc>
          <w:tcPr>
            <w:tcW w:w="2835" w:type="dxa"/>
            <w:tcBorders>
              <w:top w:val="single" w:sz="4" w:space="0" w:color="auto"/>
              <w:left w:val="single" w:sz="4" w:space="0" w:color="auto"/>
              <w:bottom w:val="single" w:sz="4" w:space="0" w:color="auto"/>
              <w:right w:val="single" w:sz="4" w:space="0" w:color="auto"/>
            </w:tcBorders>
          </w:tcPr>
          <w:p w14:paraId="7495E58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Ежеквартальное представление сведений о ходе реализации мероприятий по противодействию коррупции в Минтруд России</w:t>
            </w:r>
          </w:p>
        </w:tc>
        <w:tc>
          <w:tcPr>
            <w:tcW w:w="1928" w:type="dxa"/>
            <w:tcBorders>
              <w:top w:val="single" w:sz="4" w:space="0" w:color="auto"/>
              <w:left w:val="single" w:sz="4" w:space="0" w:color="auto"/>
              <w:bottom w:val="single" w:sz="4" w:space="0" w:color="auto"/>
              <w:right w:val="single" w:sz="4" w:space="0" w:color="auto"/>
            </w:tcBorders>
          </w:tcPr>
          <w:p w14:paraId="35939D1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7AFEAA4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16D89DE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0F2F3F1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30 мая,</w:t>
            </w:r>
          </w:p>
          <w:p w14:paraId="22939BA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31 августа,</w:t>
            </w:r>
          </w:p>
          <w:p w14:paraId="13C7817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9 ноября,</w:t>
            </w:r>
          </w:p>
          <w:p w14:paraId="67BF126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 марта</w:t>
            </w:r>
          </w:p>
        </w:tc>
        <w:tc>
          <w:tcPr>
            <w:tcW w:w="2324" w:type="dxa"/>
            <w:tcBorders>
              <w:top w:val="single" w:sz="4" w:space="0" w:color="auto"/>
              <w:left w:val="single" w:sz="4" w:space="0" w:color="auto"/>
              <w:bottom w:val="single" w:sz="4" w:space="0" w:color="auto"/>
              <w:right w:val="single" w:sz="4" w:space="0" w:color="auto"/>
            </w:tcBorders>
          </w:tcPr>
          <w:p w14:paraId="2832585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о ходе реализации мероприятий по противодействию коррупции в Министерстве</w:t>
            </w:r>
          </w:p>
        </w:tc>
      </w:tr>
      <w:tr w:rsidR="00000000" w14:paraId="340C89E0"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1EA7C38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1.7</w:t>
            </w:r>
          </w:p>
        </w:tc>
        <w:tc>
          <w:tcPr>
            <w:tcW w:w="2835" w:type="dxa"/>
            <w:tcBorders>
              <w:top w:val="single" w:sz="4" w:space="0" w:color="auto"/>
              <w:left w:val="single" w:sz="4" w:space="0" w:color="auto"/>
              <w:bottom w:val="single" w:sz="4" w:space="0" w:color="auto"/>
              <w:right w:val="single" w:sz="4" w:space="0" w:color="auto"/>
            </w:tcBorders>
          </w:tcPr>
          <w:p w14:paraId="2504540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Осуществление выездных проверок соблюдения законодательства Российской Федерации о противодействии коррупции в подведомственных организациях в соответствии со Сводным планом проведения проверок деятельности организаций, подведомственных Министерству, формируемым на соответствующий календарный год и утверждаемым приказом Министерства (далее - Сводный план проверок)</w:t>
            </w:r>
          </w:p>
        </w:tc>
        <w:tc>
          <w:tcPr>
            <w:tcW w:w="1928" w:type="dxa"/>
            <w:tcBorders>
              <w:top w:val="single" w:sz="4" w:space="0" w:color="auto"/>
              <w:left w:val="single" w:sz="4" w:space="0" w:color="auto"/>
              <w:bottom w:val="single" w:sz="4" w:space="0" w:color="auto"/>
              <w:right w:val="single" w:sz="4" w:space="0" w:color="auto"/>
            </w:tcBorders>
          </w:tcPr>
          <w:p w14:paraId="321774E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48ED2AF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4D955C0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В соответствии со Сводным планом проверок на соответствующий календарный год</w:t>
            </w:r>
          </w:p>
        </w:tc>
        <w:tc>
          <w:tcPr>
            <w:tcW w:w="2324" w:type="dxa"/>
            <w:tcBorders>
              <w:top w:val="single" w:sz="4" w:space="0" w:color="auto"/>
              <w:left w:val="single" w:sz="4" w:space="0" w:color="auto"/>
              <w:bottom w:val="single" w:sz="4" w:space="0" w:color="auto"/>
              <w:right w:val="single" w:sz="4" w:space="0" w:color="auto"/>
            </w:tcBorders>
          </w:tcPr>
          <w:p w14:paraId="75F7874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Справка о результатах осуществленных проверок соблюдения законодательства Российской Федерации о противодействии коррупции в подведомственных организациях</w:t>
            </w:r>
          </w:p>
        </w:tc>
      </w:tr>
      <w:tr w:rsidR="00000000" w14:paraId="6D71CE6D"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6012384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1.8</w:t>
            </w:r>
          </w:p>
        </w:tc>
        <w:tc>
          <w:tcPr>
            <w:tcW w:w="2835" w:type="dxa"/>
            <w:tcBorders>
              <w:top w:val="single" w:sz="4" w:space="0" w:color="auto"/>
              <w:left w:val="single" w:sz="4" w:space="0" w:color="auto"/>
              <w:bottom w:val="single" w:sz="4" w:space="0" w:color="auto"/>
              <w:right w:val="single" w:sz="4" w:space="0" w:color="auto"/>
            </w:tcBorders>
          </w:tcPr>
          <w:p w14:paraId="3606F1B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Анализ результатов выездных проверок и подготовка перечня наиболее типичных и значимых нарушений нормативных актов о </w:t>
            </w:r>
            <w:r>
              <w:rPr>
                <w:rFonts w:ascii="Arial" w:hAnsi="Arial" w:cs="Arial"/>
                <w:kern w:val="0"/>
                <w:sz w:val="16"/>
                <w:szCs w:val="16"/>
              </w:rPr>
              <w:lastRenderedPageBreak/>
              <w:t>противодействии коррупции, выявленных в ходе указанных проверок</w:t>
            </w:r>
          </w:p>
        </w:tc>
        <w:tc>
          <w:tcPr>
            <w:tcW w:w="1928" w:type="dxa"/>
            <w:tcBorders>
              <w:top w:val="single" w:sz="4" w:space="0" w:color="auto"/>
              <w:left w:val="single" w:sz="4" w:space="0" w:color="auto"/>
              <w:bottom w:val="single" w:sz="4" w:space="0" w:color="auto"/>
              <w:right w:val="single" w:sz="4" w:space="0" w:color="auto"/>
            </w:tcBorders>
          </w:tcPr>
          <w:p w14:paraId="4372AF4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Директор Департамента информационной политики и комплексной безопасности</w:t>
            </w:r>
          </w:p>
          <w:p w14:paraId="21B9FA9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Толмачев А.А.</w:t>
            </w:r>
          </w:p>
        </w:tc>
        <w:tc>
          <w:tcPr>
            <w:tcW w:w="1361" w:type="dxa"/>
            <w:tcBorders>
              <w:top w:val="single" w:sz="4" w:space="0" w:color="auto"/>
              <w:left w:val="single" w:sz="4" w:space="0" w:color="auto"/>
              <w:bottom w:val="single" w:sz="4" w:space="0" w:color="auto"/>
              <w:right w:val="single" w:sz="4" w:space="0" w:color="auto"/>
            </w:tcBorders>
          </w:tcPr>
          <w:p w14:paraId="76CEA87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Ежегодно</w:t>
            </w:r>
          </w:p>
          <w:p w14:paraId="712135D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декабрь</w:t>
            </w:r>
          </w:p>
        </w:tc>
        <w:tc>
          <w:tcPr>
            <w:tcW w:w="2324" w:type="dxa"/>
            <w:tcBorders>
              <w:top w:val="single" w:sz="4" w:space="0" w:color="auto"/>
              <w:left w:val="single" w:sz="4" w:space="0" w:color="auto"/>
              <w:bottom w:val="single" w:sz="4" w:space="0" w:color="auto"/>
              <w:right w:val="single" w:sz="4" w:space="0" w:color="auto"/>
            </w:tcBorders>
          </w:tcPr>
          <w:p w14:paraId="221A7E7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Перечень наиболее типичных и значимых нарушений нормативных правовых и иных актов о противодействии </w:t>
            </w:r>
            <w:r>
              <w:rPr>
                <w:rFonts w:ascii="Arial" w:hAnsi="Arial" w:cs="Arial"/>
                <w:kern w:val="0"/>
                <w:sz w:val="16"/>
                <w:szCs w:val="16"/>
              </w:rPr>
              <w:lastRenderedPageBreak/>
              <w:t>коррупции, выявленных в ходе выездных проверок</w:t>
            </w:r>
          </w:p>
        </w:tc>
      </w:tr>
      <w:tr w:rsidR="00000000" w14:paraId="73D6D552" w14:textId="77777777">
        <w:tblPrEx>
          <w:tblCellMar>
            <w:top w:w="0" w:type="dxa"/>
            <w:bottom w:w="0" w:type="dxa"/>
          </w:tblCellMar>
        </w:tblPrEx>
        <w:tc>
          <w:tcPr>
            <w:tcW w:w="9072" w:type="dxa"/>
            <w:gridSpan w:val="5"/>
            <w:tcBorders>
              <w:top w:val="single" w:sz="4" w:space="0" w:color="auto"/>
              <w:left w:val="single" w:sz="4" w:space="0" w:color="auto"/>
              <w:bottom w:val="single" w:sz="4" w:space="0" w:color="auto"/>
              <w:right w:val="single" w:sz="4" w:space="0" w:color="auto"/>
            </w:tcBorders>
          </w:tcPr>
          <w:p w14:paraId="420924D5" w14:textId="77777777" w:rsidR="00000000" w:rsidRDefault="0000000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II. Выявление и систематизация причин и условий проявления коррупции в деятельности Министерства науки и высшего образования Российской Федерации, мониторинг коррупционных рисков и их устранение</w:t>
            </w:r>
          </w:p>
        </w:tc>
      </w:tr>
      <w:tr w:rsidR="00000000" w14:paraId="5A824DA9"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13C291B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2.1</w:t>
            </w:r>
          </w:p>
        </w:tc>
        <w:tc>
          <w:tcPr>
            <w:tcW w:w="2835" w:type="dxa"/>
            <w:tcBorders>
              <w:top w:val="single" w:sz="4" w:space="0" w:color="auto"/>
              <w:left w:val="single" w:sz="4" w:space="0" w:color="auto"/>
              <w:bottom w:val="single" w:sz="4" w:space="0" w:color="auto"/>
              <w:right w:val="single" w:sz="4" w:space="0" w:color="auto"/>
            </w:tcBorders>
          </w:tcPr>
          <w:p w14:paraId="2A5DEFA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Ежегодная оценка коррупционных рисков, возникающих при реализации Министерством своих функций, в том числе при реализации национальных и федеральных проектов (программ)</w:t>
            </w:r>
          </w:p>
        </w:tc>
        <w:tc>
          <w:tcPr>
            <w:tcW w:w="1928" w:type="dxa"/>
            <w:tcBorders>
              <w:top w:val="single" w:sz="4" w:space="0" w:color="auto"/>
              <w:left w:val="single" w:sz="4" w:space="0" w:color="auto"/>
              <w:bottom w:val="single" w:sz="4" w:space="0" w:color="auto"/>
              <w:right w:val="single" w:sz="4" w:space="0" w:color="auto"/>
            </w:tcBorders>
          </w:tcPr>
          <w:p w14:paraId="70C0AEE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2B02420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p w14:paraId="10AB373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структурных подразделений Министерства</w:t>
            </w:r>
          </w:p>
        </w:tc>
        <w:tc>
          <w:tcPr>
            <w:tcW w:w="1361" w:type="dxa"/>
            <w:tcBorders>
              <w:top w:val="single" w:sz="4" w:space="0" w:color="auto"/>
              <w:left w:val="single" w:sz="4" w:space="0" w:color="auto"/>
              <w:bottom w:val="single" w:sz="4" w:space="0" w:color="auto"/>
              <w:right w:val="single" w:sz="4" w:space="0" w:color="auto"/>
            </w:tcBorders>
          </w:tcPr>
          <w:p w14:paraId="1371454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7B7C16B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декабрь</w:t>
            </w:r>
          </w:p>
        </w:tc>
        <w:tc>
          <w:tcPr>
            <w:tcW w:w="2324" w:type="dxa"/>
            <w:tcBorders>
              <w:top w:val="single" w:sz="4" w:space="0" w:color="auto"/>
              <w:left w:val="single" w:sz="4" w:space="0" w:color="auto"/>
              <w:bottom w:val="single" w:sz="4" w:space="0" w:color="auto"/>
              <w:right w:val="single" w:sz="4" w:space="0" w:color="auto"/>
            </w:tcBorders>
          </w:tcPr>
          <w:p w14:paraId="627FC3A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о результатах оценки коррупционных рисков, содержащий выявленные коррупционные риски, предложения по корректировке коррупционно-опасных функций, а также предложения по минимизации коррупционных рисков и принятию иных конкретных мер, в том числе по выработке (совершенствованию) механизмов профилактики коррупции при реализации национальных и федеральных проектов (программ)</w:t>
            </w:r>
          </w:p>
        </w:tc>
      </w:tr>
      <w:tr w:rsidR="00000000" w14:paraId="6A6A93CF"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53EA44B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2.2</w:t>
            </w:r>
          </w:p>
        </w:tc>
        <w:tc>
          <w:tcPr>
            <w:tcW w:w="2835" w:type="dxa"/>
            <w:tcBorders>
              <w:top w:val="single" w:sz="4" w:space="0" w:color="auto"/>
              <w:left w:val="single" w:sz="4" w:space="0" w:color="auto"/>
              <w:bottom w:val="single" w:sz="4" w:space="0" w:color="auto"/>
              <w:right w:val="single" w:sz="4" w:space="0" w:color="auto"/>
            </w:tcBorders>
          </w:tcPr>
          <w:p w14:paraId="5D5B88D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Проведение ревизии подраздела официального сайта Министерства, посвященного вопросам противодействия коррупции, на предмет актуальности размещенной информации и соответствия </w:t>
            </w:r>
            <w:hyperlink r:id="rId14" w:history="1">
              <w:r>
                <w:rPr>
                  <w:rFonts w:ascii="Arial" w:hAnsi="Arial" w:cs="Arial"/>
                  <w:color w:val="0000FF"/>
                  <w:kern w:val="0"/>
                  <w:sz w:val="16"/>
                  <w:szCs w:val="16"/>
                  <w:u w:val="single"/>
                </w:rPr>
                <w:t>требованиям</w:t>
              </w:r>
            </w:hyperlink>
            <w:r>
              <w:rPr>
                <w:rFonts w:ascii="Arial" w:hAnsi="Arial" w:cs="Arial"/>
                <w:kern w:val="0"/>
                <w:sz w:val="16"/>
                <w:szCs w:val="16"/>
              </w:rP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утвержденным приказом Минтруда России от 7 октября 2013 г. N 530н (далее - Требования к официальным сайтам)</w:t>
            </w:r>
          </w:p>
        </w:tc>
        <w:tc>
          <w:tcPr>
            <w:tcW w:w="1928" w:type="dxa"/>
            <w:tcBorders>
              <w:top w:val="single" w:sz="4" w:space="0" w:color="auto"/>
              <w:left w:val="single" w:sz="4" w:space="0" w:color="auto"/>
              <w:bottom w:val="single" w:sz="4" w:space="0" w:color="auto"/>
              <w:right w:val="single" w:sz="4" w:space="0" w:color="auto"/>
            </w:tcBorders>
          </w:tcPr>
          <w:p w14:paraId="1B9D377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79665D4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671610D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5491C99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 октября</w:t>
            </w:r>
          </w:p>
        </w:tc>
        <w:tc>
          <w:tcPr>
            <w:tcW w:w="2324" w:type="dxa"/>
            <w:tcBorders>
              <w:top w:val="single" w:sz="4" w:space="0" w:color="auto"/>
              <w:left w:val="single" w:sz="4" w:space="0" w:color="auto"/>
              <w:bottom w:val="single" w:sz="4" w:space="0" w:color="auto"/>
              <w:right w:val="single" w:sz="4" w:space="0" w:color="auto"/>
            </w:tcBorders>
          </w:tcPr>
          <w:p w14:paraId="77F0C2B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Поддержание подраздела официального сайта Министерства, посвященного вопросам противодействия коррупции, в актуальном состоянии и в соответствии с </w:t>
            </w:r>
            <w:hyperlink r:id="rId15" w:history="1">
              <w:r>
                <w:rPr>
                  <w:rFonts w:ascii="Arial" w:hAnsi="Arial" w:cs="Arial"/>
                  <w:color w:val="0000FF"/>
                  <w:kern w:val="0"/>
                  <w:sz w:val="16"/>
                  <w:szCs w:val="16"/>
                  <w:u w:val="single"/>
                </w:rPr>
                <w:t>Требованиями</w:t>
              </w:r>
            </w:hyperlink>
            <w:r>
              <w:rPr>
                <w:rFonts w:ascii="Arial" w:hAnsi="Arial" w:cs="Arial"/>
                <w:kern w:val="0"/>
                <w:sz w:val="16"/>
                <w:szCs w:val="16"/>
              </w:rPr>
              <w:t xml:space="preserve"> к официальным сайтам</w:t>
            </w:r>
          </w:p>
        </w:tc>
      </w:tr>
      <w:tr w:rsidR="00000000" w14:paraId="73AAF278"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15B5685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2.3</w:t>
            </w:r>
          </w:p>
        </w:tc>
        <w:tc>
          <w:tcPr>
            <w:tcW w:w="2835" w:type="dxa"/>
            <w:tcBorders>
              <w:top w:val="single" w:sz="4" w:space="0" w:color="auto"/>
              <w:left w:val="single" w:sz="4" w:space="0" w:color="auto"/>
              <w:bottom w:val="single" w:sz="4" w:space="0" w:color="auto"/>
              <w:right w:val="single" w:sz="4" w:space="0" w:color="auto"/>
            </w:tcBorders>
          </w:tcPr>
          <w:p w14:paraId="6B71441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Проведение мониторинга наличия подразделов официальных сайтов подведомственных организаций, посвященных вопросам противодействия коррупции, и их соответствия </w:t>
            </w:r>
            <w:hyperlink r:id="rId16" w:history="1">
              <w:r>
                <w:rPr>
                  <w:rFonts w:ascii="Arial" w:hAnsi="Arial" w:cs="Arial"/>
                  <w:color w:val="0000FF"/>
                  <w:kern w:val="0"/>
                  <w:sz w:val="16"/>
                  <w:szCs w:val="16"/>
                  <w:u w:val="single"/>
                </w:rPr>
                <w:t>Требованиям</w:t>
              </w:r>
            </w:hyperlink>
            <w:r>
              <w:rPr>
                <w:rFonts w:ascii="Arial" w:hAnsi="Arial" w:cs="Arial"/>
                <w:kern w:val="0"/>
                <w:sz w:val="16"/>
                <w:szCs w:val="16"/>
              </w:rPr>
              <w:t xml:space="preserve"> к официальным сайтам. Подготовка перечня наиболее типичных и значимых нарушений в части содержания указанных подразделов официальных сайтов подведомственных организаций</w:t>
            </w:r>
          </w:p>
        </w:tc>
        <w:tc>
          <w:tcPr>
            <w:tcW w:w="1928" w:type="dxa"/>
            <w:tcBorders>
              <w:top w:val="single" w:sz="4" w:space="0" w:color="auto"/>
              <w:left w:val="single" w:sz="4" w:space="0" w:color="auto"/>
              <w:bottom w:val="single" w:sz="4" w:space="0" w:color="auto"/>
              <w:right w:val="single" w:sz="4" w:space="0" w:color="auto"/>
            </w:tcBorders>
          </w:tcPr>
          <w:p w14:paraId="734D5EA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7A34E6B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5A84B1C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2FA6214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 октября</w:t>
            </w:r>
          </w:p>
        </w:tc>
        <w:tc>
          <w:tcPr>
            <w:tcW w:w="2324" w:type="dxa"/>
            <w:tcBorders>
              <w:top w:val="single" w:sz="4" w:space="0" w:color="auto"/>
              <w:left w:val="single" w:sz="4" w:space="0" w:color="auto"/>
              <w:bottom w:val="single" w:sz="4" w:space="0" w:color="auto"/>
              <w:right w:val="single" w:sz="4" w:space="0" w:color="auto"/>
            </w:tcBorders>
          </w:tcPr>
          <w:p w14:paraId="13565FE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Направление в подведомственные организации перечня наиболее типичных и значимых нарушений в части содержания подразделов официальных сайтов подведомственных организаций, посвященных вопросам противодействия коррупции</w:t>
            </w:r>
          </w:p>
        </w:tc>
      </w:tr>
      <w:tr w:rsidR="00000000" w14:paraId="6E4E2909"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0024CA9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2.4</w:t>
            </w:r>
          </w:p>
        </w:tc>
        <w:tc>
          <w:tcPr>
            <w:tcW w:w="2835" w:type="dxa"/>
            <w:tcBorders>
              <w:top w:val="single" w:sz="4" w:space="0" w:color="auto"/>
              <w:left w:val="single" w:sz="4" w:space="0" w:color="auto"/>
              <w:bottom w:val="single" w:sz="4" w:space="0" w:color="auto"/>
              <w:right w:val="single" w:sz="4" w:space="0" w:color="auto"/>
            </w:tcBorders>
          </w:tcPr>
          <w:p w14:paraId="1E7D23B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Ежегодное рассмотрение на заседании Комиссии Министерства по соблюдению требований к служебному (должностному) поведению и урегулированию конфликта интересов (далее - Комиссия) принимаемых в Министерстве мер по профилактике коррупции, в том числе реализации настоящего плана противодействия коррупции</w:t>
            </w:r>
          </w:p>
        </w:tc>
        <w:tc>
          <w:tcPr>
            <w:tcW w:w="1928" w:type="dxa"/>
            <w:tcBorders>
              <w:top w:val="single" w:sz="4" w:space="0" w:color="auto"/>
              <w:left w:val="single" w:sz="4" w:space="0" w:color="auto"/>
              <w:bottom w:val="single" w:sz="4" w:space="0" w:color="auto"/>
              <w:right w:val="single" w:sz="4" w:space="0" w:color="auto"/>
            </w:tcBorders>
          </w:tcPr>
          <w:p w14:paraId="41D06FB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745B6D5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727F827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20BD0ED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(первое заседание Комиссии в году, следующим за отчетным)</w:t>
            </w:r>
          </w:p>
        </w:tc>
        <w:tc>
          <w:tcPr>
            <w:tcW w:w="2324" w:type="dxa"/>
            <w:tcBorders>
              <w:top w:val="single" w:sz="4" w:space="0" w:color="auto"/>
              <w:left w:val="single" w:sz="4" w:space="0" w:color="auto"/>
              <w:bottom w:val="single" w:sz="4" w:space="0" w:color="auto"/>
              <w:right w:val="single" w:sz="4" w:space="0" w:color="auto"/>
            </w:tcBorders>
          </w:tcPr>
          <w:p w14:paraId="0FEEE81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Протокол заседания Комиссии.</w:t>
            </w:r>
          </w:p>
          <w:p w14:paraId="5B4B2EC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Оценка качества реализованных в отчетном периоде мер по профилактике коррупции в Министерстве</w:t>
            </w:r>
          </w:p>
        </w:tc>
      </w:tr>
      <w:tr w:rsidR="00000000" w14:paraId="739982E2" w14:textId="77777777">
        <w:tblPrEx>
          <w:tblCellMar>
            <w:top w:w="0" w:type="dxa"/>
            <w:bottom w:w="0" w:type="dxa"/>
          </w:tblCellMar>
        </w:tblPrEx>
        <w:tc>
          <w:tcPr>
            <w:tcW w:w="9072" w:type="dxa"/>
            <w:gridSpan w:val="5"/>
            <w:tcBorders>
              <w:top w:val="single" w:sz="4" w:space="0" w:color="auto"/>
              <w:left w:val="single" w:sz="4" w:space="0" w:color="auto"/>
              <w:bottom w:val="single" w:sz="4" w:space="0" w:color="auto"/>
              <w:right w:val="single" w:sz="4" w:space="0" w:color="auto"/>
            </w:tcBorders>
          </w:tcPr>
          <w:p w14:paraId="47892692" w14:textId="77777777" w:rsidR="00000000" w:rsidRDefault="0000000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lastRenderedPageBreak/>
              <w:t>III. Взаимодействие Министерства науки и высшего образования Российской Федерации с институтами гражданского общества и гражданами, а также создание эффективной системы обратной связи, обеспечение доступности информации о деятельности Министерства науки и высшего образования Российской Федерации</w:t>
            </w:r>
          </w:p>
        </w:tc>
      </w:tr>
      <w:tr w:rsidR="00000000" w14:paraId="3014DDDC"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633EFBC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3.1</w:t>
            </w:r>
          </w:p>
        </w:tc>
        <w:tc>
          <w:tcPr>
            <w:tcW w:w="2835" w:type="dxa"/>
            <w:tcBorders>
              <w:top w:val="single" w:sz="4" w:space="0" w:color="auto"/>
              <w:left w:val="single" w:sz="4" w:space="0" w:color="auto"/>
              <w:bottom w:val="single" w:sz="4" w:space="0" w:color="auto"/>
              <w:right w:val="single" w:sz="4" w:space="0" w:color="auto"/>
            </w:tcBorders>
          </w:tcPr>
          <w:p w14:paraId="024D0B6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Рассмотрение на заседаниях Общественного совета при Министерстве (далее - Общественный совет) планов Министерства по противодействию коррупции, а также докладов и других документов о ходе и результатах его выполнения</w:t>
            </w:r>
          </w:p>
        </w:tc>
        <w:tc>
          <w:tcPr>
            <w:tcW w:w="1928" w:type="dxa"/>
            <w:tcBorders>
              <w:top w:val="single" w:sz="4" w:space="0" w:color="auto"/>
              <w:left w:val="single" w:sz="4" w:space="0" w:color="auto"/>
              <w:bottom w:val="single" w:sz="4" w:space="0" w:color="auto"/>
              <w:right w:val="single" w:sz="4" w:space="0" w:color="auto"/>
            </w:tcBorders>
          </w:tcPr>
          <w:p w14:paraId="60BC5F8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35A91BA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p w14:paraId="3396B83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государственной службы и административной деятельности</w:t>
            </w:r>
          </w:p>
          <w:p w14:paraId="382550E6" w14:textId="77777777" w:rsidR="00000000" w:rsidRDefault="00000000">
            <w:pPr>
              <w:widowControl w:val="0"/>
              <w:autoSpaceDE w:val="0"/>
              <w:autoSpaceDN w:val="0"/>
              <w:adjustRightInd w:val="0"/>
              <w:spacing w:after="0" w:line="240" w:lineRule="auto"/>
              <w:rPr>
                <w:rFonts w:ascii="Arial" w:hAnsi="Arial" w:cs="Arial"/>
                <w:kern w:val="0"/>
                <w:sz w:val="16"/>
                <w:szCs w:val="16"/>
              </w:rPr>
            </w:pPr>
            <w:proofErr w:type="spellStart"/>
            <w:r>
              <w:rPr>
                <w:rFonts w:ascii="Arial" w:hAnsi="Arial" w:cs="Arial"/>
                <w:kern w:val="0"/>
                <w:sz w:val="16"/>
                <w:szCs w:val="16"/>
              </w:rPr>
              <w:t>Шалашникова</w:t>
            </w:r>
            <w:proofErr w:type="spellEnd"/>
            <w:r>
              <w:rPr>
                <w:rFonts w:ascii="Arial" w:hAnsi="Arial" w:cs="Arial"/>
                <w:kern w:val="0"/>
                <w:sz w:val="16"/>
                <w:szCs w:val="16"/>
              </w:rPr>
              <w:t xml:space="preserve"> В.Ю.</w:t>
            </w:r>
          </w:p>
        </w:tc>
        <w:tc>
          <w:tcPr>
            <w:tcW w:w="1361" w:type="dxa"/>
            <w:tcBorders>
              <w:top w:val="single" w:sz="4" w:space="0" w:color="auto"/>
              <w:left w:val="single" w:sz="4" w:space="0" w:color="auto"/>
              <w:bottom w:val="single" w:sz="4" w:space="0" w:color="auto"/>
              <w:right w:val="single" w:sz="4" w:space="0" w:color="auto"/>
            </w:tcBorders>
          </w:tcPr>
          <w:p w14:paraId="0A9D4F4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4FF690A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декабрь</w:t>
            </w:r>
          </w:p>
        </w:tc>
        <w:tc>
          <w:tcPr>
            <w:tcW w:w="2324" w:type="dxa"/>
            <w:tcBorders>
              <w:top w:val="single" w:sz="4" w:space="0" w:color="auto"/>
              <w:left w:val="single" w:sz="4" w:space="0" w:color="auto"/>
              <w:bottom w:val="single" w:sz="4" w:space="0" w:color="auto"/>
              <w:right w:val="single" w:sz="4" w:space="0" w:color="auto"/>
            </w:tcBorders>
          </w:tcPr>
          <w:p w14:paraId="41187CA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Протокол заседания Общественного совета.</w:t>
            </w:r>
          </w:p>
          <w:p w14:paraId="6372398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Открытость при обсуждении принимаемых Министерством мер по вопросам противодействия коррупции</w:t>
            </w:r>
          </w:p>
        </w:tc>
      </w:tr>
      <w:tr w:rsidR="00000000" w14:paraId="5493D465"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2B900C2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3.2</w:t>
            </w:r>
          </w:p>
        </w:tc>
        <w:tc>
          <w:tcPr>
            <w:tcW w:w="2835" w:type="dxa"/>
            <w:tcBorders>
              <w:top w:val="single" w:sz="4" w:space="0" w:color="auto"/>
              <w:left w:val="single" w:sz="4" w:space="0" w:color="auto"/>
              <w:bottom w:val="single" w:sz="4" w:space="0" w:color="auto"/>
              <w:right w:val="single" w:sz="4" w:space="0" w:color="auto"/>
            </w:tcBorders>
          </w:tcPr>
          <w:p w14:paraId="502EF5B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Подготовка и размещение на официальном сайте Министерства отчета о реализации настоящего плана противодействия коррупции</w:t>
            </w:r>
          </w:p>
        </w:tc>
        <w:tc>
          <w:tcPr>
            <w:tcW w:w="1928" w:type="dxa"/>
            <w:tcBorders>
              <w:top w:val="single" w:sz="4" w:space="0" w:color="auto"/>
              <w:left w:val="single" w:sz="4" w:space="0" w:color="auto"/>
              <w:bottom w:val="single" w:sz="4" w:space="0" w:color="auto"/>
              <w:right w:val="single" w:sz="4" w:space="0" w:color="auto"/>
            </w:tcBorders>
          </w:tcPr>
          <w:p w14:paraId="3495DE4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747E01D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211A8FF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1310F8C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январь</w:t>
            </w:r>
          </w:p>
        </w:tc>
        <w:tc>
          <w:tcPr>
            <w:tcW w:w="2324" w:type="dxa"/>
            <w:tcBorders>
              <w:top w:val="single" w:sz="4" w:space="0" w:color="auto"/>
              <w:left w:val="single" w:sz="4" w:space="0" w:color="auto"/>
              <w:bottom w:val="single" w:sz="4" w:space="0" w:color="auto"/>
              <w:right w:val="single" w:sz="4" w:space="0" w:color="auto"/>
            </w:tcBorders>
          </w:tcPr>
          <w:p w14:paraId="0D24B72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Открытость и доступность информации о деятельности по профилактике коррупционных правонарушений в Министерстве</w:t>
            </w:r>
          </w:p>
        </w:tc>
      </w:tr>
      <w:tr w:rsidR="00000000" w14:paraId="4E3F6B3C"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4648167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3.3</w:t>
            </w:r>
          </w:p>
        </w:tc>
        <w:tc>
          <w:tcPr>
            <w:tcW w:w="2835" w:type="dxa"/>
            <w:tcBorders>
              <w:top w:val="single" w:sz="4" w:space="0" w:color="auto"/>
              <w:left w:val="single" w:sz="4" w:space="0" w:color="auto"/>
              <w:bottom w:val="single" w:sz="4" w:space="0" w:color="auto"/>
              <w:right w:val="single" w:sz="4" w:space="0" w:color="auto"/>
            </w:tcBorders>
          </w:tcPr>
          <w:p w14:paraId="56936D2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Организация включения при очередной ротации в состав Общественного совета представителей некоммерческих организаций, уставная деятельность которых связана с противодействием коррупции</w:t>
            </w:r>
          </w:p>
          <w:p w14:paraId="70D0919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17" w:history="1">
              <w:r>
                <w:rPr>
                  <w:rFonts w:ascii="Arial" w:hAnsi="Arial" w:cs="Arial"/>
                  <w:color w:val="0000FF"/>
                  <w:kern w:val="0"/>
                  <w:sz w:val="16"/>
                  <w:szCs w:val="16"/>
                  <w:u w:val="single"/>
                </w:rPr>
                <w:t>пункт 42</w:t>
              </w:r>
            </w:hyperlink>
            <w:r>
              <w:rPr>
                <w:rFonts w:ascii="Arial" w:hAnsi="Arial" w:cs="Arial"/>
                <w:kern w:val="0"/>
                <w:sz w:val="16"/>
                <w:szCs w:val="16"/>
              </w:rPr>
              <w:t xml:space="preserve"> Национального плана противодействия коррупции на 2021 - 2024 годы, утвержденного Указом Президента Российской Федерации от 16 августа 2021 г. N 478 (далее - План)</w:t>
            </w:r>
          </w:p>
        </w:tc>
        <w:tc>
          <w:tcPr>
            <w:tcW w:w="1928" w:type="dxa"/>
            <w:tcBorders>
              <w:top w:val="single" w:sz="4" w:space="0" w:color="auto"/>
              <w:left w:val="single" w:sz="4" w:space="0" w:color="auto"/>
              <w:bottom w:val="single" w:sz="4" w:space="0" w:color="auto"/>
              <w:right w:val="single" w:sz="4" w:space="0" w:color="auto"/>
            </w:tcBorders>
          </w:tcPr>
          <w:p w14:paraId="0C6F49A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государственной службы и административной деятельности</w:t>
            </w:r>
          </w:p>
          <w:p w14:paraId="2469F4EC" w14:textId="77777777" w:rsidR="00000000" w:rsidRDefault="00000000">
            <w:pPr>
              <w:widowControl w:val="0"/>
              <w:autoSpaceDE w:val="0"/>
              <w:autoSpaceDN w:val="0"/>
              <w:adjustRightInd w:val="0"/>
              <w:spacing w:after="0" w:line="240" w:lineRule="auto"/>
              <w:rPr>
                <w:rFonts w:ascii="Arial" w:hAnsi="Arial" w:cs="Arial"/>
                <w:kern w:val="0"/>
                <w:sz w:val="16"/>
                <w:szCs w:val="16"/>
              </w:rPr>
            </w:pPr>
            <w:proofErr w:type="spellStart"/>
            <w:r>
              <w:rPr>
                <w:rFonts w:ascii="Arial" w:hAnsi="Arial" w:cs="Arial"/>
                <w:kern w:val="0"/>
                <w:sz w:val="16"/>
                <w:szCs w:val="16"/>
              </w:rPr>
              <w:t>Шалашникова</w:t>
            </w:r>
            <w:proofErr w:type="spellEnd"/>
            <w:r>
              <w:rPr>
                <w:rFonts w:ascii="Arial" w:hAnsi="Arial" w:cs="Arial"/>
                <w:kern w:val="0"/>
                <w:sz w:val="16"/>
                <w:szCs w:val="16"/>
              </w:rPr>
              <w:t xml:space="preserve"> В.Ю.</w:t>
            </w:r>
          </w:p>
        </w:tc>
        <w:tc>
          <w:tcPr>
            <w:tcW w:w="1361" w:type="dxa"/>
            <w:tcBorders>
              <w:top w:val="single" w:sz="4" w:space="0" w:color="auto"/>
              <w:left w:val="single" w:sz="4" w:space="0" w:color="auto"/>
              <w:bottom w:val="single" w:sz="4" w:space="0" w:color="auto"/>
              <w:right w:val="single" w:sz="4" w:space="0" w:color="auto"/>
            </w:tcBorders>
          </w:tcPr>
          <w:p w14:paraId="0FE5C65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 апреля 2024 г.</w:t>
            </w:r>
          </w:p>
        </w:tc>
        <w:tc>
          <w:tcPr>
            <w:tcW w:w="2324" w:type="dxa"/>
            <w:tcBorders>
              <w:top w:val="single" w:sz="4" w:space="0" w:color="auto"/>
              <w:left w:val="single" w:sz="4" w:space="0" w:color="auto"/>
              <w:bottom w:val="single" w:sz="4" w:space="0" w:color="auto"/>
              <w:right w:val="single" w:sz="4" w:space="0" w:color="auto"/>
            </w:tcBorders>
          </w:tcPr>
          <w:p w14:paraId="7CF7ECA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Расширение участия граждан и институтов гражданского общества в реализации государственной политики в области противодействия коррупции</w:t>
            </w:r>
          </w:p>
        </w:tc>
      </w:tr>
      <w:tr w:rsidR="00000000" w14:paraId="466C6106" w14:textId="77777777">
        <w:tblPrEx>
          <w:tblCellMar>
            <w:top w:w="0" w:type="dxa"/>
            <w:bottom w:w="0" w:type="dxa"/>
          </w:tblCellMar>
        </w:tblPrEx>
        <w:tc>
          <w:tcPr>
            <w:tcW w:w="9072" w:type="dxa"/>
            <w:gridSpan w:val="5"/>
            <w:tcBorders>
              <w:top w:val="single" w:sz="4" w:space="0" w:color="auto"/>
              <w:left w:val="single" w:sz="4" w:space="0" w:color="auto"/>
              <w:bottom w:val="single" w:sz="4" w:space="0" w:color="auto"/>
              <w:right w:val="single" w:sz="4" w:space="0" w:color="auto"/>
            </w:tcBorders>
          </w:tcPr>
          <w:p w14:paraId="7201B43C" w14:textId="77777777" w:rsidR="00000000" w:rsidRDefault="0000000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IV. Повышение эффективности образовательных и иных мероприятий, направленных на антикоррупционное просвещение и популяризацию в обществе антикоррупционных стандартов</w:t>
            </w:r>
          </w:p>
        </w:tc>
      </w:tr>
      <w:tr w:rsidR="00000000" w14:paraId="7FCA9816"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46D30D8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4.1</w:t>
            </w:r>
          </w:p>
        </w:tc>
        <w:tc>
          <w:tcPr>
            <w:tcW w:w="2835" w:type="dxa"/>
            <w:tcBorders>
              <w:top w:val="single" w:sz="4" w:space="0" w:color="auto"/>
              <w:left w:val="single" w:sz="4" w:space="0" w:color="auto"/>
              <w:bottom w:val="single" w:sz="4" w:space="0" w:color="auto"/>
              <w:right w:val="single" w:sz="4" w:space="0" w:color="auto"/>
            </w:tcBorders>
          </w:tcPr>
          <w:p w14:paraId="29B9DE0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Проведение международных и всероссийских студенческих антикоррупционных мероприятий</w:t>
            </w:r>
          </w:p>
          <w:p w14:paraId="5A87E6B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18" w:history="1">
              <w:r>
                <w:rPr>
                  <w:rFonts w:ascii="Arial" w:hAnsi="Arial" w:cs="Arial"/>
                  <w:color w:val="0000FF"/>
                  <w:kern w:val="0"/>
                  <w:sz w:val="16"/>
                  <w:szCs w:val="16"/>
                  <w:u w:val="single"/>
                </w:rPr>
                <w:t>подпункт "а" пункта 36</w:t>
              </w:r>
            </w:hyperlink>
            <w:r>
              <w:rPr>
                <w:rFonts w:ascii="Arial" w:hAnsi="Arial" w:cs="Arial"/>
                <w:kern w:val="0"/>
                <w:sz w:val="16"/>
                <w:szCs w:val="16"/>
              </w:rPr>
              <w:t xml:space="preserve"> Плана)</w:t>
            </w:r>
          </w:p>
        </w:tc>
        <w:tc>
          <w:tcPr>
            <w:tcW w:w="1928" w:type="dxa"/>
            <w:tcBorders>
              <w:top w:val="single" w:sz="4" w:space="0" w:color="auto"/>
              <w:left w:val="single" w:sz="4" w:space="0" w:color="auto"/>
              <w:bottom w:val="single" w:sz="4" w:space="0" w:color="auto"/>
              <w:right w:val="single" w:sz="4" w:space="0" w:color="auto"/>
            </w:tcBorders>
          </w:tcPr>
          <w:p w14:paraId="2AAC014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23BAF7F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56C75E0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396FEFB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20 декабря</w:t>
            </w:r>
          </w:p>
        </w:tc>
        <w:tc>
          <w:tcPr>
            <w:tcW w:w="2324" w:type="dxa"/>
            <w:tcBorders>
              <w:top w:val="single" w:sz="4" w:space="0" w:color="auto"/>
              <w:left w:val="single" w:sz="4" w:space="0" w:color="auto"/>
              <w:bottom w:val="single" w:sz="4" w:space="0" w:color="auto"/>
              <w:right w:val="single" w:sz="4" w:space="0" w:color="auto"/>
            </w:tcBorders>
          </w:tcPr>
          <w:p w14:paraId="164C14E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в Правительство Российской Федерации о проведении международных и всероссийских студенческих антикоррупционных мероприятий. Формирование в обществе атмосферы нетерпимости к коррупционным проявлениям, в том числе направленной на повышение эффективности антикоррупционного просвещения у молодежи</w:t>
            </w:r>
          </w:p>
        </w:tc>
      </w:tr>
      <w:tr w:rsidR="00000000" w14:paraId="47B1627A"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1A3990B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4.2</w:t>
            </w:r>
          </w:p>
        </w:tc>
        <w:tc>
          <w:tcPr>
            <w:tcW w:w="2835" w:type="dxa"/>
            <w:tcBorders>
              <w:top w:val="single" w:sz="4" w:space="0" w:color="auto"/>
              <w:left w:val="single" w:sz="4" w:space="0" w:color="auto"/>
              <w:bottom w:val="single" w:sz="4" w:space="0" w:color="auto"/>
              <w:right w:val="single" w:sz="4" w:space="0" w:color="auto"/>
            </w:tcBorders>
          </w:tcPr>
          <w:p w14:paraId="2D714E6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Проведение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w:t>
            </w:r>
          </w:p>
          <w:p w14:paraId="6ED9159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19" w:history="1">
              <w:r>
                <w:rPr>
                  <w:rFonts w:ascii="Arial" w:hAnsi="Arial" w:cs="Arial"/>
                  <w:color w:val="0000FF"/>
                  <w:kern w:val="0"/>
                  <w:sz w:val="16"/>
                  <w:szCs w:val="16"/>
                  <w:u w:val="single"/>
                </w:rPr>
                <w:t>подпункт "б" пункта 36</w:t>
              </w:r>
            </w:hyperlink>
            <w:r>
              <w:rPr>
                <w:rFonts w:ascii="Arial" w:hAnsi="Arial" w:cs="Arial"/>
                <w:kern w:val="0"/>
                <w:sz w:val="16"/>
                <w:szCs w:val="16"/>
              </w:rPr>
              <w:t xml:space="preserve"> Плана)</w:t>
            </w:r>
          </w:p>
        </w:tc>
        <w:tc>
          <w:tcPr>
            <w:tcW w:w="1928" w:type="dxa"/>
            <w:tcBorders>
              <w:top w:val="single" w:sz="4" w:space="0" w:color="auto"/>
              <w:left w:val="single" w:sz="4" w:space="0" w:color="auto"/>
              <w:bottom w:val="single" w:sz="4" w:space="0" w:color="auto"/>
              <w:right w:val="single" w:sz="4" w:space="0" w:color="auto"/>
            </w:tcBorders>
          </w:tcPr>
          <w:p w14:paraId="191F063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563E789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 директор Департамента координации деятельности образовательных организаций</w:t>
            </w:r>
          </w:p>
          <w:p w14:paraId="35A6434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Гришкин В.В.,</w:t>
            </w:r>
          </w:p>
          <w:p w14:paraId="466FDAA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координации деятельности научных организаций</w:t>
            </w:r>
          </w:p>
          <w:p w14:paraId="4C23122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Швед К.А.</w:t>
            </w:r>
          </w:p>
        </w:tc>
        <w:tc>
          <w:tcPr>
            <w:tcW w:w="1361" w:type="dxa"/>
            <w:tcBorders>
              <w:top w:val="single" w:sz="4" w:space="0" w:color="auto"/>
              <w:left w:val="single" w:sz="4" w:space="0" w:color="auto"/>
              <w:bottom w:val="single" w:sz="4" w:space="0" w:color="auto"/>
              <w:right w:val="single" w:sz="4" w:space="0" w:color="auto"/>
            </w:tcBorders>
          </w:tcPr>
          <w:p w14:paraId="787D315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30 ноября 2024 г.</w:t>
            </w:r>
          </w:p>
        </w:tc>
        <w:tc>
          <w:tcPr>
            <w:tcW w:w="2324" w:type="dxa"/>
            <w:tcBorders>
              <w:top w:val="single" w:sz="4" w:space="0" w:color="auto"/>
              <w:left w:val="single" w:sz="4" w:space="0" w:color="auto"/>
              <w:bottom w:val="single" w:sz="4" w:space="0" w:color="auto"/>
              <w:right w:val="single" w:sz="4" w:space="0" w:color="auto"/>
            </w:tcBorders>
          </w:tcPr>
          <w:p w14:paraId="75DA02F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в Правительство Российской Федерации о проведении научно-практической конференции работников образовательных и научных организаций "Противодействие коррупции в образовательных и научных организациях". Обеспечение формирования у работников образовательных и научных организаций нетерпимости к коррупционному поведению и формирования модели поведения, соответствующей требованиям закона и ожиданиям общества</w:t>
            </w:r>
          </w:p>
        </w:tc>
      </w:tr>
      <w:tr w:rsidR="00000000" w14:paraId="20DD56C6"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7B1BAF9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4.3</w:t>
            </w:r>
          </w:p>
        </w:tc>
        <w:tc>
          <w:tcPr>
            <w:tcW w:w="2835" w:type="dxa"/>
            <w:tcBorders>
              <w:top w:val="single" w:sz="4" w:space="0" w:color="auto"/>
              <w:left w:val="single" w:sz="4" w:space="0" w:color="auto"/>
              <w:bottom w:val="single" w:sz="4" w:space="0" w:color="auto"/>
              <w:right w:val="single" w:sz="4" w:space="0" w:color="auto"/>
            </w:tcBorders>
          </w:tcPr>
          <w:p w14:paraId="702B584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Рассмотрение вопроса об открытии в образовательных организациях высшего образования программы магистратуры "Антикоррупционная деятельность"</w:t>
            </w:r>
          </w:p>
          <w:p w14:paraId="49E7109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20" w:history="1">
              <w:r>
                <w:rPr>
                  <w:rFonts w:ascii="Arial" w:hAnsi="Arial" w:cs="Arial"/>
                  <w:color w:val="0000FF"/>
                  <w:kern w:val="0"/>
                  <w:sz w:val="16"/>
                  <w:szCs w:val="16"/>
                  <w:u w:val="single"/>
                </w:rPr>
                <w:t>подпункт "в" пункта 36</w:t>
              </w:r>
            </w:hyperlink>
            <w:r>
              <w:rPr>
                <w:rFonts w:ascii="Arial" w:hAnsi="Arial" w:cs="Arial"/>
                <w:kern w:val="0"/>
                <w:sz w:val="16"/>
                <w:szCs w:val="16"/>
              </w:rPr>
              <w:t xml:space="preserve"> Плана)</w:t>
            </w:r>
          </w:p>
        </w:tc>
        <w:tc>
          <w:tcPr>
            <w:tcW w:w="1928" w:type="dxa"/>
            <w:tcBorders>
              <w:top w:val="single" w:sz="4" w:space="0" w:color="auto"/>
              <w:left w:val="single" w:sz="4" w:space="0" w:color="auto"/>
              <w:bottom w:val="single" w:sz="4" w:space="0" w:color="auto"/>
              <w:right w:val="single" w:sz="4" w:space="0" w:color="auto"/>
            </w:tcBorders>
          </w:tcPr>
          <w:p w14:paraId="40740E2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Временно исполняющий обязанности директора Департамента государственной политики в сфере высшего образования</w:t>
            </w:r>
          </w:p>
          <w:p w14:paraId="3F4FC8D5" w14:textId="77777777" w:rsidR="00000000" w:rsidRDefault="00000000">
            <w:pPr>
              <w:widowControl w:val="0"/>
              <w:autoSpaceDE w:val="0"/>
              <w:autoSpaceDN w:val="0"/>
              <w:adjustRightInd w:val="0"/>
              <w:spacing w:after="0" w:line="240" w:lineRule="auto"/>
              <w:rPr>
                <w:rFonts w:ascii="Arial" w:hAnsi="Arial" w:cs="Arial"/>
                <w:kern w:val="0"/>
                <w:sz w:val="16"/>
                <w:szCs w:val="16"/>
              </w:rPr>
            </w:pPr>
            <w:proofErr w:type="spellStart"/>
            <w:r>
              <w:rPr>
                <w:rFonts w:ascii="Arial" w:hAnsi="Arial" w:cs="Arial"/>
                <w:kern w:val="0"/>
                <w:sz w:val="16"/>
                <w:szCs w:val="16"/>
              </w:rPr>
              <w:t>Тумакова</w:t>
            </w:r>
            <w:proofErr w:type="spellEnd"/>
            <w:r>
              <w:rPr>
                <w:rFonts w:ascii="Arial" w:hAnsi="Arial" w:cs="Arial"/>
                <w:kern w:val="0"/>
                <w:sz w:val="16"/>
                <w:szCs w:val="16"/>
              </w:rPr>
              <w:t xml:space="preserve"> Е.В.,</w:t>
            </w:r>
          </w:p>
          <w:p w14:paraId="72D864F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директор Департамента координации </w:t>
            </w:r>
            <w:r>
              <w:rPr>
                <w:rFonts w:ascii="Arial" w:hAnsi="Arial" w:cs="Arial"/>
                <w:kern w:val="0"/>
                <w:sz w:val="16"/>
                <w:szCs w:val="16"/>
              </w:rPr>
              <w:lastRenderedPageBreak/>
              <w:t>деятельности образовательных организаций</w:t>
            </w:r>
          </w:p>
          <w:p w14:paraId="72A69D3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Гришкин В.В.</w:t>
            </w:r>
          </w:p>
        </w:tc>
        <w:tc>
          <w:tcPr>
            <w:tcW w:w="1361" w:type="dxa"/>
            <w:tcBorders>
              <w:top w:val="single" w:sz="4" w:space="0" w:color="auto"/>
              <w:left w:val="single" w:sz="4" w:space="0" w:color="auto"/>
              <w:bottom w:val="single" w:sz="4" w:space="0" w:color="auto"/>
              <w:right w:val="single" w:sz="4" w:space="0" w:color="auto"/>
            </w:tcBorders>
          </w:tcPr>
          <w:p w14:paraId="7CEB25D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15 июня 2022 г.</w:t>
            </w:r>
          </w:p>
        </w:tc>
        <w:tc>
          <w:tcPr>
            <w:tcW w:w="2324" w:type="dxa"/>
            <w:tcBorders>
              <w:top w:val="single" w:sz="4" w:space="0" w:color="auto"/>
              <w:left w:val="single" w:sz="4" w:space="0" w:color="auto"/>
              <w:bottom w:val="single" w:sz="4" w:space="0" w:color="auto"/>
              <w:right w:val="single" w:sz="4" w:space="0" w:color="auto"/>
            </w:tcBorders>
          </w:tcPr>
          <w:p w14:paraId="6418A77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Доклад в Правительство Российской Федерации о рассмотрении вопроса об открытии в образовательных организациях высшего образования программы магистратуры "Антикоррупционная деятельность" (пункт </w:t>
            </w:r>
            <w:r>
              <w:rPr>
                <w:rFonts w:ascii="Arial" w:hAnsi="Arial" w:cs="Arial"/>
                <w:kern w:val="0"/>
                <w:sz w:val="16"/>
                <w:szCs w:val="16"/>
              </w:rPr>
              <w:lastRenderedPageBreak/>
              <w:t>исполнен и снят с контроля, письмо Правительства Российской Федерации от 9 декабря 2022 г. N 15546-П43)</w:t>
            </w:r>
          </w:p>
        </w:tc>
      </w:tr>
      <w:tr w:rsidR="00000000" w14:paraId="72CDB1EA"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6656BBE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4.4</w:t>
            </w:r>
          </w:p>
        </w:tc>
        <w:tc>
          <w:tcPr>
            <w:tcW w:w="2835" w:type="dxa"/>
            <w:tcBorders>
              <w:top w:val="single" w:sz="4" w:space="0" w:color="auto"/>
              <w:left w:val="single" w:sz="4" w:space="0" w:color="auto"/>
              <w:bottom w:val="single" w:sz="4" w:space="0" w:color="auto"/>
              <w:right w:val="single" w:sz="4" w:space="0" w:color="auto"/>
            </w:tcBorders>
          </w:tcPr>
          <w:p w14:paraId="28735BD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Реализация </w:t>
            </w:r>
            <w:hyperlink r:id="rId21" w:history="1">
              <w:r>
                <w:rPr>
                  <w:rFonts w:ascii="Arial" w:hAnsi="Arial" w:cs="Arial"/>
                  <w:color w:val="0000FF"/>
                  <w:kern w:val="0"/>
                  <w:sz w:val="16"/>
                  <w:szCs w:val="16"/>
                  <w:u w:val="single"/>
                </w:rPr>
                <w:t>программы</w:t>
              </w:r>
            </w:hyperlink>
            <w:r>
              <w:rPr>
                <w:rFonts w:ascii="Arial" w:hAnsi="Arial" w:cs="Arial"/>
                <w:kern w:val="0"/>
                <w:sz w:val="16"/>
                <w:szCs w:val="16"/>
              </w:rPr>
              <w:t xml:space="preserve"> по антикоррупционному просвещению населения на 2021 - 2024 годы, утвержденной распоряжением Министерства от 14 декабря 2021 г. N 475-р (далее - Программа по антикоррупционному просвещению)</w:t>
            </w:r>
          </w:p>
          <w:p w14:paraId="6C96450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22" w:history="1">
              <w:r>
                <w:rPr>
                  <w:rFonts w:ascii="Arial" w:hAnsi="Arial" w:cs="Arial"/>
                  <w:color w:val="0000FF"/>
                  <w:kern w:val="0"/>
                  <w:sz w:val="16"/>
                  <w:szCs w:val="16"/>
                  <w:u w:val="single"/>
                </w:rPr>
                <w:t>подпункт "г" пункта 36</w:t>
              </w:r>
            </w:hyperlink>
            <w:r>
              <w:rPr>
                <w:rFonts w:ascii="Arial" w:hAnsi="Arial" w:cs="Arial"/>
                <w:kern w:val="0"/>
                <w:sz w:val="16"/>
                <w:szCs w:val="16"/>
              </w:rPr>
              <w:t xml:space="preserve"> Плана)</w:t>
            </w:r>
          </w:p>
        </w:tc>
        <w:tc>
          <w:tcPr>
            <w:tcW w:w="1928" w:type="dxa"/>
            <w:tcBorders>
              <w:top w:val="single" w:sz="4" w:space="0" w:color="auto"/>
              <w:left w:val="single" w:sz="4" w:space="0" w:color="auto"/>
              <w:bottom w:val="single" w:sz="4" w:space="0" w:color="auto"/>
              <w:right w:val="single" w:sz="4" w:space="0" w:color="auto"/>
            </w:tcBorders>
          </w:tcPr>
          <w:p w14:paraId="5BE3112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31160FD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366B4D1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4D78D02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 февраля, итоговый доклад 10 декабря 2024 г.</w:t>
            </w:r>
          </w:p>
        </w:tc>
        <w:tc>
          <w:tcPr>
            <w:tcW w:w="2324" w:type="dxa"/>
            <w:tcBorders>
              <w:top w:val="single" w:sz="4" w:space="0" w:color="auto"/>
              <w:left w:val="single" w:sz="4" w:space="0" w:color="auto"/>
              <w:bottom w:val="single" w:sz="4" w:space="0" w:color="auto"/>
              <w:right w:val="single" w:sz="4" w:space="0" w:color="auto"/>
            </w:tcBorders>
          </w:tcPr>
          <w:p w14:paraId="2ED66AD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Доклад в Правительство Российской Федерации о реализации </w:t>
            </w:r>
            <w:hyperlink r:id="rId23" w:history="1">
              <w:r>
                <w:rPr>
                  <w:rFonts w:ascii="Arial" w:hAnsi="Arial" w:cs="Arial"/>
                  <w:color w:val="0000FF"/>
                  <w:kern w:val="0"/>
                  <w:sz w:val="16"/>
                  <w:szCs w:val="16"/>
                  <w:u w:val="single"/>
                </w:rPr>
                <w:t>Программы</w:t>
              </w:r>
            </w:hyperlink>
            <w:r>
              <w:rPr>
                <w:rFonts w:ascii="Arial" w:hAnsi="Arial" w:cs="Arial"/>
                <w:kern w:val="0"/>
                <w:sz w:val="16"/>
                <w:szCs w:val="16"/>
              </w:rPr>
              <w:t xml:space="preserve"> по антикоррупционному просвещению. Формирование в обществе атмосферы нетерпимости к коррупционным проявлениям</w:t>
            </w:r>
          </w:p>
        </w:tc>
      </w:tr>
      <w:tr w:rsidR="00000000" w14:paraId="32B45398"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582F48D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4.5</w:t>
            </w:r>
          </w:p>
        </w:tc>
        <w:tc>
          <w:tcPr>
            <w:tcW w:w="2835" w:type="dxa"/>
            <w:tcBorders>
              <w:top w:val="single" w:sz="4" w:space="0" w:color="auto"/>
              <w:left w:val="single" w:sz="4" w:space="0" w:color="auto"/>
              <w:bottom w:val="single" w:sz="4" w:space="0" w:color="auto"/>
              <w:right w:val="single" w:sz="4" w:space="0" w:color="auto"/>
            </w:tcBorders>
          </w:tcPr>
          <w:p w14:paraId="290AD44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Организация участия гражданских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1F7F402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24" w:history="1">
              <w:r>
                <w:rPr>
                  <w:rFonts w:ascii="Arial" w:hAnsi="Arial" w:cs="Arial"/>
                  <w:color w:val="0000FF"/>
                  <w:kern w:val="0"/>
                  <w:sz w:val="16"/>
                  <w:szCs w:val="16"/>
                  <w:u w:val="single"/>
                </w:rPr>
                <w:t>подпункт "а" пункта 39</w:t>
              </w:r>
            </w:hyperlink>
            <w:r>
              <w:rPr>
                <w:rFonts w:ascii="Arial" w:hAnsi="Arial" w:cs="Arial"/>
                <w:kern w:val="0"/>
                <w:sz w:val="16"/>
                <w:szCs w:val="16"/>
              </w:rPr>
              <w:t xml:space="preserve"> Плана), подготовка доклада о реализации указанного участия</w:t>
            </w:r>
          </w:p>
        </w:tc>
        <w:tc>
          <w:tcPr>
            <w:tcW w:w="1928" w:type="dxa"/>
            <w:tcBorders>
              <w:top w:val="single" w:sz="4" w:space="0" w:color="auto"/>
              <w:left w:val="single" w:sz="4" w:space="0" w:color="auto"/>
              <w:bottom w:val="single" w:sz="4" w:space="0" w:color="auto"/>
              <w:right w:val="single" w:sz="4" w:space="0" w:color="auto"/>
            </w:tcBorders>
          </w:tcPr>
          <w:p w14:paraId="6FCDCCA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государственной службы и административной деятельности</w:t>
            </w:r>
          </w:p>
          <w:p w14:paraId="4530CF07" w14:textId="77777777" w:rsidR="00000000" w:rsidRDefault="00000000">
            <w:pPr>
              <w:widowControl w:val="0"/>
              <w:autoSpaceDE w:val="0"/>
              <w:autoSpaceDN w:val="0"/>
              <w:adjustRightInd w:val="0"/>
              <w:spacing w:after="0" w:line="240" w:lineRule="auto"/>
              <w:rPr>
                <w:rFonts w:ascii="Arial" w:hAnsi="Arial" w:cs="Arial"/>
                <w:kern w:val="0"/>
                <w:sz w:val="16"/>
                <w:szCs w:val="16"/>
              </w:rPr>
            </w:pPr>
            <w:proofErr w:type="spellStart"/>
            <w:r>
              <w:rPr>
                <w:rFonts w:ascii="Arial" w:hAnsi="Arial" w:cs="Arial"/>
                <w:kern w:val="0"/>
                <w:sz w:val="16"/>
                <w:szCs w:val="16"/>
              </w:rPr>
              <w:t>Шалашникова</w:t>
            </w:r>
            <w:proofErr w:type="spellEnd"/>
            <w:r>
              <w:rPr>
                <w:rFonts w:ascii="Arial" w:hAnsi="Arial" w:cs="Arial"/>
                <w:kern w:val="0"/>
                <w:sz w:val="16"/>
                <w:szCs w:val="16"/>
              </w:rPr>
              <w:t xml:space="preserve"> В.Ю.,</w:t>
            </w:r>
          </w:p>
          <w:p w14:paraId="7C83076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49BFB55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5A9B8F3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1CD1D99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30 декабря</w:t>
            </w:r>
          </w:p>
        </w:tc>
        <w:tc>
          <w:tcPr>
            <w:tcW w:w="2324" w:type="dxa"/>
            <w:tcBorders>
              <w:top w:val="single" w:sz="4" w:space="0" w:color="auto"/>
              <w:left w:val="single" w:sz="4" w:space="0" w:color="auto"/>
              <w:bottom w:val="single" w:sz="4" w:space="0" w:color="auto"/>
              <w:right w:val="single" w:sz="4" w:space="0" w:color="auto"/>
            </w:tcBorders>
          </w:tcPr>
          <w:p w14:paraId="399560E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в Минтруд России о результатах участия в мероприятиях по профессиональному развитию. Приобретение новых знаний, навыков, умений, повышение эффективности деятельности гражданских служащих Министерства, в должностные обязанности которых входит участие в противодействии коррупции</w:t>
            </w:r>
          </w:p>
        </w:tc>
      </w:tr>
      <w:tr w:rsidR="00000000" w14:paraId="7EFD63BF"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4AF7AC7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4.6</w:t>
            </w:r>
          </w:p>
        </w:tc>
        <w:tc>
          <w:tcPr>
            <w:tcW w:w="2835" w:type="dxa"/>
            <w:tcBorders>
              <w:top w:val="single" w:sz="4" w:space="0" w:color="auto"/>
              <w:left w:val="single" w:sz="4" w:space="0" w:color="auto"/>
              <w:bottom w:val="single" w:sz="4" w:space="0" w:color="auto"/>
              <w:right w:val="single" w:sz="4" w:space="0" w:color="auto"/>
            </w:tcBorders>
          </w:tcPr>
          <w:p w14:paraId="1AA0E8B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Организация участия работников,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2A0C7BE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25" w:history="1">
              <w:r>
                <w:rPr>
                  <w:rFonts w:ascii="Arial" w:hAnsi="Arial" w:cs="Arial"/>
                  <w:color w:val="0000FF"/>
                  <w:kern w:val="0"/>
                  <w:sz w:val="16"/>
                  <w:szCs w:val="16"/>
                  <w:u w:val="single"/>
                </w:rPr>
                <w:t>подпункт "а" пункта 39</w:t>
              </w:r>
            </w:hyperlink>
            <w:r>
              <w:rPr>
                <w:rFonts w:ascii="Arial" w:hAnsi="Arial" w:cs="Arial"/>
                <w:kern w:val="0"/>
                <w:sz w:val="16"/>
                <w:szCs w:val="16"/>
              </w:rPr>
              <w:t xml:space="preserve"> Плана), подготовка доклада о реализации указанного участия</w:t>
            </w:r>
          </w:p>
        </w:tc>
        <w:tc>
          <w:tcPr>
            <w:tcW w:w="1928" w:type="dxa"/>
            <w:tcBorders>
              <w:top w:val="single" w:sz="4" w:space="0" w:color="auto"/>
              <w:left w:val="single" w:sz="4" w:space="0" w:color="auto"/>
              <w:bottom w:val="single" w:sz="4" w:space="0" w:color="auto"/>
              <w:right w:val="single" w:sz="4" w:space="0" w:color="auto"/>
            </w:tcBorders>
          </w:tcPr>
          <w:p w14:paraId="3BF9914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подведомственных организаций</w:t>
            </w:r>
          </w:p>
        </w:tc>
        <w:tc>
          <w:tcPr>
            <w:tcW w:w="1361" w:type="dxa"/>
            <w:tcBorders>
              <w:top w:val="single" w:sz="4" w:space="0" w:color="auto"/>
              <w:left w:val="single" w:sz="4" w:space="0" w:color="auto"/>
              <w:bottom w:val="single" w:sz="4" w:space="0" w:color="auto"/>
              <w:right w:val="single" w:sz="4" w:space="0" w:color="auto"/>
            </w:tcBorders>
          </w:tcPr>
          <w:p w14:paraId="7047142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71DD015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 декабря</w:t>
            </w:r>
          </w:p>
        </w:tc>
        <w:tc>
          <w:tcPr>
            <w:tcW w:w="2324" w:type="dxa"/>
            <w:tcBorders>
              <w:top w:val="single" w:sz="4" w:space="0" w:color="auto"/>
              <w:left w:val="single" w:sz="4" w:space="0" w:color="auto"/>
              <w:bottom w:val="single" w:sz="4" w:space="0" w:color="auto"/>
              <w:right w:val="single" w:sz="4" w:space="0" w:color="auto"/>
            </w:tcBorders>
          </w:tcPr>
          <w:p w14:paraId="4688890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в Министерство о результатах участия в мероприятиях по профессиональному развитию. Приобретение новых знаний, навыков, умений, повышение эффективности деятельности работников, в должностные обязанности которых входит участие в противодействии коррупции</w:t>
            </w:r>
          </w:p>
        </w:tc>
      </w:tr>
      <w:tr w:rsidR="00000000" w14:paraId="598605C1"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59E89BE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4.7</w:t>
            </w:r>
          </w:p>
        </w:tc>
        <w:tc>
          <w:tcPr>
            <w:tcW w:w="2835" w:type="dxa"/>
            <w:tcBorders>
              <w:top w:val="single" w:sz="4" w:space="0" w:color="auto"/>
              <w:left w:val="single" w:sz="4" w:space="0" w:color="auto"/>
              <w:bottom w:val="single" w:sz="4" w:space="0" w:color="auto"/>
              <w:right w:val="single" w:sz="4" w:space="0" w:color="auto"/>
            </w:tcBorders>
          </w:tcPr>
          <w:p w14:paraId="4BB2077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Организация участия лиц, впервые поступивших на гражданскую службу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07D6626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26" w:history="1">
              <w:r>
                <w:rPr>
                  <w:rFonts w:ascii="Arial" w:hAnsi="Arial" w:cs="Arial"/>
                  <w:color w:val="0000FF"/>
                  <w:kern w:val="0"/>
                  <w:sz w:val="16"/>
                  <w:szCs w:val="16"/>
                  <w:u w:val="single"/>
                </w:rPr>
                <w:t>подпункт "б" пункта 39</w:t>
              </w:r>
            </w:hyperlink>
            <w:r>
              <w:rPr>
                <w:rFonts w:ascii="Arial" w:hAnsi="Arial" w:cs="Arial"/>
                <w:kern w:val="0"/>
                <w:sz w:val="16"/>
                <w:szCs w:val="16"/>
              </w:rPr>
              <w:t xml:space="preserve"> Плана), подготовка доклада о реализации указанного участия</w:t>
            </w:r>
          </w:p>
        </w:tc>
        <w:tc>
          <w:tcPr>
            <w:tcW w:w="1928" w:type="dxa"/>
            <w:tcBorders>
              <w:top w:val="single" w:sz="4" w:space="0" w:color="auto"/>
              <w:left w:val="single" w:sz="4" w:space="0" w:color="auto"/>
              <w:bottom w:val="single" w:sz="4" w:space="0" w:color="auto"/>
              <w:right w:val="single" w:sz="4" w:space="0" w:color="auto"/>
            </w:tcBorders>
          </w:tcPr>
          <w:p w14:paraId="468A36B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государственной службы и административной деятельности</w:t>
            </w:r>
          </w:p>
          <w:p w14:paraId="3F625C94" w14:textId="77777777" w:rsidR="00000000" w:rsidRDefault="00000000">
            <w:pPr>
              <w:widowControl w:val="0"/>
              <w:autoSpaceDE w:val="0"/>
              <w:autoSpaceDN w:val="0"/>
              <w:adjustRightInd w:val="0"/>
              <w:spacing w:after="0" w:line="240" w:lineRule="auto"/>
              <w:rPr>
                <w:rFonts w:ascii="Arial" w:hAnsi="Arial" w:cs="Arial"/>
                <w:kern w:val="0"/>
                <w:sz w:val="16"/>
                <w:szCs w:val="16"/>
              </w:rPr>
            </w:pPr>
            <w:proofErr w:type="spellStart"/>
            <w:r>
              <w:rPr>
                <w:rFonts w:ascii="Arial" w:hAnsi="Arial" w:cs="Arial"/>
                <w:kern w:val="0"/>
                <w:sz w:val="16"/>
                <w:szCs w:val="16"/>
              </w:rPr>
              <w:t>Шалашникова</w:t>
            </w:r>
            <w:proofErr w:type="spellEnd"/>
            <w:r>
              <w:rPr>
                <w:rFonts w:ascii="Arial" w:hAnsi="Arial" w:cs="Arial"/>
                <w:kern w:val="0"/>
                <w:sz w:val="16"/>
                <w:szCs w:val="16"/>
              </w:rPr>
              <w:t xml:space="preserve"> В.Ю.,</w:t>
            </w:r>
          </w:p>
          <w:p w14:paraId="3B867FE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структурных подразделений Министерства</w:t>
            </w:r>
          </w:p>
        </w:tc>
        <w:tc>
          <w:tcPr>
            <w:tcW w:w="1361" w:type="dxa"/>
            <w:tcBorders>
              <w:top w:val="single" w:sz="4" w:space="0" w:color="auto"/>
              <w:left w:val="single" w:sz="4" w:space="0" w:color="auto"/>
              <w:bottom w:val="single" w:sz="4" w:space="0" w:color="auto"/>
              <w:right w:val="single" w:sz="4" w:space="0" w:color="auto"/>
            </w:tcBorders>
          </w:tcPr>
          <w:p w14:paraId="31E53DC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427F96A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30 декабря</w:t>
            </w:r>
          </w:p>
        </w:tc>
        <w:tc>
          <w:tcPr>
            <w:tcW w:w="2324" w:type="dxa"/>
            <w:tcBorders>
              <w:top w:val="single" w:sz="4" w:space="0" w:color="auto"/>
              <w:left w:val="single" w:sz="4" w:space="0" w:color="auto"/>
              <w:bottom w:val="single" w:sz="4" w:space="0" w:color="auto"/>
              <w:right w:val="single" w:sz="4" w:space="0" w:color="auto"/>
            </w:tcBorders>
          </w:tcPr>
          <w:p w14:paraId="33C2F6E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в Минтруд России о результатах участия в мероприятиях по профессиональному развитию. Приобретение гражданскими служащими знаний в области антикоррупционного законодательства</w:t>
            </w:r>
          </w:p>
        </w:tc>
      </w:tr>
      <w:tr w:rsidR="00000000" w14:paraId="229554F1"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0597AC2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4.8</w:t>
            </w:r>
          </w:p>
        </w:tc>
        <w:tc>
          <w:tcPr>
            <w:tcW w:w="2835" w:type="dxa"/>
            <w:tcBorders>
              <w:top w:val="single" w:sz="4" w:space="0" w:color="auto"/>
              <w:left w:val="single" w:sz="4" w:space="0" w:color="auto"/>
              <w:bottom w:val="single" w:sz="4" w:space="0" w:color="auto"/>
              <w:right w:val="single" w:sz="4" w:space="0" w:color="auto"/>
            </w:tcBorders>
          </w:tcPr>
          <w:p w14:paraId="26B45BB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Организация участия лиц, впервые поступивших на работу в подведомственные организации и замещающих должности, связанные с соблюдением антикоррупционных стандартов, в мероприятиях по профессиональному развитию в области противодействия коррупции</w:t>
            </w:r>
          </w:p>
          <w:p w14:paraId="702F458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27" w:history="1">
              <w:r>
                <w:rPr>
                  <w:rFonts w:ascii="Arial" w:hAnsi="Arial" w:cs="Arial"/>
                  <w:color w:val="0000FF"/>
                  <w:kern w:val="0"/>
                  <w:sz w:val="16"/>
                  <w:szCs w:val="16"/>
                  <w:u w:val="single"/>
                </w:rPr>
                <w:t>подпункт "б" пункта 39</w:t>
              </w:r>
            </w:hyperlink>
            <w:r>
              <w:rPr>
                <w:rFonts w:ascii="Arial" w:hAnsi="Arial" w:cs="Arial"/>
                <w:kern w:val="0"/>
                <w:sz w:val="16"/>
                <w:szCs w:val="16"/>
              </w:rPr>
              <w:t xml:space="preserve"> Плана), подготовка доклада о реализации указанного участия</w:t>
            </w:r>
          </w:p>
        </w:tc>
        <w:tc>
          <w:tcPr>
            <w:tcW w:w="1928" w:type="dxa"/>
            <w:tcBorders>
              <w:top w:val="single" w:sz="4" w:space="0" w:color="auto"/>
              <w:left w:val="single" w:sz="4" w:space="0" w:color="auto"/>
              <w:bottom w:val="single" w:sz="4" w:space="0" w:color="auto"/>
              <w:right w:val="single" w:sz="4" w:space="0" w:color="auto"/>
            </w:tcBorders>
          </w:tcPr>
          <w:p w14:paraId="608A77B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подведомственных организаций</w:t>
            </w:r>
          </w:p>
        </w:tc>
        <w:tc>
          <w:tcPr>
            <w:tcW w:w="1361" w:type="dxa"/>
            <w:tcBorders>
              <w:top w:val="single" w:sz="4" w:space="0" w:color="auto"/>
              <w:left w:val="single" w:sz="4" w:space="0" w:color="auto"/>
              <w:bottom w:val="single" w:sz="4" w:space="0" w:color="auto"/>
              <w:right w:val="single" w:sz="4" w:space="0" w:color="auto"/>
            </w:tcBorders>
          </w:tcPr>
          <w:p w14:paraId="3B20CD6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7474BB4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 декабря</w:t>
            </w:r>
          </w:p>
        </w:tc>
        <w:tc>
          <w:tcPr>
            <w:tcW w:w="2324" w:type="dxa"/>
            <w:tcBorders>
              <w:top w:val="single" w:sz="4" w:space="0" w:color="auto"/>
              <w:left w:val="single" w:sz="4" w:space="0" w:color="auto"/>
              <w:bottom w:val="single" w:sz="4" w:space="0" w:color="auto"/>
              <w:right w:val="single" w:sz="4" w:space="0" w:color="auto"/>
            </w:tcBorders>
          </w:tcPr>
          <w:p w14:paraId="3D41DBA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в Министерство о результатах участия в мероприятиях по профессиональному развитию. Приобретение работниками подведомственных организаций знаний в области антикоррупционного законодательства</w:t>
            </w:r>
          </w:p>
        </w:tc>
      </w:tr>
      <w:tr w:rsidR="00000000" w14:paraId="4DDE58C5"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55E853E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4.9</w:t>
            </w:r>
          </w:p>
        </w:tc>
        <w:tc>
          <w:tcPr>
            <w:tcW w:w="2835" w:type="dxa"/>
            <w:tcBorders>
              <w:top w:val="single" w:sz="4" w:space="0" w:color="auto"/>
              <w:left w:val="single" w:sz="4" w:space="0" w:color="auto"/>
              <w:bottom w:val="single" w:sz="4" w:space="0" w:color="auto"/>
              <w:right w:val="single" w:sz="4" w:space="0" w:color="auto"/>
            </w:tcBorders>
          </w:tcPr>
          <w:p w14:paraId="4CE7A12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Организация участия гражданских служащих, 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в мероприятиях по профессиональному развитию в области противодействия коррупции, в том числе их обучение по дополнительным </w:t>
            </w:r>
            <w:r>
              <w:rPr>
                <w:rFonts w:ascii="Arial" w:hAnsi="Arial" w:cs="Arial"/>
                <w:kern w:val="0"/>
                <w:sz w:val="16"/>
                <w:szCs w:val="16"/>
              </w:rPr>
              <w:lastRenderedPageBreak/>
              <w:t>профессиональным программам в области противодействия коррупции</w:t>
            </w:r>
          </w:p>
          <w:p w14:paraId="6D1E460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28" w:history="1">
              <w:r>
                <w:rPr>
                  <w:rFonts w:ascii="Arial" w:hAnsi="Arial" w:cs="Arial"/>
                  <w:color w:val="0000FF"/>
                  <w:kern w:val="0"/>
                  <w:sz w:val="16"/>
                  <w:szCs w:val="16"/>
                  <w:u w:val="single"/>
                </w:rPr>
                <w:t>подпункт "в" пункта 39</w:t>
              </w:r>
            </w:hyperlink>
            <w:r>
              <w:rPr>
                <w:rFonts w:ascii="Arial" w:hAnsi="Arial" w:cs="Arial"/>
                <w:kern w:val="0"/>
                <w:sz w:val="16"/>
                <w:szCs w:val="16"/>
              </w:rPr>
              <w:t xml:space="preserve"> Плана), подготовка доклада о реализации указанного участия</w:t>
            </w:r>
          </w:p>
        </w:tc>
        <w:tc>
          <w:tcPr>
            <w:tcW w:w="1928" w:type="dxa"/>
            <w:tcBorders>
              <w:top w:val="single" w:sz="4" w:space="0" w:color="auto"/>
              <w:left w:val="single" w:sz="4" w:space="0" w:color="auto"/>
              <w:bottom w:val="single" w:sz="4" w:space="0" w:color="auto"/>
              <w:right w:val="single" w:sz="4" w:space="0" w:color="auto"/>
            </w:tcBorders>
          </w:tcPr>
          <w:p w14:paraId="3D70A9B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Директор Департамента государственной службы и административной деятельности</w:t>
            </w:r>
          </w:p>
          <w:p w14:paraId="262AEBF4" w14:textId="77777777" w:rsidR="00000000" w:rsidRDefault="00000000">
            <w:pPr>
              <w:widowControl w:val="0"/>
              <w:autoSpaceDE w:val="0"/>
              <w:autoSpaceDN w:val="0"/>
              <w:adjustRightInd w:val="0"/>
              <w:spacing w:after="0" w:line="240" w:lineRule="auto"/>
              <w:rPr>
                <w:rFonts w:ascii="Arial" w:hAnsi="Arial" w:cs="Arial"/>
                <w:kern w:val="0"/>
                <w:sz w:val="16"/>
                <w:szCs w:val="16"/>
              </w:rPr>
            </w:pPr>
            <w:proofErr w:type="spellStart"/>
            <w:r>
              <w:rPr>
                <w:rFonts w:ascii="Arial" w:hAnsi="Arial" w:cs="Arial"/>
                <w:kern w:val="0"/>
                <w:sz w:val="16"/>
                <w:szCs w:val="16"/>
              </w:rPr>
              <w:t>Шалашникова</w:t>
            </w:r>
            <w:proofErr w:type="spellEnd"/>
            <w:r>
              <w:rPr>
                <w:rFonts w:ascii="Arial" w:hAnsi="Arial" w:cs="Arial"/>
                <w:kern w:val="0"/>
                <w:sz w:val="16"/>
                <w:szCs w:val="16"/>
              </w:rPr>
              <w:t xml:space="preserve"> В.Ю.,</w:t>
            </w:r>
          </w:p>
          <w:p w14:paraId="57AAC4C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управления делами</w:t>
            </w:r>
          </w:p>
          <w:p w14:paraId="4D4B2D8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Шацкий А.А.</w:t>
            </w:r>
          </w:p>
        </w:tc>
        <w:tc>
          <w:tcPr>
            <w:tcW w:w="1361" w:type="dxa"/>
            <w:tcBorders>
              <w:top w:val="single" w:sz="4" w:space="0" w:color="auto"/>
              <w:left w:val="single" w:sz="4" w:space="0" w:color="auto"/>
              <w:bottom w:val="single" w:sz="4" w:space="0" w:color="auto"/>
              <w:right w:val="single" w:sz="4" w:space="0" w:color="auto"/>
            </w:tcBorders>
          </w:tcPr>
          <w:p w14:paraId="581D7E5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7E84863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30 декабря</w:t>
            </w:r>
          </w:p>
        </w:tc>
        <w:tc>
          <w:tcPr>
            <w:tcW w:w="2324" w:type="dxa"/>
            <w:tcBorders>
              <w:top w:val="single" w:sz="4" w:space="0" w:color="auto"/>
              <w:left w:val="single" w:sz="4" w:space="0" w:color="auto"/>
              <w:bottom w:val="single" w:sz="4" w:space="0" w:color="auto"/>
              <w:right w:val="single" w:sz="4" w:space="0" w:color="auto"/>
            </w:tcBorders>
          </w:tcPr>
          <w:p w14:paraId="3D1E48D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в Минтруд России о результатах участия в мероприятиях по профессиональному развитию. Приобретение гражданскими служащими знаний в области антикоррупционного законодательства</w:t>
            </w:r>
          </w:p>
        </w:tc>
      </w:tr>
      <w:tr w:rsidR="00000000" w14:paraId="4F4E97B5"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66005B8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4.10</w:t>
            </w:r>
          </w:p>
        </w:tc>
        <w:tc>
          <w:tcPr>
            <w:tcW w:w="2835" w:type="dxa"/>
            <w:tcBorders>
              <w:top w:val="single" w:sz="4" w:space="0" w:color="auto"/>
              <w:left w:val="single" w:sz="4" w:space="0" w:color="auto"/>
              <w:bottom w:val="single" w:sz="4" w:space="0" w:color="auto"/>
              <w:right w:val="single" w:sz="4" w:space="0" w:color="auto"/>
            </w:tcBorders>
          </w:tcPr>
          <w:p w14:paraId="36C41B5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Организация участия работников, в должностные обязанности которых входит участие в проведении закупок товаров, работ, услуг для обеспечения государственных (муниципальных) нужд и отдельными видами юридических лиц, в мероприятиях по профессиональному развитию в области противодействия коррупции, в том числе их обучение по дополнительным профессиональным программам в области противодействия коррупции</w:t>
            </w:r>
          </w:p>
          <w:p w14:paraId="1C59B58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29" w:history="1">
              <w:r>
                <w:rPr>
                  <w:rFonts w:ascii="Arial" w:hAnsi="Arial" w:cs="Arial"/>
                  <w:color w:val="0000FF"/>
                  <w:kern w:val="0"/>
                  <w:sz w:val="16"/>
                  <w:szCs w:val="16"/>
                  <w:u w:val="single"/>
                </w:rPr>
                <w:t>подпункт "в" пункта 39</w:t>
              </w:r>
            </w:hyperlink>
            <w:r>
              <w:rPr>
                <w:rFonts w:ascii="Arial" w:hAnsi="Arial" w:cs="Arial"/>
                <w:kern w:val="0"/>
                <w:sz w:val="16"/>
                <w:szCs w:val="16"/>
              </w:rPr>
              <w:t xml:space="preserve"> Плана), подготовка доклада о реализации указанного участия</w:t>
            </w:r>
          </w:p>
        </w:tc>
        <w:tc>
          <w:tcPr>
            <w:tcW w:w="1928" w:type="dxa"/>
            <w:tcBorders>
              <w:top w:val="single" w:sz="4" w:space="0" w:color="auto"/>
              <w:left w:val="single" w:sz="4" w:space="0" w:color="auto"/>
              <w:bottom w:val="single" w:sz="4" w:space="0" w:color="auto"/>
              <w:right w:val="single" w:sz="4" w:space="0" w:color="auto"/>
            </w:tcBorders>
          </w:tcPr>
          <w:p w14:paraId="38956BC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подведомственных организаций</w:t>
            </w:r>
          </w:p>
        </w:tc>
        <w:tc>
          <w:tcPr>
            <w:tcW w:w="1361" w:type="dxa"/>
            <w:tcBorders>
              <w:top w:val="single" w:sz="4" w:space="0" w:color="auto"/>
              <w:left w:val="single" w:sz="4" w:space="0" w:color="auto"/>
              <w:bottom w:val="single" w:sz="4" w:space="0" w:color="auto"/>
              <w:right w:val="single" w:sz="4" w:space="0" w:color="auto"/>
            </w:tcBorders>
          </w:tcPr>
          <w:p w14:paraId="5754C7E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6A85A02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 декабря</w:t>
            </w:r>
          </w:p>
        </w:tc>
        <w:tc>
          <w:tcPr>
            <w:tcW w:w="2324" w:type="dxa"/>
            <w:tcBorders>
              <w:top w:val="single" w:sz="4" w:space="0" w:color="auto"/>
              <w:left w:val="single" w:sz="4" w:space="0" w:color="auto"/>
              <w:bottom w:val="single" w:sz="4" w:space="0" w:color="auto"/>
              <w:right w:val="single" w:sz="4" w:space="0" w:color="auto"/>
            </w:tcBorders>
          </w:tcPr>
          <w:p w14:paraId="235D59E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в Министерство о результатах участия в мероприятиях по профессиональному развитию. Приобретение работниками подведомственных организаций знаний в области антикоррупционного законодательства</w:t>
            </w:r>
          </w:p>
        </w:tc>
      </w:tr>
      <w:tr w:rsidR="00000000" w14:paraId="3862CCC4"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151EDBB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4.11</w:t>
            </w:r>
          </w:p>
        </w:tc>
        <w:tc>
          <w:tcPr>
            <w:tcW w:w="2835" w:type="dxa"/>
            <w:tcBorders>
              <w:top w:val="single" w:sz="4" w:space="0" w:color="auto"/>
              <w:left w:val="single" w:sz="4" w:space="0" w:color="auto"/>
              <w:bottom w:val="single" w:sz="4" w:space="0" w:color="auto"/>
              <w:right w:val="single" w:sz="4" w:space="0" w:color="auto"/>
            </w:tcBorders>
          </w:tcPr>
          <w:p w14:paraId="5BDFB09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Подготовка предложений по методическим рекомендациям по вопросам организации и проведения работы по антикоррупционному просвещению и популяризации в обществе антикоррупционных стандартов</w:t>
            </w:r>
          </w:p>
          <w:p w14:paraId="2F86FBD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w:t>
            </w:r>
            <w:hyperlink r:id="rId30" w:history="1">
              <w:r>
                <w:rPr>
                  <w:rFonts w:ascii="Arial" w:hAnsi="Arial" w:cs="Arial"/>
                  <w:color w:val="0000FF"/>
                  <w:kern w:val="0"/>
                  <w:sz w:val="16"/>
                  <w:szCs w:val="16"/>
                  <w:u w:val="single"/>
                </w:rPr>
                <w:t>подпункт "б" пункта 34</w:t>
              </w:r>
            </w:hyperlink>
            <w:r>
              <w:rPr>
                <w:rFonts w:ascii="Arial" w:hAnsi="Arial" w:cs="Arial"/>
                <w:kern w:val="0"/>
                <w:sz w:val="16"/>
                <w:szCs w:val="16"/>
              </w:rPr>
              <w:t xml:space="preserve"> Плана)</w:t>
            </w:r>
          </w:p>
        </w:tc>
        <w:tc>
          <w:tcPr>
            <w:tcW w:w="1928" w:type="dxa"/>
            <w:tcBorders>
              <w:top w:val="single" w:sz="4" w:space="0" w:color="auto"/>
              <w:left w:val="single" w:sz="4" w:space="0" w:color="auto"/>
              <w:bottom w:val="single" w:sz="4" w:space="0" w:color="auto"/>
              <w:right w:val="single" w:sz="4" w:space="0" w:color="auto"/>
            </w:tcBorders>
          </w:tcPr>
          <w:p w14:paraId="6877E5D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Временно исполняющий обязанности директора Департамента государственной политики в сфере высшего образования</w:t>
            </w:r>
          </w:p>
          <w:p w14:paraId="5AB8F2D8" w14:textId="77777777" w:rsidR="00000000" w:rsidRDefault="00000000">
            <w:pPr>
              <w:widowControl w:val="0"/>
              <w:autoSpaceDE w:val="0"/>
              <w:autoSpaceDN w:val="0"/>
              <w:adjustRightInd w:val="0"/>
              <w:spacing w:after="0" w:line="240" w:lineRule="auto"/>
              <w:rPr>
                <w:rFonts w:ascii="Arial" w:hAnsi="Arial" w:cs="Arial"/>
                <w:kern w:val="0"/>
                <w:sz w:val="16"/>
                <w:szCs w:val="16"/>
              </w:rPr>
            </w:pPr>
            <w:proofErr w:type="spellStart"/>
            <w:r>
              <w:rPr>
                <w:rFonts w:ascii="Arial" w:hAnsi="Arial" w:cs="Arial"/>
                <w:kern w:val="0"/>
                <w:sz w:val="16"/>
                <w:szCs w:val="16"/>
              </w:rPr>
              <w:t>Тумакова</w:t>
            </w:r>
            <w:proofErr w:type="spellEnd"/>
            <w:r>
              <w:rPr>
                <w:rFonts w:ascii="Arial" w:hAnsi="Arial" w:cs="Arial"/>
                <w:kern w:val="0"/>
                <w:sz w:val="16"/>
                <w:szCs w:val="16"/>
              </w:rPr>
              <w:t xml:space="preserve"> Е.В.,</w:t>
            </w:r>
          </w:p>
          <w:p w14:paraId="044939D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083C99C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17E3B19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10 августа 2023 г.,</w:t>
            </w:r>
          </w:p>
          <w:p w14:paraId="151FFED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10 февраля 2024 г.</w:t>
            </w:r>
          </w:p>
        </w:tc>
        <w:tc>
          <w:tcPr>
            <w:tcW w:w="2324" w:type="dxa"/>
            <w:tcBorders>
              <w:top w:val="single" w:sz="4" w:space="0" w:color="auto"/>
              <w:left w:val="single" w:sz="4" w:space="0" w:color="auto"/>
              <w:bottom w:val="single" w:sz="4" w:space="0" w:color="auto"/>
              <w:right w:val="single" w:sz="4" w:space="0" w:color="auto"/>
            </w:tcBorders>
          </w:tcPr>
          <w:p w14:paraId="077F441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в Минтруд России о предложениях для включения в методические рекомендации по вопросам организации и проведения работы по антикоррупционному просвещению и популяризации в обществе антикоррупционных стандартов. Формирование в обществе атмосферы нетерпимости к коррупционным проявлениям</w:t>
            </w:r>
          </w:p>
        </w:tc>
      </w:tr>
      <w:tr w:rsidR="00000000" w14:paraId="59DD5123"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4156427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4.12</w:t>
            </w:r>
          </w:p>
        </w:tc>
        <w:tc>
          <w:tcPr>
            <w:tcW w:w="2835" w:type="dxa"/>
            <w:tcBorders>
              <w:top w:val="single" w:sz="4" w:space="0" w:color="auto"/>
              <w:left w:val="single" w:sz="4" w:space="0" w:color="auto"/>
              <w:bottom w:val="single" w:sz="4" w:space="0" w:color="auto"/>
              <w:right w:val="single" w:sz="4" w:space="0" w:color="auto"/>
            </w:tcBorders>
          </w:tcPr>
          <w:p w14:paraId="254078B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Анализ правоприменительной практики, связанной с реализацией Федерального </w:t>
            </w:r>
            <w:hyperlink r:id="rId31" w:history="1">
              <w:r>
                <w:rPr>
                  <w:rFonts w:ascii="Arial" w:hAnsi="Arial" w:cs="Arial"/>
                  <w:color w:val="0000FF"/>
                  <w:kern w:val="0"/>
                  <w:sz w:val="16"/>
                  <w:szCs w:val="16"/>
                  <w:u w:val="single"/>
                </w:rPr>
                <w:t>закона</w:t>
              </w:r>
            </w:hyperlink>
            <w:r>
              <w:rPr>
                <w:rFonts w:ascii="Arial" w:hAnsi="Arial" w:cs="Arial"/>
                <w:kern w:val="0"/>
                <w:sz w:val="16"/>
                <w:szCs w:val="16"/>
              </w:rPr>
              <w:t xml:space="preserve"> от 3 декабря 2012 г. N 230-ФЗ "О контроле за соответствием расходов лиц, замещающих государственные должности, и иных лиц их доходам", и предложений для включения в методические рекомендации, определяющие порядок осуществления контроля за соответствием расходов лиц, представивших сведения о доходах, расходах, об имуществе и обязательствах имущественного характера, их доходам" (далее - Федеральный закон N 230-ФЗ) и подготовка доклада в Минтруд России</w:t>
            </w:r>
          </w:p>
        </w:tc>
        <w:tc>
          <w:tcPr>
            <w:tcW w:w="1928" w:type="dxa"/>
            <w:tcBorders>
              <w:top w:val="single" w:sz="4" w:space="0" w:color="auto"/>
              <w:left w:val="single" w:sz="4" w:space="0" w:color="auto"/>
              <w:bottom w:val="single" w:sz="4" w:space="0" w:color="auto"/>
              <w:right w:val="single" w:sz="4" w:space="0" w:color="auto"/>
            </w:tcBorders>
          </w:tcPr>
          <w:p w14:paraId="3564DCA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7970CA8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7716862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10 октября 2022 г.,</w:t>
            </w:r>
          </w:p>
          <w:p w14:paraId="3625F37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10 апреля 2023 г.</w:t>
            </w:r>
          </w:p>
        </w:tc>
        <w:tc>
          <w:tcPr>
            <w:tcW w:w="2324" w:type="dxa"/>
            <w:tcBorders>
              <w:top w:val="single" w:sz="4" w:space="0" w:color="auto"/>
              <w:left w:val="single" w:sz="4" w:space="0" w:color="auto"/>
              <w:bottom w:val="single" w:sz="4" w:space="0" w:color="auto"/>
              <w:right w:val="single" w:sz="4" w:space="0" w:color="auto"/>
            </w:tcBorders>
          </w:tcPr>
          <w:p w14:paraId="68F9FFF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Доклад в Минтруд России о правоприменительной практике, связанной с реализацией Федерального </w:t>
            </w:r>
            <w:hyperlink r:id="rId32" w:history="1">
              <w:r>
                <w:rPr>
                  <w:rFonts w:ascii="Arial" w:hAnsi="Arial" w:cs="Arial"/>
                  <w:color w:val="0000FF"/>
                  <w:kern w:val="0"/>
                  <w:sz w:val="16"/>
                  <w:szCs w:val="16"/>
                  <w:u w:val="single"/>
                </w:rPr>
                <w:t>закона</w:t>
              </w:r>
            </w:hyperlink>
            <w:r>
              <w:rPr>
                <w:rFonts w:ascii="Arial" w:hAnsi="Arial" w:cs="Arial"/>
                <w:kern w:val="0"/>
                <w:sz w:val="16"/>
                <w:szCs w:val="16"/>
              </w:rPr>
              <w:t xml:space="preserve"> N 230-ФЗ</w:t>
            </w:r>
          </w:p>
        </w:tc>
      </w:tr>
      <w:tr w:rsidR="00000000" w14:paraId="077C74B8" w14:textId="77777777">
        <w:tblPrEx>
          <w:tblCellMar>
            <w:top w:w="0" w:type="dxa"/>
            <w:bottom w:w="0" w:type="dxa"/>
          </w:tblCellMar>
        </w:tblPrEx>
        <w:tc>
          <w:tcPr>
            <w:tcW w:w="9072" w:type="dxa"/>
            <w:gridSpan w:val="5"/>
            <w:tcBorders>
              <w:top w:val="single" w:sz="4" w:space="0" w:color="auto"/>
              <w:left w:val="single" w:sz="4" w:space="0" w:color="auto"/>
              <w:bottom w:val="single" w:sz="4" w:space="0" w:color="auto"/>
              <w:right w:val="single" w:sz="4" w:space="0" w:color="auto"/>
            </w:tcBorders>
          </w:tcPr>
          <w:p w14:paraId="1A7EA494" w14:textId="77777777" w:rsidR="00000000" w:rsidRDefault="00000000">
            <w:pPr>
              <w:widowControl w:val="0"/>
              <w:autoSpaceDE w:val="0"/>
              <w:autoSpaceDN w:val="0"/>
              <w:adjustRightInd w:val="0"/>
              <w:spacing w:after="0" w:line="240" w:lineRule="auto"/>
              <w:jc w:val="center"/>
              <w:rPr>
                <w:rFonts w:ascii="Arial" w:hAnsi="Arial" w:cs="Arial"/>
                <w:kern w:val="0"/>
                <w:sz w:val="16"/>
                <w:szCs w:val="16"/>
              </w:rPr>
            </w:pPr>
            <w:r>
              <w:rPr>
                <w:rFonts w:ascii="Arial" w:hAnsi="Arial" w:cs="Arial"/>
                <w:kern w:val="0"/>
                <w:sz w:val="16"/>
                <w:szCs w:val="16"/>
              </w:rPr>
              <w:t>V. Дополнительные мероприятия, направленные на повышение эффективности деятельности подразделения по профилактике коррупционных и иных правонарушений Министерства науки и высшего образования Российской Федерации</w:t>
            </w:r>
          </w:p>
        </w:tc>
      </w:tr>
      <w:tr w:rsidR="00000000" w14:paraId="06AAAC7F"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4C967E1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5.1</w:t>
            </w:r>
          </w:p>
        </w:tc>
        <w:tc>
          <w:tcPr>
            <w:tcW w:w="2835" w:type="dxa"/>
            <w:tcBorders>
              <w:top w:val="single" w:sz="4" w:space="0" w:color="auto"/>
              <w:left w:val="single" w:sz="4" w:space="0" w:color="auto"/>
              <w:bottom w:val="single" w:sz="4" w:space="0" w:color="auto"/>
              <w:right w:val="single" w:sz="4" w:space="0" w:color="auto"/>
            </w:tcBorders>
          </w:tcPr>
          <w:p w14:paraId="44707B5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Организация участия отдела по профилактике коррупционных и иных правонарушений Департамента информационной политики и комплексной безопасности (далее - Отдел) в подготовке предложений руководству Министерства по относящимся к его компетенции вопросам и вопросам награждения гражданских служащих ведомственными или государственными наградами Российской Федерации</w:t>
            </w:r>
          </w:p>
        </w:tc>
        <w:tc>
          <w:tcPr>
            <w:tcW w:w="1928" w:type="dxa"/>
            <w:tcBorders>
              <w:top w:val="single" w:sz="4" w:space="0" w:color="auto"/>
              <w:left w:val="single" w:sz="4" w:space="0" w:color="auto"/>
              <w:bottom w:val="single" w:sz="4" w:space="0" w:color="auto"/>
              <w:right w:val="single" w:sz="4" w:space="0" w:color="auto"/>
            </w:tcBorders>
          </w:tcPr>
          <w:p w14:paraId="2A37C46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387614B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p w14:paraId="2506330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государственной службы и административной деятельности</w:t>
            </w:r>
          </w:p>
          <w:p w14:paraId="79E19A37" w14:textId="77777777" w:rsidR="00000000" w:rsidRDefault="00000000">
            <w:pPr>
              <w:widowControl w:val="0"/>
              <w:autoSpaceDE w:val="0"/>
              <w:autoSpaceDN w:val="0"/>
              <w:adjustRightInd w:val="0"/>
              <w:spacing w:after="0" w:line="240" w:lineRule="auto"/>
              <w:rPr>
                <w:rFonts w:ascii="Arial" w:hAnsi="Arial" w:cs="Arial"/>
                <w:kern w:val="0"/>
                <w:sz w:val="16"/>
                <w:szCs w:val="16"/>
              </w:rPr>
            </w:pPr>
            <w:proofErr w:type="spellStart"/>
            <w:r>
              <w:rPr>
                <w:rFonts w:ascii="Arial" w:hAnsi="Arial" w:cs="Arial"/>
                <w:kern w:val="0"/>
                <w:sz w:val="16"/>
                <w:szCs w:val="16"/>
              </w:rPr>
              <w:t>Шалашникова</w:t>
            </w:r>
            <w:proofErr w:type="spellEnd"/>
            <w:r>
              <w:rPr>
                <w:rFonts w:ascii="Arial" w:hAnsi="Arial" w:cs="Arial"/>
                <w:kern w:val="0"/>
                <w:sz w:val="16"/>
                <w:szCs w:val="16"/>
              </w:rPr>
              <w:t xml:space="preserve"> В.Ю.</w:t>
            </w:r>
          </w:p>
        </w:tc>
        <w:tc>
          <w:tcPr>
            <w:tcW w:w="1361" w:type="dxa"/>
            <w:tcBorders>
              <w:top w:val="single" w:sz="4" w:space="0" w:color="auto"/>
              <w:left w:val="single" w:sz="4" w:space="0" w:color="auto"/>
              <w:bottom w:val="single" w:sz="4" w:space="0" w:color="auto"/>
              <w:right w:val="single" w:sz="4" w:space="0" w:color="auto"/>
            </w:tcBorders>
          </w:tcPr>
          <w:p w14:paraId="5EE6330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31 декабря 2023 г.</w:t>
            </w:r>
          </w:p>
        </w:tc>
        <w:tc>
          <w:tcPr>
            <w:tcW w:w="2324" w:type="dxa"/>
            <w:tcBorders>
              <w:top w:val="single" w:sz="4" w:space="0" w:color="auto"/>
              <w:left w:val="single" w:sz="4" w:space="0" w:color="auto"/>
              <w:bottom w:val="single" w:sz="4" w:space="0" w:color="auto"/>
              <w:right w:val="single" w:sz="4" w:space="0" w:color="auto"/>
            </w:tcBorders>
          </w:tcPr>
          <w:p w14:paraId="404087E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Утверждение порядка согласования с Отделом кандидатур из числа гражданских служащих к награждению ведомственными или государственными наградами Российской Федерации</w:t>
            </w:r>
          </w:p>
        </w:tc>
      </w:tr>
      <w:tr w:rsidR="00000000" w14:paraId="30C1E4A4"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5CA8361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5.2</w:t>
            </w:r>
          </w:p>
        </w:tc>
        <w:tc>
          <w:tcPr>
            <w:tcW w:w="2835" w:type="dxa"/>
            <w:tcBorders>
              <w:top w:val="single" w:sz="4" w:space="0" w:color="auto"/>
              <w:left w:val="single" w:sz="4" w:space="0" w:color="auto"/>
              <w:bottom w:val="single" w:sz="4" w:space="0" w:color="auto"/>
              <w:right w:val="single" w:sz="4" w:space="0" w:color="auto"/>
            </w:tcBorders>
          </w:tcPr>
          <w:p w14:paraId="3C30D64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Ежегодная актуализация сведений, содержащихся в анкетах гражданских служащих, </w:t>
            </w:r>
            <w:r>
              <w:rPr>
                <w:rFonts w:ascii="Arial" w:hAnsi="Arial" w:cs="Arial"/>
                <w:kern w:val="0"/>
                <w:sz w:val="16"/>
                <w:szCs w:val="16"/>
              </w:rPr>
              <w:lastRenderedPageBreak/>
              <w:t>представляемых в Министерство при поступлении на государственную службу, об их родственниках и свойственниках в целях выявления возможного конфликта интересов</w:t>
            </w:r>
          </w:p>
        </w:tc>
        <w:tc>
          <w:tcPr>
            <w:tcW w:w="1928" w:type="dxa"/>
            <w:tcBorders>
              <w:top w:val="single" w:sz="4" w:space="0" w:color="auto"/>
              <w:left w:val="single" w:sz="4" w:space="0" w:color="auto"/>
              <w:bottom w:val="single" w:sz="4" w:space="0" w:color="auto"/>
              <w:right w:val="single" w:sz="4" w:space="0" w:color="auto"/>
            </w:tcBorders>
          </w:tcPr>
          <w:p w14:paraId="3899DA5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 xml:space="preserve">Директор Департамента государственной службы и административной </w:t>
            </w:r>
            <w:r>
              <w:rPr>
                <w:rFonts w:ascii="Arial" w:hAnsi="Arial" w:cs="Arial"/>
                <w:kern w:val="0"/>
                <w:sz w:val="16"/>
                <w:szCs w:val="16"/>
              </w:rPr>
              <w:lastRenderedPageBreak/>
              <w:t>деятельности</w:t>
            </w:r>
          </w:p>
          <w:p w14:paraId="0159B59E" w14:textId="77777777" w:rsidR="00000000" w:rsidRDefault="00000000">
            <w:pPr>
              <w:widowControl w:val="0"/>
              <w:autoSpaceDE w:val="0"/>
              <w:autoSpaceDN w:val="0"/>
              <w:adjustRightInd w:val="0"/>
              <w:spacing w:after="0" w:line="240" w:lineRule="auto"/>
              <w:rPr>
                <w:rFonts w:ascii="Arial" w:hAnsi="Arial" w:cs="Arial"/>
                <w:kern w:val="0"/>
                <w:sz w:val="16"/>
                <w:szCs w:val="16"/>
              </w:rPr>
            </w:pPr>
            <w:proofErr w:type="spellStart"/>
            <w:r>
              <w:rPr>
                <w:rFonts w:ascii="Arial" w:hAnsi="Arial" w:cs="Arial"/>
                <w:kern w:val="0"/>
                <w:sz w:val="16"/>
                <w:szCs w:val="16"/>
              </w:rPr>
              <w:t>Шалашникова</w:t>
            </w:r>
            <w:proofErr w:type="spellEnd"/>
            <w:r>
              <w:rPr>
                <w:rFonts w:ascii="Arial" w:hAnsi="Arial" w:cs="Arial"/>
                <w:kern w:val="0"/>
                <w:sz w:val="16"/>
                <w:szCs w:val="16"/>
              </w:rPr>
              <w:t xml:space="preserve"> В.Ю.,</w:t>
            </w:r>
          </w:p>
          <w:p w14:paraId="69990D7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2FA7833A"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p w14:paraId="48620EF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структурных подразделений Министерства</w:t>
            </w:r>
          </w:p>
        </w:tc>
        <w:tc>
          <w:tcPr>
            <w:tcW w:w="1361" w:type="dxa"/>
            <w:tcBorders>
              <w:top w:val="single" w:sz="4" w:space="0" w:color="auto"/>
              <w:left w:val="single" w:sz="4" w:space="0" w:color="auto"/>
              <w:bottom w:val="single" w:sz="4" w:space="0" w:color="auto"/>
              <w:right w:val="single" w:sz="4" w:space="0" w:color="auto"/>
            </w:tcBorders>
          </w:tcPr>
          <w:p w14:paraId="74E47A0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Ежегодно,</w:t>
            </w:r>
          </w:p>
          <w:p w14:paraId="7C2A8B7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декабрь</w:t>
            </w:r>
          </w:p>
        </w:tc>
        <w:tc>
          <w:tcPr>
            <w:tcW w:w="2324" w:type="dxa"/>
            <w:tcBorders>
              <w:top w:val="single" w:sz="4" w:space="0" w:color="auto"/>
              <w:left w:val="single" w:sz="4" w:space="0" w:color="auto"/>
              <w:bottom w:val="single" w:sz="4" w:space="0" w:color="auto"/>
              <w:right w:val="single" w:sz="4" w:space="0" w:color="auto"/>
            </w:tcBorders>
          </w:tcPr>
          <w:p w14:paraId="0735A9D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 xml:space="preserve">Доклад о выявленных фактах неуведомления гражданскими служащими о возникновении </w:t>
            </w:r>
            <w:r>
              <w:rPr>
                <w:rFonts w:ascii="Arial" w:hAnsi="Arial" w:cs="Arial"/>
                <w:kern w:val="0"/>
                <w:sz w:val="16"/>
                <w:szCs w:val="16"/>
              </w:rPr>
              <w:lastRenderedPageBreak/>
              <w:t>конфликта интересов. Своевременное урегулирование возникшего конфликта интересов или предотвращение возможности его возникновения</w:t>
            </w:r>
          </w:p>
        </w:tc>
      </w:tr>
      <w:tr w:rsidR="00000000" w14:paraId="0A2884AF"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196D364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lastRenderedPageBreak/>
              <w:t>5.3</w:t>
            </w:r>
          </w:p>
        </w:tc>
        <w:tc>
          <w:tcPr>
            <w:tcW w:w="2835" w:type="dxa"/>
            <w:tcBorders>
              <w:top w:val="single" w:sz="4" w:space="0" w:color="auto"/>
              <w:left w:val="single" w:sz="4" w:space="0" w:color="auto"/>
              <w:bottom w:val="single" w:sz="4" w:space="0" w:color="auto"/>
              <w:right w:val="single" w:sz="4" w:space="0" w:color="auto"/>
            </w:tcBorders>
          </w:tcPr>
          <w:p w14:paraId="0DC72AD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Разработка комплекса мер (мероприятий) по предупреждению коррупции в подведомственных организациях</w:t>
            </w:r>
          </w:p>
        </w:tc>
        <w:tc>
          <w:tcPr>
            <w:tcW w:w="1928" w:type="dxa"/>
            <w:tcBorders>
              <w:top w:val="single" w:sz="4" w:space="0" w:color="auto"/>
              <w:left w:val="single" w:sz="4" w:space="0" w:color="auto"/>
              <w:bottom w:val="single" w:sz="4" w:space="0" w:color="auto"/>
              <w:right w:val="single" w:sz="4" w:space="0" w:color="auto"/>
            </w:tcBorders>
          </w:tcPr>
          <w:p w14:paraId="2CC2472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34316C7B"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tc>
        <w:tc>
          <w:tcPr>
            <w:tcW w:w="1361" w:type="dxa"/>
            <w:tcBorders>
              <w:top w:val="single" w:sz="4" w:space="0" w:color="auto"/>
              <w:left w:val="single" w:sz="4" w:space="0" w:color="auto"/>
              <w:bottom w:val="single" w:sz="4" w:space="0" w:color="auto"/>
              <w:right w:val="single" w:sz="4" w:space="0" w:color="auto"/>
            </w:tcBorders>
          </w:tcPr>
          <w:p w14:paraId="671B6A1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31 декабря 2024 г.</w:t>
            </w:r>
          </w:p>
        </w:tc>
        <w:tc>
          <w:tcPr>
            <w:tcW w:w="2324" w:type="dxa"/>
            <w:tcBorders>
              <w:top w:val="single" w:sz="4" w:space="0" w:color="auto"/>
              <w:left w:val="single" w:sz="4" w:space="0" w:color="auto"/>
              <w:bottom w:val="single" w:sz="4" w:space="0" w:color="auto"/>
              <w:right w:val="single" w:sz="4" w:space="0" w:color="auto"/>
            </w:tcBorders>
          </w:tcPr>
          <w:p w14:paraId="21C1280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Локальный акт об утверждении комплекса мер (мероприятий) по предупреждению коррупции в подведомственных организациях</w:t>
            </w:r>
          </w:p>
        </w:tc>
      </w:tr>
      <w:tr w:rsidR="00000000" w14:paraId="0AE12E68"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4F76EAA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5.4</w:t>
            </w:r>
          </w:p>
        </w:tc>
        <w:tc>
          <w:tcPr>
            <w:tcW w:w="2835" w:type="dxa"/>
            <w:tcBorders>
              <w:top w:val="single" w:sz="4" w:space="0" w:color="auto"/>
              <w:left w:val="single" w:sz="4" w:space="0" w:color="auto"/>
              <w:bottom w:val="single" w:sz="4" w:space="0" w:color="auto"/>
              <w:right w:val="single" w:sz="4" w:space="0" w:color="auto"/>
            </w:tcBorders>
          </w:tcPr>
          <w:p w14:paraId="201470D8"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Проработка вопроса по выработке (совершенствованию) механизмов взаимодействия и обмена данными в рамках компетенции со структурными подразделениями Министерства, обладающими полномочиями по осуществлению внутреннего финансового контроля</w:t>
            </w:r>
          </w:p>
        </w:tc>
        <w:tc>
          <w:tcPr>
            <w:tcW w:w="1928" w:type="dxa"/>
            <w:tcBorders>
              <w:top w:val="single" w:sz="4" w:space="0" w:color="auto"/>
              <w:left w:val="single" w:sz="4" w:space="0" w:color="auto"/>
              <w:bottom w:val="single" w:sz="4" w:space="0" w:color="auto"/>
              <w:right w:val="single" w:sz="4" w:space="0" w:color="auto"/>
            </w:tcBorders>
          </w:tcPr>
          <w:p w14:paraId="4B39CB16"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0330E2D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p w14:paraId="0579F48C"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Контрольно-ревизионного департамента</w:t>
            </w:r>
          </w:p>
          <w:p w14:paraId="32A74E1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Шамшина О.Г.,</w:t>
            </w:r>
          </w:p>
          <w:p w14:paraId="576ABD4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структурных подразделений Министерства, обладающих полномочиями по осуществлению внутреннего финансового контроля</w:t>
            </w:r>
          </w:p>
        </w:tc>
        <w:tc>
          <w:tcPr>
            <w:tcW w:w="1361" w:type="dxa"/>
            <w:tcBorders>
              <w:top w:val="single" w:sz="4" w:space="0" w:color="auto"/>
              <w:left w:val="single" w:sz="4" w:space="0" w:color="auto"/>
              <w:bottom w:val="single" w:sz="4" w:space="0" w:color="auto"/>
              <w:right w:val="single" w:sz="4" w:space="0" w:color="auto"/>
            </w:tcBorders>
          </w:tcPr>
          <w:p w14:paraId="34EC38F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31 декабря 2023 г.</w:t>
            </w:r>
          </w:p>
        </w:tc>
        <w:tc>
          <w:tcPr>
            <w:tcW w:w="2324" w:type="dxa"/>
            <w:tcBorders>
              <w:top w:val="single" w:sz="4" w:space="0" w:color="auto"/>
              <w:left w:val="single" w:sz="4" w:space="0" w:color="auto"/>
              <w:bottom w:val="single" w:sz="4" w:space="0" w:color="auto"/>
              <w:right w:val="single" w:sz="4" w:space="0" w:color="auto"/>
            </w:tcBorders>
          </w:tcPr>
          <w:p w14:paraId="6551B6D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Утверждение порядка взаимодействия и обмена данными Отдела со структурными подразделениями Министерства, обладающими полномочиями по осуществлению внутреннего финансового контроля</w:t>
            </w:r>
          </w:p>
        </w:tc>
      </w:tr>
      <w:tr w:rsidR="00000000" w14:paraId="08598046"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7BBDF16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5.5</w:t>
            </w:r>
          </w:p>
        </w:tc>
        <w:tc>
          <w:tcPr>
            <w:tcW w:w="2835" w:type="dxa"/>
            <w:tcBorders>
              <w:top w:val="single" w:sz="4" w:space="0" w:color="auto"/>
              <w:left w:val="single" w:sz="4" w:space="0" w:color="auto"/>
              <w:bottom w:val="single" w:sz="4" w:space="0" w:color="auto"/>
              <w:right w:val="single" w:sz="4" w:space="0" w:color="auto"/>
            </w:tcBorders>
          </w:tcPr>
          <w:p w14:paraId="40E2909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Мониторинг и обобщение фактов привлечения гражданских служащих и работников подведомственных организаций к уголовной ответственности за преступления коррупционной направленности, а также фактов хищения средств, направленных на реализацию национальных и федеральных проектов (программ), с целью выявления и устранения причин и условий, способствующих совершению преступлений, а также проработки вопроса минимизации и (или) ликвидации последствий указанных правонарушений</w:t>
            </w:r>
          </w:p>
        </w:tc>
        <w:tc>
          <w:tcPr>
            <w:tcW w:w="1928" w:type="dxa"/>
            <w:tcBorders>
              <w:top w:val="single" w:sz="4" w:space="0" w:color="auto"/>
              <w:left w:val="single" w:sz="4" w:space="0" w:color="auto"/>
              <w:bottom w:val="single" w:sz="4" w:space="0" w:color="auto"/>
              <w:right w:val="single" w:sz="4" w:space="0" w:color="auto"/>
            </w:tcBorders>
          </w:tcPr>
          <w:p w14:paraId="4ED12BF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4991B23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p w14:paraId="7570083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структурных подразделений Министерства</w:t>
            </w:r>
          </w:p>
        </w:tc>
        <w:tc>
          <w:tcPr>
            <w:tcW w:w="1361" w:type="dxa"/>
            <w:tcBorders>
              <w:top w:val="single" w:sz="4" w:space="0" w:color="auto"/>
              <w:left w:val="single" w:sz="4" w:space="0" w:color="auto"/>
              <w:bottom w:val="single" w:sz="4" w:space="0" w:color="auto"/>
              <w:right w:val="single" w:sz="4" w:space="0" w:color="auto"/>
            </w:tcBorders>
          </w:tcPr>
          <w:p w14:paraId="65F7B39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6AB290A2"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январь</w:t>
            </w:r>
          </w:p>
        </w:tc>
        <w:tc>
          <w:tcPr>
            <w:tcW w:w="2324" w:type="dxa"/>
            <w:tcBorders>
              <w:top w:val="single" w:sz="4" w:space="0" w:color="auto"/>
              <w:left w:val="single" w:sz="4" w:space="0" w:color="auto"/>
              <w:bottom w:val="single" w:sz="4" w:space="0" w:color="auto"/>
              <w:right w:val="single" w:sz="4" w:space="0" w:color="auto"/>
            </w:tcBorders>
          </w:tcPr>
          <w:p w14:paraId="5F6387B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содержащий сведения о фактах привлечения гражданских служащих и работников подведомственных организаций к уголовной ответственности за преступления коррупционной направленности, с предложениями по устранению причин и условий, способствовавших совершению указанных преступлений, минимизации и (или) ликвидации последствий указанных правонарушений</w:t>
            </w:r>
          </w:p>
        </w:tc>
      </w:tr>
      <w:tr w:rsidR="00000000" w14:paraId="5B66B236"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6C9AB147"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5.6</w:t>
            </w:r>
          </w:p>
        </w:tc>
        <w:tc>
          <w:tcPr>
            <w:tcW w:w="2835" w:type="dxa"/>
            <w:tcBorders>
              <w:top w:val="single" w:sz="4" w:space="0" w:color="auto"/>
              <w:left w:val="single" w:sz="4" w:space="0" w:color="auto"/>
              <w:bottom w:val="single" w:sz="4" w:space="0" w:color="auto"/>
              <w:right w:val="single" w:sz="4" w:space="0" w:color="auto"/>
            </w:tcBorders>
          </w:tcPr>
          <w:p w14:paraId="058FE54F"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Мониторинг и анализ мер по предупреждению коррупции, принятых в подведомственных организациях</w:t>
            </w:r>
          </w:p>
        </w:tc>
        <w:tc>
          <w:tcPr>
            <w:tcW w:w="1928" w:type="dxa"/>
            <w:tcBorders>
              <w:top w:val="single" w:sz="4" w:space="0" w:color="auto"/>
              <w:left w:val="single" w:sz="4" w:space="0" w:color="auto"/>
              <w:bottom w:val="single" w:sz="4" w:space="0" w:color="auto"/>
              <w:right w:val="single" w:sz="4" w:space="0" w:color="auto"/>
            </w:tcBorders>
          </w:tcPr>
          <w:p w14:paraId="7C5CCC8E"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0F206105"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p w14:paraId="6836B2F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руководители подведомственных организаций</w:t>
            </w:r>
          </w:p>
        </w:tc>
        <w:tc>
          <w:tcPr>
            <w:tcW w:w="1361" w:type="dxa"/>
            <w:tcBorders>
              <w:top w:val="single" w:sz="4" w:space="0" w:color="auto"/>
              <w:left w:val="single" w:sz="4" w:space="0" w:color="auto"/>
              <w:bottom w:val="single" w:sz="4" w:space="0" w:color="auto"/>
              <w:right w:val="single" w:sz="4" w:space="0" w:color="auto"/>
            </w:tcBorders>
          </w:tcPr>
          <w:p w14:paraId="157D7A4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Ежегодно,</w:t>
            </w:r>
          </w:p>
          <w:p w14:paraId="09C83AD4"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декабрь</w:t>
            </w:r>
          </w:p>
        </w:tc>
        <w:tc>
          <w:tcPr>
            <w:tcW w:w="2324" w:type="dxa"/>
            <w:tcBorders>
              <w:top w:val="single" w:sz="4" w:space="0" w:color="auto"/>
              <w:left w:val="single" w:sz="4" w:space="0" w:color="auto"/>
              <w:bottom w:val="single" w:sz="4" w:space="0" w:color="auto"/>
              <w:right w:val="single" w:sz="4" w:space="0" w:color="auto"/>
            </w:tcBorders>
          </w:tcPr>
          <w:p w14:paraId="61858C5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Доклад о достаточности принятых мер и предложения по совершенствованию (развитию) антикоррупционной деятельности подведомственных организаций в этом направлении</w:t>
            </w:r>
          </w:p>
        </w:tc>
      </w:tr>
      <w:tr w:rsidR="00000000" w14:paraId="46533B0A" w14:textId="77777777">
        <w:tblPrEx>
          <w:tblCellMar>
            <w:top w:w="0" w:type="dxa"/>
            <w:bottom w:w="0" w:type="dxa"/>
          </w:tblCellMar>
        </w:tblPrEx>
        <w:tc>
          <w:tcPr>
            <w:tcW w:w="624" w:type="dxa"/>
            <w:tcBorders>
              <w:top w:val="single" w:sz="4" w:space="0" w:color="auto"/>
              <w:left w:val="single" w:sz="4" w:space="0" w:color="auto"/>
              <w:bottom w:val="single" w:sz="4" w:space="0" w:color="auto"/>
              <w:right w:val="single" w:sz="4" w:space="0" w:color="auto"/>
            </w:tcBorders>
          </w:tcPr>
          <w:p w14:paraId="0DCFA713"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5.7</w:t>
            </w:r>
          </w:p>
        </w:tc>
        <w:tc>
          <w:tcPr>
            <w:tcW w:w="2835" w:type="dxa"/>
            <w:tcBorders>
              <w:top w:val="single" w:sz="4" w:space="0" w:color="auto"/>
              <w:left w:val="single" w:sz="4" w:space="0" w:color="auto"/>
              <w:bottom w:val="single" w:sz="4" w:space="0" w:color="auto"/>
              <w:right w:val="single" w:sz="4" w:space="0" w:color="auto"/>
            </w:tcBorders>
          </w:tcPr>
          <w:p w14:paraId="7249352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Организация участия Отдела в подготовке предложений руководству Министерства по относящимся к его компетенции вопросам и вопросам награждения руководителей подведомственных организаций ведомственными или государственными наградами Российской Федерации</w:t>
            </w:r>
          </w:p>
        </w:tc>
        <w:tc>
          <w:tcPr>
            <w:tcW w:w="1928" w:type="dxa"/>
            <w:tcBorders>
              <w:top w:val="single" w:sz="4" w:space="0" w:color="auto"/>
              <w:left w:val="single" w:sz="4" w:space="0" w:color="auto"/>
              <w:bottom w:val="single" w:sz="4" w:space="0" w:color="auto"/>
              <w:right w:val="single" w:sz="4" w:space="0" w:color="auto"/>
            </w:tcBorders>
          </w:tcPr>
          <w:p w14:paraId="7D8819C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информационной политики и комплексной безопасности</w:t>
            </w:r>
          </w:p>
          <w:p w14:paraId="69523C5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Толмачев А.А.,</w:t>
            </w:r>
          </w:p>
          <w:p w14:paraId="12E0B27D"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директор Департамента кадровой политики</w:t>
            </w:r>
          </w:p>
          <w:p w14:paraId="512C2EB0"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Свистунов А.А.</w:t>
            </w:r>
          </w:p>
        </w:tc>
        <w:tc>
          <w:tcPr>
            <w:tcW w:w="1361" w:type="dxa"/>
            <w:tcBorders>
              <w:top w:val="single" w:sz="4" w:space="0" w:color="auto"/>
              <w:left w:val="single" w:sz="4" w:space="0" w:color="auto"/>
              <w:bottom w:val="single" w:sz="4" w:space="0" w:color="auto"/>
              <w:right w:val="single" w:sz="4" w:space="0" w:color="auto"/>
            </w:tcBorders>
          </w:tcPr>
          <w:p w14:paraId="27080881"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До 31 декабря 2024 г.</w:t>
            </w:r>
          </w:p>
        </w:tc>
        <w:tc>
          <w:tcPr>
            <w:tcW w:w="2324" w:type="dxa"/>
            <w:tcBorders>
              <w:top w:val="single" w:sz="4" w:space="0" w:color="auto"/>
              <w:left w:val="single" w:sz="4" w:space="0" w:color="auto"/>
              <w:bottom w:val="single" w:sz="4" w:space="0" w:color="auto"/>
              <w:right w:val="single" w:sz="4" w:space="0" w:color="auto"/>
            </w:tcBorders>
          </w:tcPr>
          <w:p w14:paraId="7A3B0C49" w14:textId="77777777" w:rsidR="00000000" w:rsidRDefault="00000000">
            <w:pPr>
              <w:widowControl w:val="0"/>
              <w:autoSpaceDE w:val="0"/>
              <w:autoSpaceDN w:val="0"/>
              <w:adjustRightInd w:val="0"/>
              <w:spacing w:after="0" w:line="240" w:lineRule="auto"/>
              <w:rPr>
                <w:rFonts w:ascii="Arial" w:hAnsi="Arial" w:cs="Arial"/>
                <w:kern w:val="0"/>
                <w:sz w:val="16"/>
                <w:szCs w:val="16"/>
              </w:rPr>
            </w:pPr>
            <w:r>
              <w:rPr>
                <w:rFonts w:ascii="Arial" w:hAnsi="Arial" w:cs="Arial"/>
                <w:kern w:val="0"/>
                <w:sz w:val="16"/>
                <w:szCs w:val="16"/>
              </w:rPr>
              <w:t>Утверждение порядка согласования с Отделом кандидатур из числа руководителей подведомственных организаций к награждению ведомственными или государственными наградами Российской Федерации</w:t>
            </w:r>
          </w:p>
        </w:tc>
      </w:tr>
    </w:tbl>
    <w:p w14:paraId="020CC57B"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3F00A0CD" w14:textId="77777777" w:rsidR="00000000" w:rsidRDefault="00000000">
      <w:pPr>
        <w:widowControl w:val="0"/>
        <w:autoSpaceDE w:val="0"/>
        <w:autoSpaceDN w:val="0"/>
        <w:adjustRightInd w:val="0"/>
        <w:spacing w:after="0" w:line="240" w:lineRule="auto"/>
        <w:jc w:val="both"/>
        <w:rPr>
          <w:rFonts w:ascii="Arial" w:hAnsi="Arial" w:cs="Arial"/>
          <w:kern w:val="0"/>
          <w:sz w:val="16"/>
          <w:szCs w:val="16"/>
        </w:rPr>
      </w:pPr>
    </w:p>
    <w:p w14:paraId="1625BD42" w14:textId="77777777" w:rsidR="00261E82" w:rsidRDefault="00261E82">
      <w:pPr>
        <w:widowControl w:val="0"/>
        <w:autoSpaceDE w:val="0"/>
        <w:autoSpaceDN w:val="0"/>
        <w:adjustRightInd w:val="0"/>
        <w:spacing w:before="100" w:after="100" w:line="240" w:lineRule="auto"/>
        <w:jc w:val="both"/>
        <w:rPr>
          <w:rFonts w:ascii="Arial" w:hAnsi="Arial" w:cs="Arial"/>
          <w:kern w:val="0"/>
          <w:sz w:val="2"/>
          <w:szCs w:val="2"/>
        </w:rPr>
      </w:pPr>
    </w:p>
    <w:sectPr w:rsidR="00261E82">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3E"/>
    <w:rsid w:val="000F2DCD"/>
    <w:rsid w:val="00261E82"/>
    <w:rsid w:val="0040073E"/>
    <w:rsid w:val="00AF66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1EF134"/>
  <w14:defaultImageDpi w14:val="0"/>
  <w15:docId w15:val="{917804AC-CAD4-4775-BA0F-F966371BE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70754&amp;dst=100005%20" TargetMode="External"/><Relationship Id="rId18" Type="http://schemas.openxmlformats.org/officeDocument/2006/relationships/hyperlink" Target="https://login.consultant.ru/link/?req=doc&amp;base=LAW&amp;n=450733&amp;dst=100180%20" TargetMode="External"/><Relationship Id="rId26" Type="http://schemas.openxmlformats.org/officeDocument/2006/relationships/hyperlink" Target="https://login.consultant.ru/link/?req=doc&amp;base=LAW&amp;n=450733&amp;dst=100190%20"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407618&amp;dst=100010%20" TargetMode="External"/><Relationship Id="rId34" Type="http://schemas.openxmlformats.org/officeDocument/2006/relationships/theme" Target="theme/theme1.xml"/><Relationship Id="rId7" Type="http://schemas.openxmlformats.org/officeDocument/2006/relationships/hyperlink" Target="https://login.consultant.ru/link/?req=doc&amp;base=LAW&amp;n=450733&amp;dst=100008%20" TargetMode="External"/><Relationship Id="rId12" Type="http://schemas.openxmlformats.org/officeDocument/2006/relationships/hyperlink" Target="https://login.consultant.ru/link/?req=doc&amp;base=LAW&amp;n=312470%20" TargetMode="External"/><Relationship Id="rId17" Type="http://schemas.openxmlformats.org/officeDocument/2006/relationships/hyperlink" Target="https://login.consultant.ru/link/?req=doc&amp;base=LAW&amp;n=450733&amp;dst=100203%20" TargetMode="External"/><Relationship Id="rId25" Type="http://schemas.openxmlformats.org/officeDocument/2006/relationships/hyperlink" Target="https://login.consultant.ru/link/?req=doc&amp;base=LAW&amp;n=450733&amp;dst=100189%20"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LAW&amp;n=305083&amp;dst=100013%20" TargetMode="External"/><Relationship Id="rId20" Type="http://schemas.openxmlformats.org/officeDocument/2006/relationships/hyperlink" Target="https://login.consultant.ru/link/?req=doc&amp;base=LAW&amp;n=450733&amp;dst=100182%20" TargetMode="External"/><Relationship Id="rId29" Type="http://schemas.openxmlformats.org/officeDocument/2006/relationships/hyperlink" Target="https://login.consultant.ru/link/?req=doc&amp;base=LAW&amp;n=450733&amp;dst=100191%20" TargetMode="External"/><Relationship Id="rId1" Type="http://schemas.openxmlformats.org/officeDocument/2006/relationships/styles" Target="styles.xml"/><Relationship Id="rId6" Type="http://schemas.openxmlformats.org/officeDocument/2006/relationships/hyperlink" Target="https://login.consultant.ru/link/?req=doc&amp;base=LAW&amp;n=470754&amp;dst=100005%20" TargetMode="External"/><Relationship Id="rId11" Type="http://schemas.openxmlformats.org/officeDocument/2006/relationships/hyperlink" Target="file:///D:\Downloads\l%20Par37" TargetMode="External"/><Relationship Id="rId24" Type="http://schemas.openxmlformats.org/officeDocument/2006/relationships/hyperlink" Target="https://login.consultant.ru/link/?req=doc&amp;base=LAW&amp;n=450733&amp;dst=100189%20" TargetMode="External"/><Relationship Id="rId32" Type="http://schemas.openxmlformats.org/officeDocument/2006/relationships/hyperlink" Target="https://login.consultant.ru/link/?req=doc&amp;base=LAW&amp;n=442435%20" TargetMode="External"/><Relationship Id="rId5" Type="http://schemas.openxmlformats.org/officeDocument/2006/relationships/hyperlink" Target="https://login.consultant.ru/link/?req=doc&amp;base=LAW&amp;n=420770&amp;dst=100005%20" TargetMode="External"/><Relationship Id="rId15" Type="http://schemas.openxmlformats.org/officeDocument/2006/relationships/hyperlink" Target="https://login.consultant.ru/link/?req=doc&amp;base=LAW&amp;n=305083&amp;dst=100013%20" TargetMode="External"/><Relationship Id="rId23" Type="http://schemas.openxmlformats.org/officeDocument/2006/relationships/hyperlink" Target="https://login.consultant.ru/link/?req=doc&amp;base=LAW&amp;n=407618&amp;dst=100010%20" TargetMode="External"/><Relationship Id="rId28" Type="http://schemas.openxmlformats.org/officeDocument/2006/relationships/hyperlink" Target="https://login.consultant.ru/link/?req=doc&amp;base=LAW&amp;n=450733&amp;dst=100191%20" TargetMode="External"/><Relationship Id="rId10" Type="http://schemas.openxmlformats.org/officeDocument/2006/relationships/hyperlink" Target="file:///D:\Downloads\l%20Par37" TargetMode="External"/><Relationship Id="rId19" Type="http://schemas.openxmlformats.org/officeDocument/2006/relationships/hyperlink" Target="https://login.consultant.ru/link/?req=doc&amp;base=LAW&amp;n=450733&amp;dst=100181%20" TargetMode="External"/><Relationship Id="rId31" Type="http://schemas.openxmlformats.org/officeDocument/2006/relationships/hyperlink" Target="https://login.consultant.ru/link/?req=doc&amp;base=LAW&amp;n=442435%20" TargetMode="External"/><Relationship Id="rId4" Type="http://schemas.openxmlformats.org/officeDocument/2006/relationships/hyperlink" Target="https://login.consultant.ru/link/?req=doc&amp;base=LAW&amp;n=420769&amp;dst=100005%20" TargetMode="External"/><Relationship Id="rId9" Type="http://schemas.openxmlformats.org/officeDocument/2006/relationships/hyperlink" Target="file:///D:\Downloads\l%20Par37" TargetMode="External"/><Relationship Id="rId14" Type="http://schemas.openxmlformats.org/officeDocument/2006/relationships/hyperlink" Target="https://login.consultant.ru/link/?req=doc&amp;base=LAW&amp;n=305083&amp;dst=100013%20" TargetMode="External"/><Relationship Id="rId22" Type="http://schemas.openxmlformats.org/officeDocument/2006/relationships/hyperlink" Target="https://login.consultant.ru/link/?req=doc&amp;base=LAW&amp;n=450733&amp;dst=100183%20" TargetMode="External"/><Relationship Id="rId27" Type="http://schemas.openxmlformats.org/officeDocument/2006/relationships/hyperlink" Target="https://login.consultant.ru/link/?req=doc&amp;base=LAW&amp;n=450733&amp;dst=100190%20" TargetMode="External"/><Relationship Id="rId30" Type="http://schemas.openxmlformats.org/officeDocument/2006/relationships/hyperlink" Target="https://login.consultant.ru/link/?req=doc&amp;base=LAW&amp;n=450733&amp;dst=100175%20" TargetMode="External"/><Relationship Id="rId8" Type="http://schemas.openxmlformats.org/officeDocument/2006/relationships/hyperlink" Target="file:///D:\Downloads\l%20Par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4191</Words>
  <Characters>23893</Characters>
  <Application>Microsoft Office Word</Application>
  <DocSecurity>0</DocSecurity>
  <Lines>199</Lines>
  <Paragraphs>56</Paragraphs>
  <ScaleCrop>false</ScaleCrop>
  <Company/>
  <LinksUpToDate>false</LinksUpToDate>
  <CharactersWithSpaces>28028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2024-12-17T10:28:00Z</dcterms:created>
  <dcterms:modified xsi:type="dcterms:W3CDTF">2024-12-17T10:28:00Z</dcterms:modified>
</cp:coreProperties>
</file>