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E08B5" w:rsidTr="00AE08B5"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Организации и предприятия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Аннотация/ род деятельности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Телефон/ e-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</w:tr>
      <w:tr w:rsidR="00AE08B5" w:rsidTr="00AE08B5">
        <w:tc>
          <w:tcPr>
            <w:tcW w:w="3640" w:type="dxa"/>
          </w:tcPr>
          <w:p w:rsidR="00AE08B5" w:rsidRPr="006C262A" w:rsidRDefault="00FF2BE2" w:rsidP="00AE08B5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ФГБУ «Комбинат питания «Кремлевский» Управления делами Президента РФ</w:t>
              </w:r>
            </w:hyperlink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Комбинат питания первоначально был создан в качестве самостоятельного юридического лица приказом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Мосресторантреста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 xml:space="preserve"> Главного управления общественного питания Мосгорисполкома № 290-Л от 20 сентября 1961 г. в виде комбината буфетов в здании Кремлевского Дворца съездов. В 2012 году Приказом Управления делами Президента Российской Федерации № 617 от 03.12.2012 года предприятие изменило организационно-правовую форму – ФГБУ «Комбинат питания «Кремлевский». За годы своей деятельности комбинат питания «Кремлевский» провел колоссальную работу по разработке и систематизации самых интересных и вкусных блюд различных стилей и направлений. Меню насчитывает более 10 000 уникальных рецептов: лучшие блюда русской и европейской кухни.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109012, г. Москва,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Ипатьевский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 xml:space="preserve"> пер., д. 9/1, стр. 1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606-28-91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</w:r>
            <w:hyperlink r:id="rId7" w:history="1">
              <w:r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sekretar@kp-kremlevskiy.ru</w:t>
              </w:r>
            </w:hyperlink>
          </w:p>
        </w:tc>
      </w:tr>
      <w:tr w:rsidR="00AE08B5" w:rsidTr="00AE08B5">
        <w:tc>
          <w:tcPr>
            <w:tcW w:w="3640" w:type="dxa"/>
          </w:tcPr>
          <w:p w:rsidR="00984118" w:rsidRPr="006C262A" w:rsidRDefault="00F51373" w:rsidP="00AE08B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</w:pPr>
            <w:r w:rsidRPr="006C262A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ООО «Система ПБО»</w:t>
            </w:r>
            <w:r w:rsidR="00984118" w:rsidRPr="006C262A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</w:p>
          <w:p w:rsidR="00AE08B5" w:rsidRPr="006C262A" w:rsidRDefault="00984118" w:rsidP="00AE08B5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(«</w:t>
            </w:r>
            <w:r w:rsidRPr="006C262A">
              <w:rPr>
                <w:rFonts w:ascii="Times New Roman" w:hAnsi="Times New Roman" w:cs="Times New Roman"/>
                <w:sz w:val="24"/>
              </w:rPr>
              <w:t>Вкусно — и точка»</w:t>
            </w:r>
            <w:r w:rsidRPr="006C262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640" w:type="dxa"/>
          </w:tcPr>
          <w:p w:rsidR="00F51373" w:rsidRPr="006C262A" w:rsidRDefault="00F51373" w:rsidP="00F51373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Компания предоставляет услуги общественного питания через принадлежащие ей предприятия быстрого обслуживания.</w:t>
            </w:r>
            <w:r w:rsidRPr="006C26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E08B5" w:rsidRPr="006C262A" w:rsidRDefault="00F51373" w:rsidP="00F51373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 xml:space="preserve">Одно из ведущих предприятий </w:t>
            </w:r>
            <w:r w:rsidRPr="006C262A">
              <w:rPr>
                <w:rFonts w:ascii="Times New Roman" w:hAnsi="Times New Roman" w:cs="Times New Roman"/>
                <w:sz w:val="24"/>
              </w:rPr>
              <w:t>«Вкусно — и точка» – ведущая сеть общественного питания, насчитывающая более 890 предприятий в 64 субъектах РФ.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 xml:space="preserve">115054, Москва г, Валовая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, дом № 26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755-66-00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</w:r>
            <w:hyperlink r:id="rId8" w:history="1">
              <w:r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info@ru.mcd.com</w:t>
              </w:r>
            </w:hyperlink>
          </w:p>
        </w:tc>
      </w:tr>
      <w:tr w:rsidR="00AE08B5" w:rsidTr="00AE08B5"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РеалГрупп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Реалгрупп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» действует с 2017 г. Основным видом деятельности является деятельность предприятий общественного питания по прочим видам организации питания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125252, Москва г, Зорге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, дом № 28, корпус 1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(916) 036-53-49</w:t>
            </w:r>
          </w:p>
        </w:tc>
      </w:tr>
      <w:tr w:rsidR="00AE08B5" w:rsidTr="00AE08B5">
        <w:tc>
          <w:tcPr>
            <w:tcW w:w="3640" w:type="dxa"/>
          </w:tcPr>
          <w:p w:rsidR="00AE08B5" w:rsidRPr="006C262A" w:rsidRDefault="00FF2BE2" w:rsidP="00AE08B5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ЗАО «Хлебозавод №22»</w:t>
              </w:r>
            </w:hyperlink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ЗАО «Хлебозавод № 22» сдан в эксплуатацию в 1969 г. Благодаря постоянным усилиям коллектива производственный потенциал предприятия был за истекшие десятилетия многократно приумножен. Ныне ЗАО «Хлебозавод № 22» - современное высокомеханизированное предприятие, уверенно вошедшее в рынок и занимающее на нем твердые позиции.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121353, Москва г., Академика Павлова, д. 4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280-14-50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  <w:t>+7 (499) 141-55-22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</w:r>
            <w:hyperlink r:id="rId10" w:history="1">
              <w:r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office@hleb22.ru</w:t>
              </w:r>
            </w:hyperlink>
          </w:p>
        </w:tc>
      </w:tr>
      <w:tr w:rsidR="00AE08B5" w:rsidTr="00AE08B5">
        <w:tc>
          <w:tcPr>
            <w:tcW w:w="3640" w:type="dxa"/>
          </w:tcPr>
          <w:p w:rsidR="00AE08B5" w:rsidRPr="006C262A" w:rsidRDefault="00FF2BE2" w:rsidP="00AE08B5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ОАО «Черкизовский мясоперера</w:t>
              </w:r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б</w:t>
              </w:r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атывающи</w:t>
              </w:r>
              <w:bookmarkStart w:id="0" w:name="_GoBack"/>
              <w:bookmarkEnd w:id="0"/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й завод»</w:t>
              </w:r>
            </w:hyperlink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Группа «Черкизово» - один из крупнейших российских производителей мясной продукции и мясных полуфабрикатов. В состав Группы входят 8 птицеводческих и 15 </w:t>
            </w: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>современных свинокомплексов, а также 3 земельных кластера и 6 комбикормовых заводов. 6 мясоперерабатывающих заводов, оснащенных современным оборудованием, во главе с флагманом - «Черкизовским мясоперерабатывающим заводом» выпускают продукцию под брендом «Черкизово» - одним из ведущих брендов страны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 xml:space="preserve">107143, г. Москва, Пермская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ул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, д. 5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788-32-32</w:t>
            </w:r>
          </w:p>
        </w:tc>
      </w:tr>
      <w:tr w:rsidR="00AE08B5" w:rsidTr="00AE08B5">
        <w:tc>
          <w:tcPr>
            <w:tcW w:w="3640" w:type="dxa"/>
          </w:tcPr>
          <w:p w:rsidR="00AE08B5" w:rsidRPr="006C262A" w:rsidRDefault="00FF2BE2" w:rsidP="00AE08B5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АО «</w:t>
              </w:r>
              <w:proofErr w:type="spellStart"/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Союзснаб</w:t>
              </w:r>
              <w:proofErr w:type="spellEnd"/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»</w:t>
              </w:r>
            </w:hyperlink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Основанная в 1991 году торгово-промышленная группа компаний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Союзснаб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» является крупнейшей российской организацией на рынке поставок и производства ингредиентов для предприятий России и стран ближнего зарубежья. За годы развития «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Союзснаб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 xml:space="preserve">» прошел путь от компании, поставляющей сырье и ингредиенты для предприятий пищевой промышленности, до торгово-промышленной группы компаний, комплексно обслуживающей клиентов различных отраслей — от поиска и поставок индивидуальных видов сырья до разработки и внедрения совместных проектов по модернизации технологических процессов. </w:t>
            </w: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>Целенаправленно следуя плану стратегического развития, сегодня группа компаний «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Союзснаб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» — это собственная производственная база, многолетние партнерские отношения с ведущими мировыми производителями, продуманная система логистики, современные информационные технологии, разветвленная сеть филиалов в России и странах ближнего зарубежья, инновационно-технологический центр, аналитическая лаборатория, штат отраслевых технологов, профессиональный персонал.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>143406, Московская область, г. Красногорск, Ильинский тупик, дом 6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937-87-37 (доб. 287)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</w:r>
            <w:hyperlink r:id="rId13" w:history="1">
              <w:r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mail@ssnab.ru</w:t>
              </w:r>
            </w:hyperlink>
          </w:p>
        </w:tc>
      </w:tr>
      <w:tr w:rsidR="00AE08B5" w:rsidTr="00AE08B5">
        <w:tc>
          <w:tcPr>
            <w:tcW w:w="3640" w:type="dxa"/>
          </w:tcPr>
          <w:p w:rsidR="00AE08B5" w:rsidRPr="006C262A" w:rsidRDefault="00FF2BE2" w:rsidP="00AE08B5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ОАО «РОТ ФРОНТ»</w:t>
              </w:r>
            </w:hyperlink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Холдинг «Объединенные кондитеры» входит в Группу «Гута» и является крупнейшим кондитерским предприятием в Восточной Европе, объединяя 19 российских фабрик, в том числе крупнейшие московские предприятия «Красный Октябрь», «Кондитерский концерн Бабаевский», «РОТ ФРОНТ». По результатам международного рейтинга «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Global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 xml:space="preserve"> Top-100» «Объединенные кондитеры» на 19 позиции по объемам продаж </w:t>
            </w: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>среди крупнейших мировых производителей. Предприятиями производятся все виды кондитерских изделий: шоколад, конфеты в коробках, весовые конфеты, карамель, ирис, зефир, вафли, торты, мармелад и восточные сладости.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>115184, г. Москва, 2-й Новокузнецкий пер., д. 13/15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951-84-78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</w:r>
            <w:hyperlink r:id="rId15" w:history="1">
              <w:r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rotfront@rotfront.ru</w:t>
              </w:r>
            </w:hyperlink>
          </w:p>
        </w:tc>
      </w:tr>
      <w:tr w:rsidR="00AE08B5" w:rsidTr="00AE08B5">
        <w:tc>
          <w:tcPr>
            <w:tcW w:w="3640" w:type="dxa"/>
          </w:tcPr>
          <w:p w:rsidR="00AE08B5" w:rsidRPr="006C262A" w:rsidRDefault="00FF2BE2" w:rsidP="00AE08B5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AE08B5"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Всероссийский научно-исследовательский институт пищевой биотехнологии – филиал ФГБУН «ФИЦ питания и биотехнологии»</w:t>
              </w:r>
            </w:hyperlink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Целями деятельности являются проведение фундаментальных, поисковых и прикладных научных исследований, опытно- конструкторских работ, участие в инновационной деятельности, внедрение достижений науки и техники, направленных на получение и применение новых знаний в области приоритетных направлений пищевой биотехнологии, ресурсосберегающих технологий переработки сельскохозяйственного сырья, на обеспечение долгосрочной продовольственной независимости страны, на содействие развитию науки в сфере агропромышленного комплекса, способствующее его технологическому, экономическому и социальному развитию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111033, г. Москва, ул. Самокатная, д.4-Б</w:t>
            </w:r>
          </w:p>
        </w:tc>
        <w:tc>
          <w:tcPr>
            <w:tcW w:w="3640" w:type="dxa"/>
          </w:tcPr>
          <w:p w:rsidR="00AE08B5" w:rsidRPr="006C262A" w:rsidRDefault="00AE08B5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+7 (495) 362-44-95</w:t>
            </w:r>
            <w:r w:rsidRPr="006C262A">
              <w:rPr>
                <w:rFonts w:ascii="Times New Roman" w:hAnsi="Times New Roman" w:cs="Times New Roman"/>
                <w:sz w:val="24"/>
              </w:rPr>
              <w:br/>
            </w:r>
            <w:hyperlink r:id="rId17" w:history="1">
              <w:r w:rsidRPr="006C262A">
                <w:rPr>
                  <w:rStyle w:val="a4"/>
                  <w:rFonts w:ascii="Times New Roman" w:hAnsi="Times New Roman" w:cs="Times New Roman"/>
                  <w:color w:val="auto"/>
                  <w:sz w:val="24"/>
                  <w:u w:val="none"/>
                </w:rPr>
                <w:t>4953624495@mail.ru</w:t>
              </w:r>
            </w:hyperlink>
          </w:p>
        </w:tc>
      </w:tr>
      <w:tr w:rsidR="00AE08B5" w:rsidTr="00AE08B5">
        <w:tc>
          <w:tcPr>
            <w:tcW w:w="3640" w:type="dxa"/>
          </w:tcPr>
          <w:p w:rsidR="00AE08B5" w:rsidRPr="006C262A" w:rsidRDefault="0083030B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lastRenderedPageBreak/>
              <w:t>ООО «АШАН»</w:t>
            </w:r>
          </w:p>
        </w:tc>
        <w:tc>
          <w:tcPr>
            <w:tcW w:w="3640" w:type="dxa"/>
          </w:tcPr>
          <w:p w:rsidR="00AE08B5" w:rsidRPr="006C262A" w:rsidRDefault="0083030B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АШАН Ритейл Россия – один из лидеров российского рынка, победитель рейтинга розничной торговли «ТОП-200», организованного НТА и ТПП РФ, обладает международными сертификатами качества в области производства и реализации продовольственных и непродовольственных товаров, а также сертификатом качества системы экологического менеджмента.</w:t>
            </w:r>
          </w:p>
        </w:tc>
        <w:tc>
          <w:tcPr>
            <w:tcW w:w="3640" w:type="dxa"/>
          </w:tcPr>
          <w:p w:rsidR="00AE08B5" w:rsidRPr="006C262A" w:rsidRDefault="00EF7EF3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141014 Московская область, городской округ Мытищи г. Мытищи Осташковское шоссе, 1.</w:t>
            </w:r>
          </w:p>
        </w:tc>
        <w:tc>
          <w:tcPr>
            <w:tcW w:w="3640" w:type="dxa"/>
          </w:tcPr>
          <w:p w:rsidR="00AE08B5" w:rsidRPr="006C262A" w:rsidRDefault="00EF7EF3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  <w:shd w:val="clear" w:color="auto" w:fill="FFFFFF"/>
              </w:rPr>
              <w:t>+7</w:t>
            </w:r>
            <w:r w:rsidRPr="006C262A">
              <w:rPr>
                <w:rFonts w:ascii="Times New Roman" w:hAnsi="Times New Roman" w:cs="Times New Roman"/>
                <w:sz w:val="24"/>
                <w:shd w:val="clear" w:color="auto" w:fill="FFFFFF"/>
              </w:rPr>
              <w:t>(495) 721 1753</w:t>
            </w:r>
          </w:p>
        </w:tc>
      </w:tr>
      <w:tr w:rsidR="006C262A" w:rsidTr="00AE08B5">
        <w:tc>
          <w:tcPr>
            <w:tcW w:w="3640" w:type="dxa"/>
          </w:tcPr>
          <w:p w:rsidR="006C262A" w:rsidRPr="006C262A" w:rsidRDefault="006C262A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>ООО «Четыре лапы»</w:t>
            </w:r>
          </w:p>
        </w:tc>
        <w:tc>
          <w:tcPr>
            <w:tcW w:w="3640" w:type="dxa"/>
          </w:tcPr>
          <w:p w:rsidR="006C262A" w:rsidRPr="006C262A" w:rsidRDefault="006C262A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«Четыре Лапы» – крупнейшая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зоокомпания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 xml:space="preserve"> в России, которая помогает владельцам домашних животных заботиться о своих питомцах на всех этапах жизни, и предоставляет им все необходимые услуги по уходу: от продажи корма до ветеринарной помощи. В данный момент ассортимент насчитывает более 25 000 товаров.</w:t>
            </w:r>
          </w:p>
        </w:tc>
        <w:tc>
          <w:tcPr>
            <w:tcW w:w="3640" w:type="dxa"/>
          </w:tcPr>
          <w:p w:rsidR="006C262A" w:rsidRPr="006C262A" w:rsidRDefault="006C262A" w:rsidP="00AE08B5">
            <w:pPr>
              <w:rPr>
                <w:rFonts w:ascii="Times New Roman" w:hAnsi="Times New Roman" w:cs="Times New Roman"/>
                <w:sz w:val="24"/>
              </w:rPr>
            </w:pPr>
            <w:r w:rsidRPr="006C262A">
              <w:rPr>
                <w:rFonts w:ascii="Times New Roman" w:hAnsi="Times New Roman" w:cs="Times New Roman"/>
                <w:sz w:val="24"/>
              </w:rPr>
              <w:t xml:space="preserve">Московская обл., г. Жуковский, Дугина ул., д. 28/12, </w:t>
            </w:r>
            <w:proofErr w:type="spellStart"/>
            <w:r w:rsidRPr="006C262A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6C262A">
              <w:rPr>
                <w:rFonts w:ascii="Times New Roman" w:hAnsi="Times New Roman" w:cs="Times New Roman"/>
                <w:sz w:val="24"/>
              </w:rPr>
              <w:t>. 7 офис 17</w:t>
            </w:r>
          </w:p>
        </w:tc>
        <w:tc>
          <w:tcPr>
            <w:tcW w:w="3640" w:type="dxa"/>
          </w:tcPr>
          <w:p w:rsidR="006C262A" w:rsidRPr="006C262A" w:rsidRDefault="006C262A" w:rsidP="00AE08B5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6C262A">
              <w:rPr>
                <w:rFonts w:ascii="Times New Roman" w:hAnsi="Times New Roman" w:cs="Times New Roman"/>
                <w:sz w:val="24"/>
                <w:shd w:val="clear" w:color="auto" w:fill="FFFFFF"/>
              </w:rPr>
              <w:t>+7 495 221 72 25</w:t>
            </w:r>
          </w:p>
        </w:tc>
      </w:tr>
    </w:tbl>
    <w:p w:rsidR="00C7475D" w:rsidRDefault="00FF2BE2"/>
    <w:sectPr w:rsidR="00C7475D" w:rsidSect="00AE0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BE2" w:rsidRDefault="00FF2BE2" w:rsidP="006C262A">
      <w:pPr>
        <w:spacing w:after="0" w:line="240" w:lineRule="auto"/>
      </w:pPr>
      <w:r>
        <w:separator/>
      </w:r>
    </w:p>
  </w:endnote>
  <w:endnote w:type="continuationSeparator" w:id="0">
    <w:p w:rsidR="00FF2BE2" w:rsidRDefault="00FF2BE2" w:rsidP="006C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BE2" w:rsidRDefault="00FF2BE2" w:rsidP="006C262A">
      <w:pPr>
        <w:spacing w:after="0" w:line="240" w:lineRule="auto"/>
      </w:pPr>
      <w:r>
        <w:separator/>
      </w:r>
    </w:p>
  </w:footnote>
  <w:footnote w:type="continuationSeparator" w:id="0">
    <w:p w:rsidR="00FF2BE2" w:rsidRDefault="00FF2BE2" w:rsidP="006C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5"/>
    <w:rsid w:val="006C262A"/>
    <w:rsid w:val="0083030B"/>
    <w:rsid w:val="00984118"/>
    <w:rsid w:val="00AE08B5"/>
    <w:rsid w:val="00EF7EF3"/>
    <w:rsid w:val="00F51373"/>
    <w:rsid w:val="00F715F6"/>
    <w:rsid w:val="00FB1C93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411D"/>
  <w15:chartTrackingRefBased/>
  <w15:docId w15:val="{EDF11F09-50B6-424C-AAF7-F026C1A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08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030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C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62A"/>
  </w:style>
  <w:style w:type="paragraph" w:styleId="a8">
    <w:name w:val="footer"/>
    <w:basedOn w:val="a"/>
    <w:link w:val="a9"/>
    <w:uiPriority w:val="99"/>
    <w:unhideWhenUsed/>
    <w:rsid w:val="006C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.mcd.com" TargetMode="External"/><Relationship Id="rId13" Type="http://schemas.openxmlformats.org/officeDocument/2006/relationships/hyperlink" Target="mailto:mail@ssnab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@kp-kremlevskiy.ru" TargetMode="External"/><Relationship Id="rId12" Type="http://schemas.openxmlformats.org/officeDocument/2006/relationships/hyperlink" Target="http://www.ssnab.ru/" TargetMode="External"/><Relationship Id="rId17" Type="http://schemas.openxmlformats.org/officeDocument/2006/relationships/hyperlink" Target="mailto:4953624495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vniipb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kremlin-product.ru/org/fgbu-kombinat-pitaniya-kremlevskiy-upravleniya-delami-prezidenta-rossiyskoy-federacii" TargetMode="External"/><Relationship Id="rId11" Type="http://schemas.openxmlformats.org/officeDocument/2006/relationships/hyperlink" Target="https://www.cherkizovo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otfront@rotfront.ru" TargetMode="External"/><Relationship Id="rId10" Type="http://schemas.openxmlformats.org/officeDocument/2006/relationships/hyperlink" Target="mailto:office@hleb22.ru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hleb22.ru/" TargetMode="External"/><Relationship Id="rId14" Type="http://schemas.openxmlformats.org/officeDocument/2006/relationships/hyperlink" Target="https://www.uniconf.ru/factories/rot-fro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Шагина Евгения Сергеевна</dc:creator>
  <cp:keywords/>
  <dc:description/>
  <cp:lastModifiedBy>Шагина Евгения Сергеевна</cp:lastModifiedBy>
  <cp:revision>3</cp:revision>
  <dcterms:created xsi:type="dcterms:W3CDTF">2024-05-27T07:28:00Z</dcterms:created>
  <dcterms:modified xsi:type="dcterms:W3CDTF">2024-05-27T14:44:00Z</dcterms:modified>
</cp:coreProperties>
</file>