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35" w:before="84" w:after="0"/>
        <w:ind w:left="5432" w:right="151" w:firstLine="1438"/>
        <w:jc w:val="right"/>
        <w:rPr>
          <w:rFonts w:ascii="Cambria" w:hAnsi="Cambria"/>
          <w:spacing w:val="-2"/>
          <w:w w:val="90"/>
          <w:sz w:val="20"/>
        </w:rPr>
      </w:pPr>
      <w:r>
        <w:rPr>
          <w:rFonts w:ascii="Cambria" w:hAnsi="Cambria"/>
          <w:sz w:val="20"/>
        </w:rPr>
      </w:r>
    </w:p>
    <w:p>
      <w:pPr>
        <w:pStyle w:val="Style10"/>
        <w:bidi w:val="0"/>
        <w:spacing w:before="152" w:after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Style10"/>
        <w:tabs>
          <w:tab w:val="clear" w:pos="709"/>
          <w:tab w:val="left" w:pos="1910" w:leader="none"/>
          <w:tab w:val="left" w:pos="3084" w:leader="none"/>
          <w:tab w:val="left" w:pos="4898" w:leader="none"/>
          <w:tab w:val="left" w:pos="5381" w:leader="none"/>
          <w:tab w:val="left" w:pos="6888" w:leader="none"/>
          <w:tab w:val="left" w:pos="8402" w:leader="none"/>
          <w:tab w:val="left" w:pos="9572" w:leader="none"/>
        </w:tabs>
        <w:bidi w:val="0"/>
        <w:spacing w:lineRule="auto" w:line="235"/>
        <w:ind w:left="0" w:right="6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Общий </w:t>
      </w:r>
      <w:r>
        <w:rPr>
          <w:rFonts w:ascii="Times New Roman" w:hAnsi="Times New Roman"/>
          <w:spacing w:val="-2"/>
          <w:sz w:val="28"/>
          <w:szCs w:val="28"/>
        </w:rPr>
        <w:t xml:space="preserve">рейтинг   претендентов </w:t>
      </w:r>
      <w:r>
        <w:rPr>
          <w:rFonts w:ascii="Times New Roman" w:hAnsi="Times New Roman"/>
          <w:spacing w:val="-6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 xml:space="preserve">замещение должности научного </w:t>
      </w:r>
      <w:r>
        <w:rPr>
          <w:rFonts w:ascii="Times New Roman" w:hAnsi="Times New Roman"/>
          <w:sz w:val="28"/>
          <w:szCs w:val="28"/>
        </w:rPr>
        <w:t>работника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thick" w:color="383438"/>
        </w:rPr>
        <w:tab/>
        <w:tab/>
        <w:tab/>
        <w:t xml:space="preserve">                                                                  </w:t>
      </w:r>
    </w:p>
    <w:p>
      <w:pPr>
        <w:pStyle w:val="Normal"/>
        <w:bidi w:val="0"/>
        <w:spacing w:before="5" w:after="0"/>
        <w:ind w:left="0" w:right="25" w:hanging="0"/>
        <w:jc w:val="center"/>
        <w:rPr>
          <w:sz w:val="20"/>
        </w:rPr>
      </w:pPr>
      <w:r>
        <w:rPr>
          <w:rFonts w:ascii="Times New Roman" w:hAnsi="Times New Roman"/>
          <w:spacing w:val="-4"/>
          <w:sz w:val="28"/>
          <w:szCs w:val="28"/>
        </w:rPr>
        <w:t>(</w:t>
      </w:r>
      <w:r>
        <w:rPr>
          <w:rFonts w:ascii="Times New Roman" w:hAnsi="Times New Roman"/>
          <w:spacing w:val="-4"/>
          <w:sz w:val="28"/>
          <w:szCs w:val="28"/>
        </w:rPr>
        <w:t>наименование должности</w:t>
      </w:r>
      <w:r>
        <w:rPr>
          <w:rFonts w:ascii="Times New Roman" w:hAnsi="Times New Roman"/>
          <w:spacing w:val="-5"/>
          <w:sz w:val="28"/>
          <w:szCs w:val="28"/>
        </w:rPr>
        <w:t>)</w:t>
      </w:r>
    </w:p>
    <w:p>
      <w:pPr>
        <w:pStyle w:val="Style10"/>
        <w:bidi w:val="0"/>
        <w:spacing w:before="106" w:after="0"/>
        <w:jc w:val="left"/>
        <w:rPr>
          <w:sz w:val="20"/>
        </w:rPr>
      </w:pPr>
      <w:r>
        <w:rPr>
          <w:sz w:val="20"/>
        </w:rPr>
      </w:r>
    </w:p>
    <w:tbl>
      <w:tblPr>
        <w:tblW w:w="9350" w:type="dxa"/>
        <w:jc w:val="left"/>
        <w:tblInd w:w="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1291"/>
        <w:gridCol w:w="2668"/>
        <w:gridCol w:w="2544"/>
        <w:gridCol w:w="1597"/>
        <w:gridCol w:w="1250"/>
      </w:tblGrid>
      <w:tr>
        <w:trPr>
          <w:trHeight w:val="311" w:hRule="atLeast"/>
        </w:trPr>
        <w:tc>
          <w:tcPr>
            <w:tcW w:w="1291" w:type="dxa"/>
            <w:tcBorders>
              <w:top w:val="single" w:sz="6" w:space="0" w:color="3B383B"/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5212" w:type="dxa"/>
            <w:gridSpan w:val="2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spacing w:before="16" w:after="0"/>
              <w:ind w:left="1209" w:right="0" w:hanging="0"/>
              <w:jc w:val="left"/>
              <w:rPr>
                <w:sz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ллов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оказателям</w:t>
            </w:r>
          </w:p>
        </w:tc>
        <w:tc>
          <w:tcPr>
            <w:tcW w:w="1597" w:type="dxa"/>
            <w:tcBorders>
              <w:top w:val="single" w:sz="6" w:space="0" w:color="3B383B"/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250" w:type="dxa"/>
            <w:tcBorders>
              <w:top w:val="single" w:sz="6" w:space="0" w:color="3B383B"/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777" w:hRule="atLeast"/>
        </w:trPr>
        <w:tc>
          <w:tcPr>
            <w:tcW w:w="1291" w:type="dxa"/>
            <w:tcBorders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spacing w:before="223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ind w:left="335" w:right="0" w:hanging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Ф.И.О.</w:t>
            </w:r>
          </w:p>
        </w:tc>
        <w:tc>
          <w:tcPr>
            <w:tcW w:w="2668" w:type="dxa"/>
            <w:tcBorders>
              <w:top w:val="single" w:sz="6" w:space="0" w:color="3B383B"/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spacing w:lineRule="exact" w:line="226"/>
              <w:ind w:left="63" w:right="10" w:hanging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w w:val="9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квалифика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w w:val="90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0"/>
                <w:sz w:val="24"/>
                <w:szCs w:val="24"/>
              </w:rPr>
              <w:t>и</w:t>
            </w:r>
          </w:p>
          <w:p>
            <w:pPr>
              <w:pStyle w:val="TableParagraph"/>
              <w:widowControl w:val="false"/>
              <w:bidi w:val="0"/>
              <w:spacing w:lineRule="auto" w:line="242" w:before="10" w:after="0"/>
              <w:ind w:left="142" w:right="66" w:hanging="4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опыта пре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ендента,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так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основных результатов,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полученных п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ретендентом,</w:t>
            </w:r>
            <w:r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61616"/>
                <w:spacing w:val="-10"/>
                <w:sz w:val="24"/>
                <w:szCs w:val="24"/>
              </w:rPr>
              <w:t>о</w:t>
            </w:r>
          </w:p>
          <w:p>
            <w:pPr>
              <w:pStyle w:val="TableParagraph"/>
              <w:widowControl w:val="false"/>
              <w:bidi w:val="0"/>
              <w:spacing w:before="12" w:after="0"/>
              <w:ind w:left="63" w:right="0" w:hanging="0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которых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предоставлены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E0E0E"/>
                <w:spacing w:val="-1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E0E0E"/>
                <w:spacing w:val="-10"/>
                <w:sz w:val="24"/>
                <w:szCs w:val="24"/>
              </w:rPr>
              <w:t>Университет</w:t>
            </w:r>
          </w:p>
        </w:tc>
        <w:tc>
          <w:tcPr>
            <w:tcW w:w="2544" w:type="dxa"/>
            <w:tcBorders>
              <w:top w:val="single" w:sz="6" w:space="0" w:color="3B383B"/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spacing w:before="122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78"/>
              <w:ind w:left="176" w:right="135" w:hanging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собеседования</w:t>
            </w:r>
          </w:p>
          <w:p>
            <w:pPr>
              <w:pStyle w:val="TableParagraph"/>
              <w:widowControl w:val="false"/>
              <w:bidi w:val="0"/>
              <w:spacing w:lineRule="exact" w:line="197"/>
              <w:ind w:left="176" w:right="149" w:hanging="0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принятии</w:t>
            </w:r>
          </w:p>
          <w:p>
            <w:pPr>
              <w:pStyle w:val="TableParagraph"/>
              <w:widowControl w:val="false"/>
              <w:bidi w:val="0"/>
              <w:spacing w:lineRule="auto" w:line="254" w:before="13" w:after="0"/>
              <w:ind w:left="176" w:right="119" w:hanging="0"/>
              <w:jc w:val="center"/>
              <w:rPr>
                <w:sz w:val="2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решения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его проведении)</w:t>
            </w:r>
          </w:p>
        </w:tc>
        <w:tc>
          <w:tcPr>
            <w:tcW w:w="1597" w:type="dxa"/>
            <w:tcBorders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spacing w:before="122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2"/>
              <w:ind w:left="296" w:right="242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 xml:space="preserve">баллов </w:t>
            </w:r>
            <w:r>
              <w:rPr>
                <w:rFonts w:ascii="Times New Roman" w:hAnsi="Times New Roman"/>
                <w:spacing w:val="-3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всем </w:t>
            </w:r>
            <w:r>
              <w:rPr>
                <w:rFonts w:ascii="Times New Roman" w:hAnsi="Times New Roman"/>
                <w:spacing w:val="-2"/>
                <w:w w:val="85"/>
                <w:sz w:val="24"/>
                <w:szCs w:val="24"/>
              </w:rPr>
              <w:t>показателям</w:t>
            </w:r>
          </w:p>
        </w:tc>
        <w:tc>
          <w:tcPr>
            <w:tcW w:w="1250" w:type="dxa"/>
            <w:tcBorders>
              <w:left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spacing w:before="132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bidi w:val="0"/>
              <w:ind w:left="312" w:right="0" w:hanging="0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в</w:t>
            </w:r>
          </w:p>
          <w:p>
            <w:pPr>
              <w:pStyle w:val="TableParagraph"/>
              <w:widowControl w:val="false"/>
              <w:bidi w:val="0"/>
              <w:spacing w:before="25" w:after="0"/>
              <w:ind w:left="278" w:right="0" w:hanging="0"/>
              <w:jc w:val="left"/>
              <w:rPr>
                <w:sz w:val="21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рейтинге</w:t>
            </w:r>
          </w:p>
        </w:tc>
      </w:tr>
      <w:tr>
        <w:trPr>
          <w:trHeight w:val="237" w:hRule="atLeast"/>
        </w:trPr>
        <w:tc>
          <w:tcPr>
            <w:tcW w:w="1291" w:type="dxa"/>
            <w:tcBorders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68" w:type="dxa"/>
            <w:tcBorders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spacing w:lineRule="exact" w:line="218"/>
              <w:ind w:left="755" w:right="0" w:hanging="0"/>
              <w:jc w:val="left"/>
              <w:rPr>
                <w:rFonts w:ascii="Consolas" w:hAnsi="Consolas"/>
                <w:spacing w:val="-2"/>
                <w:sz w:val="20"/>
              </w:rPr>
            </w:pPr>
            <w:r>
              <w:rPr/>
            </w:r>
          </w:p>
        </w:tc>
        <w:tc>
          <w:tcPr>
            <w:tcW w:w="2544" w:type="dxa"/>
            <w:tcBorders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7" w:type="dxa"/>
            <w:tcBorders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50" w:type="dxa"/>
            <w:tcBorders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68" w:hRule="atLeast"/>
        </w:trPr>
        <w:tc>
          <w:tcPr>
            <w:tcW w:w="1291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8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44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7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50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53" w:hRule="atLeast"/>
        </w:trPr>
        <w:tc>
          <w:tcPr>
            <w:tcW w:w="1291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668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44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97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50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1291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668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544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97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250" w:type="dxa"/>
            <w:tcBorders>
              <w:top w:val="single" w:sz="6" w:space="0" w:color="3B383B"/>
              <w:left w:val="single" w:sz="6" w:space="0" w:color="3B383B"/>
              <w:bottom w:val="single" w:sz="6" w:space="0" w:color="3B383B"/>
              <w:right w:val="single" w:sz="6" w:space="0" w:color="3B383B"/>
            </w:tcBorders>
          </w:tcPr>
          <w:p>
            <w:pPr>
              <w:pStyle w:val="TableParagraph"/>
              <w:widowControl w:val="false"/>
              <w:bidi w:val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Style10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bidi w:val="0"/>
        <w:jc w:val="left"/>
        <w:rPr>
          <w:sz w:val="20"/>
        </w:rPr>
      </w:pPr>
      <w:r>
        <w:rPr>
          <w:sz w:val="20"/>
        </w:rPr>
      </w:r>
    </w:p>
    <w:p>
      <w:pPr>
        <w:pStyle w:val="Style10"/>
        <w:bidi w:val="0"/>
        <w:spacing w:before="54" w:after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bidi w:val="0"/>
        <w:spacing w:before="0" w:after="0"/>
        <w:ind w:left="117" w:right="0" w:hanging="0"/>
        <w:jc w:val="left"/>
        <w:rPr/>
      </w:pPr>
      <w:r>
        <w:rPr>
          <w:rFonts w:ascii="Cambria" w:hAnsi="Cambria"/>
          <w:spacing w:val="-4"/>
          <w:sz w:val="27"/>
        </w:rPr>
        <w:t>Председатель</w:t>
      </w:r>
      <w:r>
        <w:rPr>
          <w:rFonts w:ascii="Cambria" w:hAnsi="Cambria"/>
          <w:spacing w:val="3"/>
          <w:sz w:val="27"/>
        </w:rPr>
        <w:t xml:space="preserve"> </w:t>
      </w:r>
      <w:r>
        <w:rPr>
          <w:rFonts w:ascii="Cambria" w:hAnsi="Cambria"/>
          <w:spacing w:val="-4"/>
          <w:sz w:val="27"/>
        </w:rPr>
        <w:t>Конкурсной</w:t>
      </w:r>
      <w:r>
        <w:rPr>
          <w:rFonts w:ascii="Cambria" w:hAnsi="Cambria"/>
          <w:spacing w:val="5"/>
          <w:sz w:val="27"/>
        </w:rPr>
        <w:t xml:space="preserve"> </w:t>
      </w:r>
      <w:r>
        <w:rPr>
          <w:rFonts w:ascii="Cambria" w:hAnsi="Cambria"/>
          <w:spacing w:val="-4"/>
          <w:sz w:val="27"/>
        </w:rPr>
        <w:t>комиссии:</w:t>
      </w:r>
    </w:p>
    <w:p>
      <w:pPr>
        <w:pStyle w:val="Style10"/>
        <w:bidi w:val="0"/>
        <w:spacing w:before="10" w:after="0"/>
        <w:jc w:val="left"/>
        <w:rPr>
          <w:rFonts w:ascii="Cambria" w:hAnsi="Cambria"/>
          <w:sz w:val="17"/>
        </w:rPr>
      </w:pPr>
      <w:r>
        <w:rPr>
          <w:rFonts w:ascii="Cambria" w:hAnsi="Cambria"/>
          <w:sz w:val="17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1158240</wp:posOffset>
            </wp:positionH>
            <wp:positionV relativeFrom="paragraph">
              <wp:posOffset>148590</wp:posOffset>
            </wp:positionV>
            <wp:extent cx="5644515" cy="140335"/>
            <wp:effectExtent l="0" t="0" r="0" b="0"/>
            <wp:wrapTopAndBottom/>
            <wp:docPr id="1" name="Imag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51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</w:r>
    </w:p>
    <w:p>
      <w:pPr>
        <w:pStyle w:val="Style10"/>
        <w:bidi w:val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</w:r>
    </w:p>
    <w:p>
      <w:pPr>
        <w:pStyle w:val="Style10"/>
        <w:bidi w:val="0"/>
        <w:spacing w:before="257" w:after="0"/>
        <w:jc w:val="left"/>
        <w:rPr>
          <w:rFonts w:ascii="Cambria" w:hAnsi="Cambria"/>
          <w:sz w:val="27"/>
        </w:rPr>
      </w:pPr>
      <w:r>
        <w:rPr>
          <w:rFonts w:ascii="Cambria" w:hAnsi="Cambria"/>
          <w:sz w:val="27"/>
        </w:rPr>
      </w:r>
    </w:p>
    <w:p>
      <w:pPr>
        <w:pStyle w:val="Style10"/>
        <w:bidi w:val="0"/>
        <w:ind w:left="123" w:right="0" w:hanging="0"/>
        <w:jc w:val="left"/>
        <w:rPr>
          <w:rFonts w:ascii="Cambria" w:hAnsi="Cambria"/>
          <w:spacing w:val="-4"/>
          <w:sz w:val="27"/>
        </w:rPr>
      </w:pPr>
      <w:r>
        <w:rPr>
          <w:rFonts w:ascii="Cambria" w:hAnsi="Cambria"/>
          <w:spacing w:val="-4"/>
          <w:sz w:val="27"/>
        </w:rPr>
        <w:t>Секретарь Конкурсной комиссии:</w:t>
      </w:r>
    </w:p>
    <w:p>
      <w:pPr>
        <w:pStyle w:val="Style10"/>
        <w:bidi w:val="0"/>
        <w:spacing w:before="8" w:after="0"/>
        <w:jc w:val="left"/>
        <w:rPr>
          <w:rFonts w:ascii="Cambria" w:hAnsi="Cambria"/>
          <w:spacing w:val="-4"/>
          <w:sz w:val="27"/>
        </w:rPr>
      </w:pPr>
      <w:r>
        <w:rPr>
          <w:rFonts w:ascii="Cambria" w:hAnsi="Cambria"/>
          <w:spacing w:val="-4"/>
          <w:sz w:val="27"/>
        </w:rP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1163955</wp:posOffset>
            </wp:positionH>
            <wp:positionV relativeFrom="paragraph">
              <wp:posOffset>144780</wp:posOffset>
            </wp:positionV>
            <wp:extent cx="5638800" cy="133985"/>
            <wp:effectExtent l="0" t="0" r="0" b="0"/>
            <wp:wrapTopAndBottom/>
            <wp:docPr id="2" name="Imag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0"/>
        <w:bidi w:val="0"/>
        <w:spacing w:before="320" w:after="0"/>
        <w:jc w:val="left"/>
        <w:rPr>
          <w:rFonts w:ascii="Cambria" w:hAnsi="Cambria"/>
          <w:spacing w:val="-4"/>
          <w:sz w:val="27"/>
        </w:rPr>
      </w:pPr>
      <w:r>
        <w:rPr>
          <w:rFonts w:ascii="Cambria" w:hAnsi="Cambria"/>
          <w:spacing w:val="-4"/>
          <w:sz w:val="27"/>
        </w:rPr>
      </w:r>
    </w:p>
    <w:p>
      <w:pPr>
        <w:pStyle w:val="Normal"/>
        <w:tabs>
          <w:tab w:val="clear" w:pos="709"/>
          <w:tab w:val="left" w:pos="3073" w:leader="none"/>
          <w:tab w:val="left" w:pos="3991" w:leader="none"/>
        </w:tabs>
        <w:bidi w:val="0"/>
        <w:spacing w:before="0" w:after="0"/>
        <w:ind w:left="277" w:right="0" w:hanging="0"/>
        <w:jc w:val="left"/>
        <w:rPr>
          <w:rFonts w:ascii="Cambria" w:hAnsi="Cambria"/>
          <w:spacing w:val="-4"/>
          <w:sz w:val="27"/>
        </w:rPr>
      </w:pPr>
      <w:r>
        <w:rPr>
          <w:rFonts w:ascii="Cambria" w:hAnsi="Cambria"/>
          <w:spacing w:val="-4"/>
          <w:sz w:val="27"/>
        </w:rPr>
        <w:t xml:space="preserve">  </w:t>
      </w:r>
      <w:r>
        <w:rPr>
          <w:rFonts w:ascii="Cambria" w:hAnsi="Cambria"/>
          <w:spacing w:val="-4"/>
          <w:sz w:val="27"/>
        </w:rPr>
        <w:t xml:space="preserve">« </w:t>
      </w:r>
      <w:r>
        <w:rPr>
          <w:rFonts w:ascii="Cambria" w:hAnsi="Cambria"/>
          <w:spacing w:val="-4"/>
          <w:sz w:val="27"/>
          <w:u w:val="single"/>
        </w:rPr>
        <w:t xml:space="preserve">        </w:t>
      </w:r>
      <w:r>
        <w:rPr>
          <w:rFonts w:ascii="Cambria" w:hAnsi="Cambria"/>
          <w:spacing w:val="-4"/>
          <w:sz w:val="27"/>
        </w:rPr>
        <w:t xml:space="preserve">» </w:t>
      </w:r>
      <w:r>
        <w:rPr>
          <w:rFonts w:ascii="Cambria" w:hAnsi="Cambria"/>
          <w:spacing w:val="-4"/>
          <w:sz w:val="27"/>
          <w:u w:val="single"/>
        </w:rPr>
        <w:tab/>
      </w:r>
      <w:r>
        <w:rPr>
          <w:rFonts w:ascii="Cambria" w:hAnsi="Cambria"/>
          <w:spacing w:val="-4"/>
          <w:sz w:val="27"/>
        </w:rPr>
        <w:t>20</w:t>
      </w:r>
      <w:r>
        <w:rPr>
          <w:rFonts w:ascii="Cambria" w:hAnsi="Cambria"/>
          <w:spacing w:val="-4"/>
          <w:sz w:val="27"/>
          <w:u w:val="single"/>
        </w:rPr>
        <w:t xml:space="preserve">       </w:t>
      </w:r>
      <w:r>
        <w:rPr>
          <w:rFonts w:ascii="Cambria" w:hAnsi="Cambria"/>
          <w:spacing w:val="-4"/>
          <w:sz w:val="27"/>
        </w:rPr>
        <w:t>г.</w:t>
      </w:r>
    </w:p>
    <w:sectPr>
      <w:type w:val="nextPage"/>
      <w:pgSz w:w="11906" w:h="16838"/>
      <w:pgMar w:left="1700" w:right="566" w:gutter="0" w:header="0" w:top="1020" w:footer="0" w:bottom="280"/>
      <w:pgNumType w:fmt="decimal"/>
      <w:formProt w:val="false"/>
      <w:textDirection w:val="lrTb"/>
      <w:docGrid w:type="default" w:linePitch="1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TableParagraph">
    <w:name w:val="Table Paragraph"/>
    <w:basedOn w:val="Normal"/>
    <w:qFormat/>
    <w:pPr/>
    <w:rPr>
      <w:rFonts w:ascii="Cambria" w:hAnsi="Cambria" w:eastAsia="Cambria" w:cs="Cambria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LibreOffice/7.5.0.3$Windows_X86_64 LibreOffice_project/c21113d003cd3efa8c53188764377a8272d9d6de</Application>
  <AppVersion>15.0000</AppVersion>
  <Pages>1</Pages>
  <Words>63</Words>
  <Characters>434</Characters>
  <CharactersWithSpaces>584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2025-03-26T11:13:39Z</dcterms:created>
  <dc:creator/>
  <dc:description/>
  <dc:language>ru-RU</dc:language>
  <cp:lastModifiedBy/>
  <dcterms:modified xsi:type="dcterms:W3CDTF">2025-03-26T11:30:20Z</dcterms:modified>
  <cp:revision>2</cp:revision>
  <dc:subject/>
  <dc:title/>
</cp:coreProperties>
</file>