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0B" w:rsidRDefault="0080130B" w:rsidP="0080130B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>
        <w:rPr>
          <w:b/>
          <w:color w:val="333333"/>
        </w:rPr>
        <w:t>Должностные обязанности, требования</w:t>
      </w:r>
    </w:p>
    <w:p w:rsidR="0080130B" w:rsidRPr="0080130B" w:rsidRDefault="0080130B" w:rsidP="0080130B">
      <w:pPr>
        <w:pStyle w:val="a3"/>
        <w:spacing w:before="0" w:beforeAutospacing="0" w:after="0" w:afterAutospacing="0"/>
        <w:jc w:val="center"/>
        <w:rPr>
          <w:b/>
          <w:bCs/>
          <w:color w:val="333333"/>
          <w:u w:val="single"/>
        </w:rPr>
      </w:pPr>
      <w:r w:rsidRPr="0080130B">
        <w:rPr>
          <w:b/>
          <w:color w:val="333333"/>
          <w:kern w:val="36"/>
          <w:u w:val="single"/>
        </w:rPr>
        <w:t>ТЕХНИК-ЛАБОРАНТ</w:t>
      </w:r>
      <w:r w:rsidRPr="0080130B">
        <w:rPr>
          <w:b/>
          <w:color w:val="333333"/>
          <w:u w:val="single"/>
        </w:rPr>
        <w:t xml:space="preserve"> </w:t>
      </w:r>
    </w:p>
    <w:p w:rsidR="0080130B" w:rsidRDefault="0080130B" w:rsidP="0080130B">
      <w:pPr>
        <w:spacing w:before="120" w:after="0" w:line="240" w:lineRule="auto"/>
        <w:jc w:val="center"/>
        <w:outlineLvl w:val="0"/>
        <w:rPr>
          <w:rFonts w:ascii="Times New Roman" w:hAnsi="Times New Roman"/>
          <w:color w:val="333333"/>
          <w:kern w:val="36"/>
          <w:sz w:val="20"/>
          <w:szCs w:val="20"/>
        </w:rPr>
      </w:pPr>
      <w:r>
        <w:rPr>
          <w:rFonts w:ascii="Times New Roman" w:hAnsi="Times New Roman"/>
          <w:color w:val="333333"/>
          <w:kern w:val="36"/>
          <w:sz w:val="20"/>
          <w:szCs w:val="20"/>
        </w:rPr>
        <w:t>(согласно Квалификационному справочнику должностей руководителей, специалистов и других служащих, утв. постановлением Минтруда РФ от 21 августа 1998 г. № 37 с изменениями)</w:t>
      </w:r>
    </w:p>
    <w:p w:rsidR="0080130B" w:rsidRDefault="0080130B" w:rsidP="005A1DC4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5A1DC4" w:rsidRDefault="005A1DC4" w:rsidP="005A1DC4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1DC4" w:rsidRPr="005A1DC4" w:rsidRDefault="005A1DC4" w:rsidP="005A1DC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DC4">
        <w:rPr>
          <w:rFonts w:ascii="Times New Roman" w:hAnsi="Times New Roman"/>
          <w:b/>
          <w:sz w:val="24"/>
          <w:szCs w:val="24"/>
        </w:rPr>
        <w:t>Требования к квалификации</w:t>
      </w:r>
      <w:r w:rsidRPr="005A1DC4">
        <w:rPr>
          <w:rFonts w:ascii="Times New Roman" w:hAnsi="Times New Roman"/>
          <w:sz w:val="24"/>
          <w:szCs w:val="24"/>
        </w:rPr>
        <w:t>.</w:t>
      </w:r>
    </w:p>
    <w:p w:rsidR="005A1DC4" w:rsidRPr="005A1DC4" w:rsidRDefault="005A1DC4" w:rsidP="005A1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DC4">
        <w:rPr>
          <w:rFonts w:ascii="Times New Roman" w:hAnsi="Times New Roman"/>
          <w:sz w:val="24"/>
          <w:szCs w:val="24"/>
        </w:rPr>
        <w:t>Техник-лаборант I категории: среднее специальное (техническое) образование и стаж работы в должности техника-лаборанта II категории не менее 2 лет.</w:t>
      </w:r>
    </w:p>
    <w:p w:rsidR="005A1DC4" w:rsidRPr="005A1DC4" w:rsidRDefault="005A1DC4" w:rsidP="005A1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DC4">
        <w:rPr>
          <w:rFonts w:ascii="Times New Roman" w:hAnsi="Times New Roman"/>
          <w:sz w:val="24"/>
          <w:szCs w:val="24"/>
        </w:rPr>
        <w:t>Техник-лаборант II категории: среднее специальное (техническое) образование и стаж работы в должности техника или других должностях, замещаемых специалистами со средним специальным образованием, не менее 2 лет.</w:t>
      </w:r>
    </w:p>
    <w:p w:rsidR="005A1DC4" w:rsidRPr="005A1DC4" w:rsidRDefault="005A1DC4" w:rsidP="005A1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DC4">
        <w:rPr>
          <w:rFonts w:ascii="Times New Roman" w:hAnsi="Times New Roman"/>
          <w:sz w:val="24"/>
          <w:szCs w:val="24"/>
        </w:rPr>
        <w:t>Техник-лаборант: среднее специальное (техническое) образование без предъявления требований к стажу работы.</w:t>
      </w:r>
    </w:p>
    <w:p w:rsidR="0080130B" w:rsidRDefault="0080130B" w:rsidP="00A207A4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07A4" w:rsidRPr="005A1DC4" w:rsidRDefault="00A207A4" w:rsidP="00A207A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DC4">
        <w:rPr>
          <w:rFonts w:ascii="Times New Roman" w:hAnsi="Times New Roman"/>
          <w:b/>
          <w:sz w:val="24"/>
          <w:szCs w:val="24"/>
        </w:rPr>
        <w:t>Должностные обязанности</w:t>
      </w:r>
      <w:r w:rsidRPr="005A1DC4">
        <w:rPr>
          <w:rFonts w:ascii="Times New Roman" w:hAnsi="Times New Roman"/>
          <w:sz w:val="24"/>
          <w:szCs w:val="24"/>
        </w:rPr>
        <w:t>. Выполняет под руководством более квалифицированного специалиста анализы и испытания по определению химического состава и основных свойств материалов в соответствии с требованиями стандартов и технических условий. Принимает технологические пробы и образцы для проведения анализов и испытаний. Оформляет результаты анализов и испытаний, ведет их учет, составляет техническую документацию по выполняемым лабораторией работам. Своевременно извещает соответствующие подразделения предприятия о результатах анализов и испытаний. Осуществляет вспомогательные и подготовительные операции по проведению особо сложных лабораторных работ. Принимает участие в разработке новых методов химических анализов, механических испытаний, отбора технологических проб, металлографических исследований. Следит за исправным состоянием установок, приборов, инструмента и другого лабораторного оборудования, выполняет простую регулировку его и вносит необходимые исправления в техническую документацию в соответствии с полученными результатами анализов и испытаний.</w:t>
      </w:r>
    </w:p>
    <w:p w:rsidR="0080130B" w:rsidRDefault="0080130B" w:rsidP="00A207A4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07A4" w:rsidRPr="005A1DC4" w:rsidRDefault="00A207A4" w:rsidP="00A207A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1DC4">
        <w:rPr>
          <w:rFonts w:ascii="Times New Roman" w:hAnsi="Times New Roman"/>
          <w:b/>
          <w:sz w:val="24"/>
          <w:szCs w:val="24"/>
        </w:rPr>
        <w:t>Должен знать</w:t>
      </w:r>
      <w:r w:rsidRPr="005A1DC4">
        <w:rPr>
          <w:rFonts w:ascii="Times New Roman" w:hAnsi="Times New Roman"/>
          <w:sz w:val="24"/>
          <w:szCs w:val="24"/>
        </w:rPr>
        <w:t>: документы, стандарты, положения, инструкции и другие руководящие материалы по проведению лабораторных анализов и испытаний; основные технологические процессы и режимы производства; оборудование лаборатории и правила его эксплуатации; правила оформления технической документации на проведенные лабораторные анализы и испытания; основы трудового законодательства; основы экономики, научной организации труда, организации производства; правила внутреннего трудового распорядка;</w:t>
      </w:r>
      <w:proofErr w:type="gramEnd"/>
      <w:r w:rsidRPr="005A1DC4">
        <w:rPr>
          <w:rFonts w:ascii="Times New Roman" w:hAnsi="Times New Roman"/>
          <w:sz w:val="24"/>
          <w:szCs w:val="24"/>
        </w:rPr>
        <w:t xml:space="preserve"> правила и нормы охраны труда, техники безопасности, производственной санитарии и противопожарной защиты.</w:t>
      </w:r>
    </w:p>
    <w:p w:rsidR="00A207A4" w:rsidRDefault="00A207A4" w:rsidP="00A207A4">
      <w:pPr>
        <w:spacing w:after="160" w:line="259" w:lineRule="auto"/>
        <w:rPr>
          <w:rFonts w:ascii="Times New Roman" w:hAnsi="Times New Roman"/>
          <w:b/>
          <w:color w:val="333333"/>
          <w:kern w:val="36"/>
          <w:sz w:val="24"/>
          <w:szCs w:val="24"/>
        </w:rPr>
      </w:pPr>
      <w:bookmarkStart w:id="0" w:name="_GoBack"/>
      <w:bookmarkEnd w:id="0"/>
    </w:p>
    <w:sectPr w:rsidR="00A207A4" w:rsidSect="000F5190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DD"/>
    <w:rsid w:val="00253DDD"/>
    <w:rsid w:val="005A1DC4"/>
    <w:rsid w:val="0080130B"/>
    <w:rsid w:val="00846A18"/>
    <w:rsid w:val="00972DB9"/>
    <w:rsid w:val="00A207A4"/>
    <w:rsid w:val="00B42B9C"/>
    <w:rsid w:val="00C35AC8"/>
    <w:rsid w:val="00DB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3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3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2019-04-10T09:54:00Z</cp:lastPrinted>
  <dcterms:created xsi:type="dcterms:W3CDTF">2019-04-02T08:19:00Z</dcterms:created>
  <dcterms:modified xsi:type="dcterms:W3CDTF">2019-04-10T09:54:00Z</dcterms:modified>
</cp:coreProperties>
</file>