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charts/chart4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5D5" w:rsidRDefault="003105D5" w:rsidP="000C03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C0379" w:rsidRPr="000C0379" w:rsidRDefault="000C0379" w:rsidP="00F55F83">
      <w:pPr>
        <w:ind w:firstLine="6840"/>
        <w:outlineLvl w:val="0"/>
        <w:rPr>
          <w:rFonts w:ascii="Times New Roman" w:hAnsi="Times New Roman"/>
          <w:i/>
          <w:sz w:val="28"/>
          <w:szCs w:val="28"/>
        </w:rPr>
      </w:pPr>
      <w:r w:rsidRPr="000C0379">
        <w:rPr>
          <w:rFonts w:ascii="Times New Roman" w:hAnsi="Times New Roman"/>
          <w:i/>
          <w:sz w:val="28"/>
          <w:szCs w:val="28"/>
        </w:rPr>
        <w:t>На правах рукописи</w:t>
      </w:r>
    </w:p>
    <w:p w:rsidR="000C0379" w:rsidRDefault="000C0379" w:rsidP="000C0379">
      <w:pPr>
        <w:rPr>
          <w:rFonts w:ascii="Times New Roman" w:hAnsi="Times New Roman"/>
          <w:sz w:val="28"/>
          <w:szCs w:val="28"/>
        </w:rPr>
      </w:pPr>
    </w:p>
    <w:p w:rsidR="00571C18" w:rsidRPr="000C0379" w:rsidRDefault="00571C18" w:rsidP="000C0379">
      <w:pPr>
        <w:rPr>
          <w:rFonts w:ascii="Times New Roman" w:hAnsi="Times New Roman"/>
          <w:sz w:val="28"/>
          <w:szCs w:val="28"/>
        </w:rPr>
      </w:pPr>
    </w:p>
    <w:p w:rsidR="000C0379" w:rsidRPr="000C0379" w:rsidRDefault="000C0379" w:rsidP="000C0379">
      <w:pPr>
        <w:rPr>
          <w:rFonts w:ascii="Times New Roman" w:hAnsi="Times New Roman"/>
          <w:sz w:val="28"/>
          <w:szCs w:val="28"/>
        </w:rPr>
      </w:pPr>
    </w:p>
    <w:p w:rsidR="000C0379" w:rsidRPr="003B101F" w:rsidRDefault="0092640A" w:rsidP="00F55F83">
      <w:pPr>
        <w:jc w:val="center"/>
        <w:outlineLvl w:val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pacing w:val="9"/>
          <w:sz w:val="32"/>
          <w:szCs w:val="32"/>
        </w:rPr>
        <w:t>ФИЛИМОНОВА</w:t>
      </w:r>
      <w:r w:rsidR="00FE210F">
        <w:rPr>
          <w:rFonts w:ascii="Times New Roman" w:hAnsi="Times New Roman"/>
          <w:b/>
          <w:spacing w:val="9"/>
          <w:sz w:val="32"/>
          <w:szCs w:val="32"/>
        </w:rPr>
        <w:t xml:space="preserve"> </w:t>
      </w:r>
      <w:r>
        <w:rPr>
          <w:rFonts w:ascii="Times New Roman" w:hAnsi="Times New Roman"/>
          <w:b/>
          <w:spacing w:val="9"/>
          <w:sz w:val="32"/>
          <w:szCs w:val="32"/>
        </w:rPr>
        <w:t>Наталья Владимировна</w:t>
      </w:r>
    </w:p>
    <w:p w:rsidR="000C0379" w:rsidRPr="000C0379" w:rsidRDefault="000C0379" w:rsidP="000C0379">
      <w:pPr>
        <w:jc w:val="center"/>
        <w:rPr>
          <w:rFonts w:ascii="Times New Roman" w:hAnsi="Times New Roman"/>
          <w:sz w:val="28"/>
          <w:szCs w:val="28"/>
        </w:rPr>
      </w:pPr>
    </w:p>
    <w:p w:rsidR="000C0379" w:rsidRPr="0092640A" w:rsidRDefault="0092640A" w:rsidP="000C0379">
      <w:pPr>
        <w:jc w:val="center"/>
        <w:rPr>
          <w:rFonts w:ascii="Times New Roman" w:hAnsi="Times New Roman"/>
          <w:sz w:val="32"/>
          <w:szCs w:val="32"/>
        </w:rPr>
      </w:pPr>
      <w:r w:rsidRPr="0092640A">
        <w:rPr>
          <w:rFonts w:ascii="Times New Roman" w:hAnsi="Times New Roman"/>
          <w:sz w:val="32"/>
          <w:szCs w:val="32"/>
        </w:rPr>
        <w:t>ЭФФЕКТИВНОСТЬ ФУНКЦИОНИРОВАНИЯ ПРОИЗВОДСТВЕННОЙ ИНФРАСТРУКТУРЫ ПРОМЫШЛЕННОГО КОМПЛЕКСА В УСЛОВИЯХ ТРАНСФОРМАЦИИ ЭКОНОМИКИ</w:t>
      </w:r>
    </w:p>
    <w:p w:rsidR="000C0379" w:rsidRDefault="000C0379" w:rsidP="000C03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2640A" w:rsidRDefault="0092640A" w:rsidP="000C03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71C18" w:rsidRDefault="00571C18" w:rsidP="000C03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71C18" w:rsidRPr="000C0379" w:rsidRDefault="00571C18" w:rsidP="000C03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C0379" w:rsidRPr="000C0379" w:rsidRDefault="000C0379" w:rsidP="00155D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C0379">
        <w:rPr>
          <w:rFonts w:ascii="Times New Roman" w:hAnsi="Times New Roman"/>
          <w:sz w:val="28"/>
          <w:szCs w:val="28"/>
        </w:rPr>
        <w:t xml:space="preserve">08.00.05 </w:t>
      </w:r>
      <w:r w:rsidR="00161DEE">
        <w:rPr>
          <w:rFonts w:ascii="Times New Roman" w:hAnsi="Times New Roman"/>
          <w:sz w:val="28"/>
          <w:szCs w:val="28"/>
        </w:rPr>
        <w:t>-</w:t>
      </w:r>
      <w:r w:rsidRPr="000C0379">
        <w:rPr>
          <w:rFonts w:ascii="Times New Roman" w:hAnsi="Times New Roman"/>
          <w:sz w:val="28"/>
          <w:szCs w:val="28"/>
        </w:rPr>
        <w:t xml:space="preserve"> Экономика и управление народным хозяйством</w:t>
      </w:r>
      <w:r w:rsidR="00155DCB">
        <w:rPr>
          <w:rFonts w:ascii="Times New Roman" w:hAnsi="Times New Roman"/>
          <w:sz w:val="28"/>
          <w:szCs w:val="28"/>
        </w:rPr>
        <w:t>: э</w:t>
      </w:r>
      <w:r w:rsidR="00155DCB" w:rsidRPr="00155DCB">
        <w:rPr>
          <w:rFonts w:ascii="Times New Roman" w:hAnsi="Times New Roman"/>
          <w:sz w:val="28"/>
          <w:szCs w:val="28"/>
        </w:rPr>
        <w:t>кономика, организация и управление предприятиями, отраслями,</w:t>
      </w:r>
      <w:r w:rsidR="00161DEE">
        <w:rPr>
          <w:rFonts w:ascii="Times New Roman" w:hAnsi="Times New Roman"/>
          <w:sz w:val="28"/>
          <w:szCs w:val="28"/>
        </w:rPr>
        <w:t xml:space="preserve"> </w:t>
      </w:r>
      <w:r w:rsidR="00155DCB" w:rsidRPr="00155DCB">
        <w:rPr>
          <w:rFonts w:ascii="Times New Roman" w:hAnsi="Times New Roman"/>
          <w:sz w:val="28"/>
          <w:szCs w:val="28"/>
        </w:rPr>
        <w:t>комплексами</w:t>
      </w:r>
      <w:r w:rsidR="00161DEE">
        <w:rPr>
          <w:rFonts w:ascii="Times New Roman" w:hAnsi="Times New Roman"/>
          <w:sz w:val="28"/>
          <w:szCs w:val="28"/>
        </w:rPr>
        <w:t xml:space="preserve"> (промышленность</w:t>
      </w:r>
      <w:r w:rsidR="002F7201">
        <w:rPr>
          <w:rFonts w:ascii="Times New Roman" w:hAnsi="Times New Roman"/>
          <w:sz w:val="28"/>
          <w:szCs w:val="28"/>
        </w:rPr>
        <w:t>)</w:t>
      </w:r>
    </w:p>
    <w:p w:rsidR="000C0379" w:rsidRPr="00786BAD" w:rsidRDefault="000C0379" w:rsidP="00155DC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C0379" w:rsidRPr="00786BAD" w:rsidRDefault="000C0379" w:rsidP="000C0379">
      <w:pPr>
        <w:rPr>
          <w:rFonts w:ascii="Times New Roman" w:hAnsi="Times New Roman"/>
          <w:sz w:val="28"/>
          <w:szCs w:val="28"/>
        </w:rPr>
      </w:pPr>
    </w:p>
    <w:p w:rsidR="000C0379" w:rsidRPr="00786BAD" w:rsidRDefault="000C0379" w:rsidP="000C0379">
      <w:pPr>
        <w:rPr>
          <w:rFonts w:ascii="Times New Roman" w:hAnsi="Times New Roman"/>
          <w:sz w:val="28"/>
          <w:szCs w:val="28"/>
        </w:rPr>
      </w:pPr>
    </w:p>
    <w:p w:rsidR="000C0379" w:rsidRPr="000C0379" w:rsidRDefault="000C0379" w:rsidP="00F55F83">
      <w:pPr>
        <w:jc w:val="center"/>
        <w:outlineLvl w:val="0"/>
        <w:rPr>
          <w:rFonts w:ascii="Times New Roman" w:hAnsi="Times New Roman"/>
          <w:sz w:val="28"/>
          <w:szCs w:val="28"/>
        </w:rPr>
      </w:pPr>
      <w:r w:rsidRPr="000C0379">
        <w:rPr>
          <w:rFonts w:ascii="Times New Roman" w:hAnsi="Times New Roman"/>
          <w:sz w:val="28"/>
          <w:szCs w:val="28"/>
        </w:rPr>
        <w:t xml:space="preserve">А в т о </w:t>
      </w:r>
      <w:proofErr w:type="spellStart"/>
      <w:proofErr w:type="gramStart"/>
      <w:r w:rsidRPr="000C0379"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 w:rsidRPr="000C0379">
        <w:rPr>
          <w:rFonts w:ascii="Times New Roman" w:hAnsi="Times New Roman"/>
          <w:sz w:val="28"/>
          <w:szCs w:val="28"/>
        </w:rPr>
        <w:t xml:space="preserve"> е </w:t>
      </w:r>
      <w:proofErr w:type="spellStart"/>
      <w:r w:rsidRPr="000C0379">
        <w:rPr>
          <w:rFonts w:ascii="Times New Roman" w:hAnsi="Times New Roman"/>
          <w:sz w:val="28"/>
          <w:szCs w:val="28"/>
        </w:rPr>
        <w:t>ф</w:t>
      </w:r>
      <w:proofErr w:type="spellEnd"/>
      <w:r w:rsidRPr="000C0379">
        <w:rPr>
          <w:rFonts w:ascii="Times New Roman" w:hAnsi="Times New Roman"/>
          <w:sz w:val="28"/>
          <w:szCs w:val="28"/>
        </w:rPr>
        <w:t xml:space="preserve"> е </w:t>
      </w:r>
      <w:proofErr w:type="spellStart"/>
      <w:r w:rsidRPr="000C0379">
        <w:rPr>
          <w:rFonts w:ascii="Times New Roman" w:hAnsi="Times New Roman"/>
          <w:sz w:val="28"/>
          <w:szCs w:val="28"/>
        </w:rPr>
        <w:t>р</w:t>
      </w:r>
      <w:proofErr w:type="spellEnd"/>
      <w:r w:rsidRPr="000C0379">
        <w:rPr>
          <w:rFonts w:ascii="Times New Roman" w:hAnsi="Times New Roman"/>
          <w:sz w:val="28"/>
          <w:szCs w:val="28"/>
        </w:rPr>
        <w:t xml:space="preserve"> а т</w:t>
      </w:r>
    </w:p>
    <w:p w:rsidR="000C0379" w:rsidRPr="000C0379" w:rsidRDefault="000C0379" w:rsidP="000C0379">
      <w:pPr>
        <w:jc w:val="center"/>
        <w:rPr>
          <w:rFonts w:ascii="Times New Roman" w:hAnsi="Times New Roman"/>
          <w:sz w:val="28"/>
          <w:szCs w:val="28"/>
        </w:rPr>
      </w:pPr>
      <w:r w:rsidRPr="000C0379">
        <w:rPr>
          <w:rFonts w:ascii="Times New Roman" w:hAnsi="Times New Roman"/>
          <w:sz w:val="28"/>
          <w:szCs w:val="28"/>
        </w:rPr>
        <w:t>диссертации на соискание учёной степени</w:t>
      </w:r>
    </w:p>
    <w:p w:rsidR="000C0379" w:rsidRPr="000C0379" w:rsidRDefault="002F7201" w:rsidP="000C037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кандидата</w:t>
      </w:r>
      <w:r w:rsidR="000C0379" w:rsidRPr="000C0379">
        <w:rPr>
          <w:rFonts w:ascii="Times New Roman" w:hAnsi="Times New Roman"/>
          <w:sz w:val="28"/>
          <w:szCs w:val="28"/>
        </w:rPr>
        <w:t xml:space="preserve"> экономических наук</w:t>
      </w:r>
    </w:p>
    <w:p w:rsidR="000C0379" w:rsidRDefault="000C0379" w:rsidP="000C0379">
      <w:pPr>
        <w:jc w:val="center"/>
        <w:rPr>
          <w:rFonts w:ascii="Times New Roman" w:hAnsi="Times New Roman"/>
          <w:sz w:val="28"/>
          <w:szCs w:val="28"/>
        </w:rPr>
      </w:pPr>
    </w:p>
    <w:p w:rsidR="003B101F" w:rsidRPr="000C0379" w:rsidRDefault="003B101F" w:rsidP="000C0379">
      <w:pPr>
        <w:jc w:val="center"/>
        <w:rPr>
          <w:rFonts w:ascii="Times New Roman" w:hAnsi="Times New Roman"/>
          <w:sz w:val="28"/>
          <w:szCs w:val="28"/>
        </w:rPr>
      </w:pPr>
    </w:p>
    <w:p w:rsidR="000C0379" w:rsidRPr="000C0379" w:rsidRDefault="000C0379" w:rsidP="000C0379">
      <w:pPr>
        <w:jc w:val="center"/>
        <w:rPr>
          <w:rFonts w:ascii="Times New Roman" w:hAnsi="Times New Roman"/>
          <w:sz w:val="28"/>
          <w:szCs w:val="28"/>
        </w:rPr>
      </w:pPr>
    </w:p>
    <w:p w:rsidR="000C0379" w:rsidRPr="0092640A" w:rsidRDefault="00161DEE" w:rsidP="000C0379">
      <w:pPr>
        <w:jc w:val="center"/>
        <w:rPr>
          <w:rFonts w:ascii="Times New Roman" w:hAnsi="Times New Roman"/>
          <w:sz w:val="28"/>
          <w:szCs w:val="28"/>
        </w:rPr>
        <w:sectPr w:rsidR="000C0379" w:rsidRPr="0092640A" w:rsidSect="00F40AF4">
          <w:headerReference w:type="even" r:id="rId8"/>
          <w:footerReference w:type="even" r:id="rId9"/>
          <w:footerReference w:type="default" r:id="rId10"/>
          <w:pgSz w:w="11906" w:h="16838" w:code="9"/>
          <w:pgMar w:top="1134" w:right="1134" w:bottom="1134" w:left="1134" w:header="709" w:footer="709" w:gutter="0"/>
          <w:cols w:space="708"/>
          <w:titlePg/>
          <w:docGrid w:linePitch="360"/>
        </w:sectPr>
      </w:pPr>
      <w:r>
        <w:rPr>
          <w:rFonts w:ascii="Times New Roman" w:hAnsi="Times New Roman"/>
          <w:sz w:val="28"/>
          <w:szCs w:val="28"/>
        </w:rPr>
        <w:t>Москва</w:t>
      </w:r>
      <w:r w:rsidR="000C0379" w:rsidRPr="000C0379">
        <w:rPr>
          <w:rFonts w:ascii="Times New Roman" w:hAnsi="Times New Roman"/>
          <w:sz w:val="28"/>
          <w:szCs w:val="28"/>
        </w:rPr>
        <w:t xml:space="preserve"> – 20</w:t>
      </w:r>
      <w:r w:rsidR="003B101F">
        <w:rPr>
          <w:rFonts w:ascii="Times New Roman" w:hAnsi="Times New Roman"/>
          <w:sz w:val="28"/>
          <w:szCs w:val="28"/>
        </w:rPr>
        <w:t>1</w:t>
      </w:r>
      <w:r w:rsidR="008C0FA3">
        <w:rPr>
          <w:rFonts w:ascii="Times New Roman" w:hAnsi="Times New Roman"/>
          <w:sz w:val="28"/>
          <w:szCs w:val="28"/>
        </w:rPr>
        <w:t>5</w:t>
      </w:r>
    </w:p>
    <w:p w:rsidR="000C0379" w:rsidRDefault="000C0379" w:rsidP="00052725">
      <w:pPr>
        <w:rPr>
          <w:rFonts w:ascii="Times New Roman" w:hAnsi="Times New Roman"/>
          <w:sz w:val="28"/>
          <w:szCs w:val="28"/>
        </w:rPr>
      </w:pPr>
    </w:p>
    <w:p w:rsidR="00F55BE5" w:rsidRPr="00F20F8F" w:rsidRDefault="00F55BE5" w:rsidP="00F55BE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20F8F">
        <w:rPr>
          <w:rFonts w:ascii="Times New Roman" w:hAnsi="Times New Roman"/>
          <w:sz w:val="28"/>
          <w:szCs w:val="28"/>
        </w:rPr>
        <w:t xml:space="preserve">Работа выполнена в ФГБОУ ВПО </w:t>
      </w:r>
    </w:p>
    <w:p w:rsidR="00F55BE5" w:rsidRPr="00F20F8F" w:rsidRDefault="00F55BE5" w:rsidP="00F55BE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20F8F">
        <w:rPr>
          <w:rFonts w:ascii="Times New Roman" w:hAnsi="Times New Roman"/>
          <w:sz w:val="28"/>
          <w:szCs w:val="28"/>
        </w:rPr>
        <w:t>"Московский государственный университет пищевых производств"</w:t>
      </w:r>
    </w:p>
    <w:p w:rsidR="00F55BE5" w:rsidRPr="00F20F8F" w:rsidRDefault="00F55BE5" w:rsidP="00F55BE5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F55BE5" w:rsidRPr="00F20F8F" w:rsidRDefault="00BE34B3" w:rsidP="00F55BE5">
      <w:pPr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Научные руководители</w:t>
      </w:r>
      <w:r w:rsidR="00F55BE5" w:rsidRPr="00F20F8F">
        <w:rPr>
          <w:rFonts w:ascii="Times New Roman" w:hAnsi="Times New Roman"/>
          <w:b/>
          <w:sz w:val="28"/>
          <w:szCs w:val="28"/>
        </w:rPr>
        <w:t>:</w:t>
      </w:r>
      <w:r w:rsidR="00F55BE5" w:rsidRPr="00F20F8F">
        <w:rPr>
          <w:rFonts w:ascii="Times New Roman" w:hAnsi="Times New Roman"/>
          <w:sz w:val="28"/>
          <w:szCs w:val="28"/>
        </w:rPr>
        <w:tab/>
        <w:t>доктор экономических наук, профессор</w:t>
      </w:r>
    </w:p>
    <w:p w:rsidR="00F55BE5" w:rsidRDefault="00F55BE5" w:rsidP="00F55BE5">
      <w:pPr>
        <w:spacing w:after="0"/>
        <w:ind w:left="3528" w:firstLine="720"/>
        <w:rPr>
          <w:rFonts w:ascii="Times New Roman" w:hAnsi="Times New Roman"/>
          <w:b/>
          <w:bCs/>
          <w:iCs/>
          <w:sz w:val="28"/>
          <w:szCs w:val="28"/>
        </w:rPr>
      </w:pPr>
      <w:r w:rsidRPr="00F20F8F">
        <w:rPr>
          <w:rFonts w:ascii="Times New Roman" w:hAnsi="Times New Roman"/>
          <w:b/>
          <w:bCs/>
          <w:iCs/>
          <w:sz w:val="28"/>
          <w:szCs w:val="28"/>
        </w:rPr>
        <w:t>Климова Наталья Владимировна</w:t>
      </w:r>
    </w:p>
    <w:p w:rsidR="00502D4D" w:rsidRDefault="00502D4D" w:rsidP="00F55BE5">
      <w:pPr>
        <w:spacing w:after="0"/>
        <w:ind w:left="3528" w:firstLine="720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кандидат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культурологии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>, доцент</w:t>
      </w:r>
    </w:p>
    <w:p w:rsidR="00502D4D" w:rsidRDefault="00502D4D" w:rsidP="00F55BE5">
      <w:pPr>
        <w:spacing w:after="0"/>
        <w:ind w:left="3528" w:firstLine="720"/>
        <w:rPr>
          <w:rFonts w:ascii="Times New Roman" w:hAnsi="Times New Roman"/>
          <w:b/>
          <w:bCs/>
          <w:i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iCs/>
          <w:sz w:val="28"/>
          <w:szCs w:val="28"/>
        </w:rPr>
        <w:t>Майорова</w:t>
      </w:r>
      <w:proofErr w:type="spellEnd"/>
      <w:r>
        <w:rPr>
          <w:rFonts w:ascii="Times New Roman" w:hAnsi="Times New Roman"/>
          <w:b/>
          <w:bCs/>
          <w:iCs/>
          <w:sz w:val="28"/>
          <w:szCs w:val="28"/>
        </w:rPr>
        <w:t xml:space="preserve"> Наталья Викторовна</w:t>
      </w:r>
    </w:p>
    <w:p w:rsidR="00502D4D" w:rsidRPr="00502D4D" w:rsidRDefault="00502D4D" w:rsidP="00F55BE5">
      <w:pPr>
        <w:spacing w:after="0"/>
        <w:ind w:left="3528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:rsidR="00F55BE5" w:rsidRPr="00F20F8F" w:rsidRDefault="00F55BE5" w:rsidP="00F55BE5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F20F8F">
        <w:rPr>
          <w:rFonts w:ascii="Times New Roman" w:hAnsi="Times New Roman"/>
          <w:b/>
          <w:sz w:val="28"/>
          <w:szCs w:val="28"/>
        </w:rPr>
        <w:t>Официальные оппоненты</w:t>
      </w:r>
      <w:r w:rsidRPr="00F20F8F">
        <w:rPr>
          <w:rFonts w:ascii="Times New Roman" w:hAnsi="Times New Roman"/>
          <w:sz w:val="28"/>
          <w:szCs w:val="28"/>
        </w:rPr>
        <w:t>:</w:t>
      </w:r>
    </w:p>
    <w:p w:rsidR="00F55BE5" w:rsidRPr="00F20F8F" w:rsidRDefault="00F55BE5" w:rsidP="00F55BE5">
      <w:pPr>
        <w:rPr>
          <w:rFonts w:ascii="Times New Roman" w:hAnsi="Times New Roman"/>
          <w:bCs/>
          <w:i/>
          <w:iCs/>
          <w:sz w:val="28"/>
          <w:szCs w:val="28"/>
        </w:rPr>
      </w:pPr>
      <w:proofErr w:type="spellStart"/>
      <w:r w:rsidRPr="00F20F8F">
        <w:rPr>
          <w:rFonts w:ascii="Times New Roman" w:hAnsi="Times New Roman"/>
          <w:b/>
          <w:sz w:val="28"/>
          <w:szCs w:val="28"/>
        </w:rPr>
        <w:t>Кизим</w:t>
      </w:r>
      <w:proofErr w:type="spellEnd"/>
      <w:r w:rsidRPr="00F20F8F">
        <w:rPr>
          <w:rFonts w:ascii="Times New Roman" w:hAnsi="Times New Roman"/>
          <w:b/>
          <w:sz w:val="28"/>
          <w:szCs w:val="28"/>
        </w:rPr>
        <w:t xml:space="preserve"> Анатолий Александрович </w:t>
      </w:r>
      <w:r w:rsidRPr="00F20F8F">
        <w:rPr>
          <w:rFonts w:ascii="Times New Roman" w:hAnsi="Times New Roman"/>
          <w:sz w:val="28"/>
          <w:szCs w:val="28"/>
        </w:rPr>
        <w:t>- доктор экономических наук, профессор, ФГБОУ ВПО «Кубанский государственный университет»,  кафедра</w:t>
      </w:r>
      <w:proofErr w:type="gramStart"/>
      <w:r w:rsidRPr="00F20F8F">
        <w:rPr>
          <w:rFonts w:ascii="Times New Roman" w:hAnsi="Times New Roman"/>
          <w:sz w:val="28"/>
          <w:szCs w:val="28"/>
        </w:rPr>
        <w:t>«М</w:t>
      </w:r>
      <w:proofErr w:type="gramEnd"/>
      <w:r w:rsidRPr="00F20F8F">
        <w:rPr>
          <w:rFonts w:ascii="Times New Roman" w:hAnsi="Times New Roman"/>
          <w:sz w:val="28"/>
          <w:szCs w:val="28"/>
        </w:rPr>
        <w:t>ировой экономики и менеджмента», профессор кафедры  (г. Краснодар)</w:t>
      </w:r>
    </w:p>
    <w:p w:rsidR="00F55BE5" w:rsidRPr="00F04E94" w:rsidRDefault="00F55BE5" w:rsidP="00502D4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F20F8F">
        <w:rPr>
          <w:rFonts w:ascii="Times New Roman" w:hAnsi="Times New Roman"/>
          <w:b/>
          <w:bCs/>
          <w:sz w:val="28"/>
          <w:szCs w:val="28"/>
        </w:rPr>
        <w:t>Галачиева</w:t>
      </w:r>
      <w:proofErr w:type="spellEnd"/>
      <w:r w:rsidRPr="00F20F8F">
        <w:rPr>
          <w:rFonts w:ascii="Times New Roman" w:hAnsi="Times New Roman"/>
          <w:b/>
          <w:bCs/>
          <w:sz w:val="28"/>
          <w:szCs w:val="28"/>
        </w:rPr>
        <w:t xml:space="preserve"> Светлана Владимировна-</w:t>
      </w:r>
      <w:r w:rsidRPr="00F20F8F">
        <w:rPr>
          <w:rFonts w:ascii="Times New Roman" w:hAnsi="Times New Roman"/>
          <w:sz w:val="28"/>
          <w:szCs w:val="28"/>
        </w:rPr>
        <w:t>доктор экономических наук, профессор, ФГБОУ ВПО «</w:t>
      </w:r>
      <w:proofErr w:type="spellStart"/>
      <w:r w:rsidRPr="00F20F8F">
        <w:rPr>
          <w:rFonts w:ascii="Times New Roman" w:hAnsi="Times New Roman"/>
          <w:sz w:val="28"/>
          <w:szCs w:val="28"/>
        </w:rPr>
        <w:t>Северо-Кавказский</w:t>
      </w:r>
      <w:proofErr w:type="spellEnd"/>
      <w:r w:rsidRPr="00F20F8F">
        <w:rPr>
          <w:rFonts w:ascii="Times New Roman" w:hAnsi="Times New Roman"/>
          <w:sz w:val="28"/>
          <w:szCs w:val="28"/>
        </w:rPr>
        <w:t xml:space="preserve"> горно-металлургический институт (Государственный технологический университет)», </w:t>
      </w:r>
      <w:hyperlink r:id="rId11" w:history="1">
        <w:r w:rsidRPr="00F55BE5">
          <w:rPr>
            <w:rStyle w:val="af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кафедра «Организации производства и экономики промышленности</w:t>
        </w:r>
      </w:hyperlink>
      <w:r w:rsidRPr="00F55BE5">
        <w:rPr>
          <w:rStyle w:val="af"/>
          <w:rFonts w:ascii="Times New Roman" w:hAnsi="Times New Roman"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  <w:t>»</w:t>
      </w:r>
      <w:r>
        <w:rPr>
          <w:rFonts w:ascii="Times New Roman" w:hAnsi="Times New Roman"/>
          <w:sz w:val="28"/>
          <w:szCs w:val="28"/>
        </w:rPr>
        <w:t xml:space="preserve"> профессор кафедры  (</w:t>
      </w:r>
      <w:proofErr w:type="gramStart"/>
      <w:r w:rsidRPr="00F20F8F">
        <w:rPr>
          <w:rFonts w:ascii="Times New Roman" w:hAnsi="Times New Roman"/>
          <w:sz w:val="28"/>
          <w:szCs w:val="28"/>
        </w:rPr>
        <w:t>г</w:t>
      </w:r>
      <w:proofErr w:type="gramEnd"/>
      <w:r w:rsidRPr="00F20F8F">
        <w:rPr>
          <w:rFonts w:ascii="Times New Roman" w:hAnsi="Times New Roman"/>
          <w:sz w:val="28"/>
          <w:szCs w:val="28"/>
        </w:rPr>
        <w:t>. Владикавказ</w:t>
      </w:r>
      <w:r>
        <w:rPr>
          <w:rFonts w:ascii="Times New Roman" w:hAnsi="Times New Roman"/>
          <w:sz w:val="28"/>
          <w:szCs w:val="28"/>
        </w:rPr>
        <w:t>)</w:t>
      </w:r>
      <w:bookmarkStart w:id="0" w:name="_GoBack"/>
      <w:bookmarkEnd w:id="0"/>
    </w:p>
    <w:p w:rsidR="00F55BE5" w:rsidRDefault="00F55BE5" w:rsidP="00F55B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F168D4">
        <w:rPr>
          <w:rFonts w:ascii="Times New Roman" w:hAnsi="Times New Roman"/>
          <w:b/>
          <w:sz w:val="28"/>
          <w:szCs w:val="28"/>
        </w:rPr>
        <w:t>Ведущая организация:</w:t>
      </w:r>
    </w:p>
    <w:p w:rsidR="00F55BE5" w:rsidRPr="000A4374" w:rsidRDefault="00F55BE5" w:rsidP="00F55B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ФГБУН «Институт информатики и проблем регионального управления Кабардино-Балкарского научного центра Российской академии наук»</w:t>
      </w:r>
    </w:p>
    <w:p w:rsidR="00F55BE5" w:rsidRPr="00930613" w:rsidRDefault="00F55BE5" w:rsidP="00502D4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55BE5" w:rsidRDefault="00F55BE5" w:rsidP="00F55BE5">
      <w:pPr>
        <w:spacing w:after="0"/>
        <w:ind w:right="-82" w:firstLine="54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Защита состоится 2</w:t>
      </w:r>
      <w:r w:rsidRPr="003869B7">
        <w:rPr>
          <w:rFonts w:ascii="Times New Roman" w:hAnsi="Times New Roman"/>
          <w:bCs/>
          <w:iCs/>
          <w:sz w:val="28"/>
          <w:szCs w:val="28"/>
        </w:rPr>
        <w:t>7</w:t>
      </w:r>
      <w:r>
        <w:rPr>
          <w:rFonts w:ascii="Times New Roman" w:hAnsi="Times New Roman"/>
          <w:bCs/>
          <w:iCs/>
          <w:sz w:val="28"/>
          <w:szCs w:val="28"/>
        </w:rPr>
        <w:t xml:space="preserve"> июня 2015 г. в 10-00 часов на заседании диссертационного совета</w:t>
      </w:r>
      <w:proofErr w:type="gramStart"/>
      <w:r>
        <w:rPr>
          <w:rFonts w:ascii="Times New Roman" w:hAnsi="Times New Roman"/>
          <w:bCs/>
          <w:iCs/>
          <w:sz w:val="28"/>
          <w:szCs w:val="28"/>
        </w:rPr>
        <w:t xml:space="preserve"> Д</w:t>
      </w:r>
      <w:proofErr w:type="gramEnd"/>
      <w:r>
        <w:rPr>
          <w:rFonts w:ascii="Times New Roman" w:hAnsi="Times New Roman"/>
          <w:bCs/>
          <w:iCs/>
          <w:sz w:val="28"/>
          <w:szCs w:val="28"/>
        </w:rPr>
        <w:t xml:space="preserve"> 212.148.06 по экономическим наукам при ФГБОУ ВПО «Московский государственный университет пищевых производств» по адресу: </w:t>
      </w:r>
      <w:smartTag w:uri="urn:schemas-microsoft-com:office:smarttags" w:element="metricconverter">
        <w:smartTagPr>
          <w:attr w:name="ProductID" w:val="125080, г"/>
        </w:smartTagPr>
        <w:r>
          <w:rPr>
            <w:rFonts w:ascii="Times New Roman" w:hAnsi="Times New Roman"/>
            <w:bCs/>
            <w:iCs/>
            <w:sz w:val="28"/>
            <w:szCs w:val="28"/>
          </w:rPr>
          <w:t>125080, г</w:t>
        </w:r>
      </w:smartTag>
      <w:r>
        <w:rPr>
          <w:rFonts w:ascii="Times New Roman" w:hAnsi="Times New Roman"/>
          <w:bCs/>
          <w:iCs/>
          <w:sz w:val="28"/>
          <w:szCs w:val="28"/>
        </w:rPr>
        <w:t xml:space="preserve">. Москва, </w:t>
      </w:r>
      <w:r w:rsidRPr="00D04D05">
        <w:rPr>
          <w:rFonts w:ascii="Times New Roman" w:hAnsi="Times New Roman"/>
          <w:bCs/>
          <w:iCs/>
          <w:sz w:val="28"/>
          <w:szCs w:val="28"/>
        </w:rPr>
        <w:t>ул. Врубеля, 12</w:t>
      </w:r>
      <w:r>
        <w:rPr>
          <w:rFonts w:ascii="Times New Roman" w:hAnsi="Times New Roman"/>
          <w:bCs/>
          <w:iCs/>
          <w:sz w:val="28"/>
          <w:szCs w:val="28"/>
        </w:rPr>
        <w:t xml:space="preserve">. </w:t>
      </w:r>
    </w:p>
    <w:p w:rsidR="00F55BE5" w:rsidRPr="00007736" w:rsidRDefault="00F55BE5" w:rsidP="00F55BE5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007736">
        <w:rPr>
          <w:rFonts w:ascii="Times New Roman" w:hAnsi="Times New Roman"/>
          <w:bCs/>
          <w:iCs/>
          <w:sz w:val="28"/>
          <w:szCs w:val="28"/>
        </w:rPr>
        <w:t>С диссертацией и авторефератом можно ознакомиться в библиотеке и на официальном сайте ФГБОУ ВПО «Московский государственный университет пищевых производств»:</w:t>
      </w:r>
      <w:proofErr w:type="spellStart"/>
      <w:r w:rsidR="0033578A">
        <w:fldChar w:fldCharType="begin"/>
      </w:r>
      <w:r w:rsidR="0033578A">
        <w:instrText>HYPERLINK "http://www.mgupp.ru"</w:instrText>
      </w:r>
      <w:r w:rsidR="0033578A">
        <w:fldChar w:fldCharType="separate"/>
      </w:r>
      <w:r w:rsidRPr="00007736">
        <w:rPr>
          <w:rFonts w:ascii="Times New Roman" w:hAnsi="Times New Roman"/>
          <w:color w:val="0000FF"/>
          <w:sz w:val="28"/>
          <w:szCs w:val="28"/>
          <w:u w:val="single"/>
        </w:rPr>
        <w:t>http</w:t>
      </w:r>
      <w:proofErr w:type="spellEnd"/>
      <w:r w:rsidRPr="00007736">
        <w:rPr>
          <w:rFonts w:ascii="Times New Roman" w:hAnsi="Times New Roman"/>
          <w:color w:val="0000FF"/>
          <w:sz w:val="28"/>
          <w:szCs w:val="28"/>
          <w:u w:val="single"/>
        </w:rPr>
        <w:t>://</w:t>
      </w:r>
      <w:proofErr w:type="spellStart"/>
      <w:r w:rsidRPr="00007736">
        <w:rPr>
          <w:rFonts w:ascii="Times New Roman" w:hAnsi="Times New Roman"/>
          <w:color w:val="0000FF"/>
          <w:sz w:val="28"/>
          <w:szCs w:val="28"/>
          <w:u w:val="single"/>
        </w:rPr>
        <w:t>www.mgupp.ru</w:t>
      </w:r>
      <w:proofErr w:type="spellEnd"/>
      <w:r w:rsidR="0033578A">
        <w:fldChar w:fldCharType="end"/>
      </w:r>
    </w:p>
    <w:p w:rsidR="00F55BE5" w:rsidRDefault="00F55BE5" w:rsidP="00F55BE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E5FC8">
        <w:rPr>
          <w:rFonts w:ascii="Times New Roman" w:hAnsi="Times New Roman"/>
          <w:sz w:val="28"/>
          <w:szCs w:val="28"/>
        </w:rPr>
        <w:t>Электронная версия автореферата размещена на официальном сайте ВАК Министерства образования</w:t>
      </w:r>
      <w:r w:rsidRPr="00007736">
        <w:rPr>
          <w:rFonts w:ascii="Times New Roman" w:hAnsi="Times New Roman"/>
          <w:sz w:val="28"/>
          <w:szCs w:val="28"/>
        </w:rPr>
        <w:t xml:space="preserve">  и науки РФ  http://vak.ed.gov.ru </w:t>
      </w:r>
    </w:p>
    <w:p w:rsidR="00F55BE5" w:rsidRPr="00007736" w:rsidRDefault="00F55BE5" w:rsidP="00F55BE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55BE5" w:rsidRDefault="00F55BE5" w:rsidP="00F55BE5">
      <w:pPr>
        <w:spacing w:after="0"/>
        <w:ind w:right="-82" w:firstLine="54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Автореферат разослан …мая 2015 г. </w:t>
      </w:r>
    </w:p>
    <w:p w:rsidR="00F55BE5" w:rsidRPr="00502D4D" w:rsidRDefault="00F55BE5" w:rsidP="00F55BE5">
      <w:pPr>
        <w:spacing w:after="0"/>
        <w:ind w:right="-82"/>
        <w:rPr>
          <w:rFonts w:ascii="Times New Roman" w:hAnsi="Times New Roman"/>
          <w:sz w:val="28"/>
          <w:szCs w:val="28"/>
        </w:rPr>
      </w:pPr>
    </w:p>
    <w:p w:rsidR="00F55BE5" w:rsidRPr="000C0379" w:rsidRDefault="00F55BE5" w:rsidP="00F55BE5">
      <w:pPr>
        <w:spacing w:after="0"/>
        <w:ind w:right="-82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И. о. Ученого </w:t>
      </w:r>
      <w:r w:rsidRPr="000C0379">
        <w:rPr>
          <w:rFonts w:ascii="Times New Roman" w:hAnsi="Times New Roman"/>
          <w:sz w:val="28"/>
          <w:szCs w:val="28"/>
        </w:rPr>
        <w:t xml:space="preserve"> секре</w:t>
      </w:r>
      <w:r>
        <w:rPr>
          <w:rFonts w:ascii="Times New Roman" w:hAnsi="Times New Roman"/>
          <w:sz w:val="28"/>
          <w:szCs w:val="28"/>
        </w:rPr>
        <w:t>таря</w:t>
      </w:r>
    </w:p>
    <w:p w:rsidR="00D541DC" w:rsidRPr="00502D4D" w:rsidRDefault="00F55BE5" w:rsidP="00F55BE5">
      <w:pPr>
        <w:ind w:right="-82"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диссертационного совета                                                А.Б. </w:t>
      </w:r>
      <w:proofErr w:type="spellStart"/>
      <w:r>
        <w:rPr>
          <w:rFonts w:ascii="Times New Roman" w:hAnsi="Times New Roman"/>
          <w:sz w:val="28"/>
          <w:szCs w:val="28"/>
        </w:rPr>
        <w:t>Нагоев</w:t>
      </w:r>
      <w:proofErr w:type="spellEnd"/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0C0379" w:rsidRDefault="000C0379" w:rsidP="00B7528A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  <w:r w:rsidRPr="000C0379">
        <w:rPr>
          <w:rFonts w:ascii="Times New Roman" w:hAnsi="Times New Roman"/>
          <w:b/>
          <w:sz w:val="28"/>
          <w:szCs w:val="28"/>
        </w:rPr>
        <w:lastRenderedPageBreak/>
        <w:t xml:space="preserve">Общая </w:t>
      </w:r>
      <w:r w:rsidR="003B101F">
        <w:rPr>
          <w:rFonts w:ascii="Times New Roman" w:hAnsi="Times New Roman"/>
          <w:b/>
          <w:sz w:val="28"/>
          <w:szCs w:val="28"/>
        </w:rPr>
        <w:t xml:space="preserve"> </w:t>
      </w:r>
      <w:r w:rsidRPr="000C0379">
        <w:rPr>
          <w:rFonts w:ascii="Times New Roman" w:hAnsi="Times New Roman"/>
          <w:b/>
          <w:sz w:val="28"/>
          <w:szCs w:val="28"/>
        </w:rPr>
        <w:t>характеристика</w:t>
      </w:r>
      <w:r w:rsidR="003B101F">
        <w:rPr>
          <w:rFonts w:ascii="Times New Roman" w:hAnsi="Times New Roman"/>
          <w:b/>
          <w:sz w:val="28"/>
          <w:szCs w:val="28"/>
        </w:rPr>
        <w:t xml:space="preserve"> </w:t>
      </w:r>
      <w:r w:rsidRPr="000C0379">
        <w:rPr>
          <w:rFonts w:ascii="Times New Roman" w:hAnsi="Times New Roman"/>
          <w:b/>
          <w:sz w:val="28"/>
          <w:szCs w:val="28"/>
        </w:rPr>
        <w:t xml:space="preserve"> работы</w:t>
      </w:r>
    </w:p>
    <w:p w:rsidR="00EB0065" w:rsidRPr="009E20EF" w:rsidRDefault="00264CDE" w:rsidP="009264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53EE">
        <w:rPr>
          <w:rFonts w:ascii="Times New Roman" w:hAnsi="Times New Roman"/>
          <w:b/>
          <w:sz w:val="28"/>
          <w:szCs w:val="28"/>
        </w:rPr>
        <w:t>Актуальность темы исследования</w:t>
      </w:r>
      <w:r w:rsidRPr="00CE53E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92640A" w:rsidRPr="0092640A">
        <w:rPr>
          <w:rFonts w:ascii="Times New Roman" w:hAnsi="Times New Roman"/>
          <w:sz w:val="28"/>
          <w:szCs w:val="28"/>
        </w:rPr>
        <w:t>Современный виток финансово-экономического кризиса национального экономики достаточно явственно показывает институциональную трансформацию мировой экономики в целом, которая всё сильнее снижает конкурентоспособность отечественного промышленного комплекса в частности.</w:t>
      </w:r>
      <w:r w:rsidR="00B2588B">
        <w:rPr>
          <w:rFonts w:ascii="Times New Roman" w:hAnsi="Times New Roman"/>
          <w:sz w:val="28"/>
          <w:szCs w:val="28"/>
        </w:rPr>
        <w:t xml:space="preserve"> </w:t>
      </w:r>
      <w:r w:rsidR="00B2588B" w:rsidRPr="00B2588B">
        <w:rPr>
          <w:rFonts w:ascii="Times New Roman" w:hAnsi="Times New Roman"/>
          <w:sz w:val="28"/>
          <w:szCs w:val="28"/>
        </w:rPr>
        <w:t xml:space="preserve">Значимость </w:t>
      </w:r>
      <w:r w:rsidR="00B2588B">
        <w:rPr>
          <w:rFonts w:ascii="Times New Roman" w:hAnsi="Times New Roman"/>
          <w:sz w:val="28"/>
          <w:szCs w:val="28"/>
        </w:rPr>
        <w:t>инфраструктурной составляющей</w:t>
      </w:r>
      <w:r w:rsidR="00B2588B" w:rsidRPr="00B2588B">
        <w:rPr>
          <w:rFonts w:ascii="Times New Roman" w:hAnsi="Times New Roman"/>
          <w:sz w:val="28"/>
          <w:szCs w:val="28"/>
        </w:rPr>
        <w:t xml:space="preserve"> для</w:t>
      </w:r>
      <w:r w:rsidR="00B2588B">
        <w:rPr>
          <w:rFonts w:ascii="Times New Roman" w:hAnsi="Times New Roman"/>
          <w:sz w:val="28"/>
          <w:szCs w:val="28"/>
        </w:rPr>
        <w:t xml:space="preserve"> менее болезненного</w:t>
      </w:r>
      <w:r w:rsidR="00B2588B" w:rsidRPr="00B2588B">
        <w:rPr>
          <w:rFonts w:ascii="Times New Roman" w:hAnsi="Times New Roman"/>
          <w:sz w:val="28"/>
          <w:szCs w:val="28"/>
        </w:rPr>
        <w:t xml:space="preserve"> преодоления этого </w:t>
      </w:r>
      <w:r w:rsidR="00B2588B">
        <w:rPr>
          <w:rFonts w:ascii="Times New Roman" w:hAnsi="Times New Roman"/>
          <w:sz w:val="28"/>
          <w:szCs w:val="28"/>
        </w:rPr>
        <w:t>системной проблематики</w:t>
      </w:r>
      <w:r w:rsidR="00B2588B" w:rsidRPr="00B2588B">
        <w:rPr>
          <w:rFonts w:ascii="Times New Roman" w:hAnsi="Times New Roman"/>
          <w:sz w:val="28"/>
          <w:szCs w:val="28"/>
        </w:rPr>
        <w:t xml:space="preserve"> </w:t>
      </w:r>
      <w:r w:rsidR="00B2588B">
        <w:rPr>
          <w:rFonts w:ascii="Times New Roman" w:hAnsi="Times New Roman"/>
          <w:sz w:val="28"/>
          <w:szCs w:val="28"/>
        </w:rPr>
        <w:t>признаваема ведущими</w:t>
      </w:r>
      <w:r w:rsidR="00B2588B" w:rsidRPr="00B2588B">
        <w:rPr>
          <w:rFonts w:ascii="Times New Roman" w:hAnsi="Times New Roman"/>
          <w:sz w:val="28"/>
          <w:szCs w:val="28"/>
        </w:rPr>
        <w:t xml:space="preserve"> экономистами </w:t>
      </w:r>
      <w:r w:rsidR="00B2588B">
        <w:rPr>
          <w:rFonts w:ascii="Times New Roman" w:hAnsi="Times New Roman"/>
          <w:sz w:val="28"/>
          <w:szCs w:val="28"/>
        </w:rPr>
        <w:t>в большинстве стран</w:t>
      </w:r>
      <w:r w:rsidR="00B2588B" w:rsidRPr="00B2588B">
        <w:rPr>
          <w:rFonts w:ascii="Times New Roman" w:hAnsi="Times New Roman"/>
          <w:sz w:val="28"/>
          <w:szCs w:val="28"/>
        </w:rPr>
        <w:t xml:space="preserve"> мира.</w:t>
      </w:r>
      <w:r w:rsidR="00B2588B">
        <w:rPr>
          <w:sz w:val="23"/>
          <w:szCs w:val="23"/>
        </w:rPr>
        <w:t xml:space="preserve"> </w:t>
      </w:r>
      <w:r w:rsidR="0092640A" w:rsidRPr="0092640A">
        <w:rPr>
          <w:rFonts w:ascii="Times New Roman" w:hAnsi="Times New Roman"/>
          <w:sz w:val="28"/>
          <w:szCs w:val="28"/>
        </w:rPr>
        <w:t xml:space="preserve">Согласно ретроспективным анализам специалистов по сменам технологических укладов, подобного рода изменения происходят в первую очередь </w:t>
      </w:r>
      <w:proofErr w:type="gramStart"/>
      <w:r w:rsidR="0092640A" w:rsidRPr="0092640A">
        <w:rPr>
          <w:rFonts w:ascii="Times New Roman" w:hAnsi="Times New Roman"/>
          <w:sz w:val="28"/>
          <w:szCs w:val="28"/>
        </w:rPr>
        <w:t>при</w:t>
      </w:r>
      <w:proofErr w:type="gramEnd"/>
      <w:r w:rsidR="0092640A" w:rsidRPr="0092640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2640A" w:rsidRPr="0092640A">
        <w:rPr>
          <w:rFonts w:ascii="Times New Roman" w:hAnsi="Times New Roman"/>
          <w:sz w:val="28"/>
          <w:szCs w:val="28"/>
        </w:rPr>
        <w:t>изменения</w:t>
      </w:r>
      <w:proofErr w:type="gramEnd"/>
      <w:r w:rsidR="0092640A" w:rsidRPr="0092640A">
        <w:rPr>
          <w:rFonts w:ascii="Times New Roman" w:hAnsi="Times New Roman"/>
          <w:sz w:val="28"/>
          <w:szCs w:val="28"/>
        </w:rPr>
        <w:t xml:space="preserve"> роли доминирующего энергетического ресурса по действующему технологическому укладу, а в след за ним и иных производственно-инфраструктурных ресурсов, в т.ч. и в промышленности. В связи с этим, вопрос эффективности функционирования совокупности производственных инфраструктур промышленных предприятий, далее именуемых для краткости производственной инфрастр</w:t>
      </w:r>
      <w:r w:rsidR="00A30EAB">
        <w:rPr>
          <w:rFonts w:ascii="Times New Roman" w:hAnsi="Times New Roman"/>
          <w:sz w:val="28"/>
          <w:szCs w:val="28"/>
        </w:rPr>
        <w:t>уктурой промышленного комплекса</w:t>
      </w:r>
      <w:r w:rsidR="0092640A" w:rsidRPr="0092640A">
        <w:rPr>
          <w:rFonts w:ascii="Times New Roman" w:hAnsi="Times New Roman"/>
          <w:sz w:val="28"/>
          <w:szCs w:val="28"/>
        </w:rPr>
        <w:t xml:space="preserve"> в современных условиях трансформации экономики отличается теоретической и практической значимостью, а </w:t>
      </w:r>
      <w:proofErr w:type="gramStart"/>
      <w:r w:rsidR="0092640A" w:rsidRPr="0092640A">
        <w:rPr>
          <w:rFonts w:ascii="Times New Roman" w:hAnsi="Times New Roman"/>
          <w:sz w:val="28"/>
          <w:szCs w:val="28"/>
        </w:rPr>
        <w:t>значит</w:t>
      </w:r>
      <w:proofErr w:type="gramEnd"/>
      <w:r w:rsidR="0092640A" w:rsidRPr="0092640A">
        <w:rPr>
          <w:rFonts w:ascii="Times New Roman" w:hAnsi="Times New Roman"/>
          <w:sz w:val="28"/>
          <w:szCs w:val="28"/>
        </w:rPr>
        <w:t xml:space="preserve"> является актуальной темой для диссертационного исследования.</w:t>
      </w:r>
    </w:p>
    <w:p w:rsidR="00B2588B" w:rsidRDefault="00264CDE" w:rsidP="00345B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D44920">
        <w:rPr>
          <w:rFonts w:ascii="Times New Roman" w:hAnsi="Times New Roman"/>
          <w:b/>
          <w:sz w:val="28"/>
          <w:szCs w:val="28"/>
        </w:rPr>
        <w:t>Степень изученности проблемы</w:t>
      </w:r>
      <w:r w:rsidRPr="00D44920">
        <w:rPr>
          <w:rFonts w:ascii="Times New Roman" w:hAnsi="Times New Roman"/>
          <w:sz w:val="28"/>
          <w:szCs w:val="28"/>
        </w:rPr>
        <w:t>.</w:t>
      </w:r>
      <w:r w:rsidR="00B2588B">
        <w:rPr>
          <w:rFonts w:ascii="Times New Roman" w:hAnsi="Times New Roman"/>
          <w:sz w:val="28"/>
          <w:szCs w:val="28"/>
        </w:rPr>
        <w:t xml:space="preserve"> Широкий спектр исследований в различных сегментах экономической науки обуславливается многоаспектностью исследуемой проблематики.</w:t>
      </w:r>
      <w:r w:rsidR="00B2588B" w:rsidRPr="00B2588B">
        <w:rPr>
          <w:rFonts w:ascii="TimesNewRomanPSMT" w:eastAsia="TimesNewRomanPSMT" w:cs="TimesNewRomanPSMT" w:hint="eastAsia"/>
          <w:sz w:val="20"/>
          <w:szCs w:val="20"/>
        </w:rPr>
        <w:t xml:space="preserve"> </w:t>
      </w:r>
      <w:r w:rsidR="00B2588B">
        <w:rPr>
          <w:rFonts w:ascii="Times New Roman" w:eastAsia="TimesNewRomanPSMT" w:hAnsi="Times New Roman"/>
          <w:sz w:val="28"/>
          <w:szCs w:val="28"/>
        </w:rPr>
        <w:t>Имеющиеся в научных трудах аспекты по разрабатываемой тематике можно сгруппировать по следующим разделам:</w:t>
      </w:r>
    </w:p>
    <w:p w:rsidR="00B2588B" w:rsidRDefault="00B2588B" w:rsidP="00B258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ab/>
      </w:r>
      <w:proofErr w:type="gramStart"/>
      <w:r>
        <w:rPr>
          <w:rFonts w:ascii="Times New Roman" w:eastAsia="TimesNewRomanPSMT" w:hAnsi="Times New Roman"/>
          <w:sz w:val="28"/>
          <w:szCs w:val="28"/>
        </w:rPr>
        <w:t>- тео</w:t>
      </w:r>
      <w:r w:rsidR="007B3423">
        <w:rPr>
          <w:rFonts w:ascii="Times New Roman" w:eastAsia="TimesNewRomanPSMT" w:hAnsi="Times New Roman"/>
          <w:sz w:val="28"/>
          <w:szCs w:val="28"/>
        </w:rPr>
        <w:t>ретические</w:t>
      </w:r>
      <w:r w:rsidR="00D95839">
        <w:rPr>
          <w:rFonts w:ascii="Times New Roman" w:eastAsia="TimesNewRomanPSMT" w:hAnsi="Times New Roman"/>
          <w:sz w:val="28"/>
          <w:szCs w:val="28"/>
        </w:rPr>
        <w:t xml:space="preserve"> пр</w:t>
      </w:r>
      <w:r w:rsidR="007B3423">
        <w:rPr>
          <w:rFonts w:ascii="Times New Roman" w:eastAsia="TimesNewRomanPSMT" w:hAnsi="Times New Roman"/>
          <w:sz w:val="28"/>
          <w:szCs w:val="28"/>
        </w:rPr>
        <w:t>едставления</w:t>
      </w:r>
      <w:r w:rsidR="00D95839">
        <w:rPr>
          <w:rFonts w:ascii="Times New Roman" w:eastAsia="TimesNewRomanPSMT" w:hAnsi="Times New Roman"/>
          <w:sz w:val="28"/>
          <w:szCs w:val="28"/>
        </w:rPr>
        <w:t xml:space="preserve"> основ эффективности функционирования производственной инфраструктуры</w:t>
      </w:r>
      <w:r w:rsidR="007B3423">
        <w:rPr>
          <w:rFonts w:ascii="Times New Roman" w:eastAsia="TimesNewRomanPSMT" w:hAnsi="Times New Roman"/>
          <w:sz w:val="28"/>
          <w:szCs w:val="28"/>
        </w:rPr>
        <w:t>, тематике которых</w:t>
      </w:r>
      <w:r w:rsidR="00D95839">
        <w:rPr>
          <w:rFonts w:ascii="Times New Roman" w:eastAsia="TimesNewRomanPSMT" w:hAnsi="Times New Roman"/>
          <w:sz w:val="28"/>
          <w:szCs w:val="28"/>
        </w:rPr>
        <w:t xml:space="preserve"> </w:t>
      </w:r>
      <w:r w:rsidR="00D95839" w:rsidRPr="0092640A">
        <w:rPr>
          <w:rFonts w:ascii="Times New Roman" w:hAnsi="Times New Roman"/>
          <w:sz w:val="28"/>
          <w:szCs w:val="28"/>
        </w:rPr>
        <w:t xml:space="preserve">посвятили свои работы зарубежные и отечественные ученые, среди которых </w:t>
      </w:r>
      <w:proofErr w:type="spellStart"/>
      <w:r w:rsidR="00D95839" w:rsidRPr="0092640A">
        <w:rPr>
          <w:rFonts w:ascii="Times New Roman" w:hAnsi="Times New Roman"/>
          <w:sz w:val="28"/>
          <w:szCs w:val="28"/>
        </w:rPr>
        <w:t>Альбитер</w:t>
      </w:r>
      <w:proofErr w:type="spellEnd"/>
      <w:r w:rsidR="00D95839" w:rsidRPr="0092640A">
        <w:rPr>
          <w:rFonts w:ascii="Times New Roman" w:hAnsi="Times New Roman"/>
          <w:sz w:val="28"/>
          <w:szCs w:val="28"/>
        </w:rPr>
        <w:t xml:space="preserve"> Л.М.,</w:t>
      </w:r>
      <w:r w:rsidR="00D95839">
        <w:rPr>
          <w:rFonts w:ascii="Times New Roman" w:hAnsi="Times New Roman"/>
          <w:sz w:val="28"/>
          <w:szCs w:val="28"/>
        </w:rPr>
        <w:t xml:space="preserve"> Власов Б.В.,</w:t>
      </w:r>
      <w:r w:rsidR="00D95839" w:rsidRPr="0092640A">
        <w:rPr>
          <w:rFonts w:ascii="Times New Roman" w:hAnsi="Times New Roman"/>
          <w:sz w:val="28"/>
          <w:szCs w:val="28"/>
        </w:rPr>
        <w:t xml:space="preserve"> Выскочил В.К., </w:t>
      </w:r>
      <w:proofErr w:type="spellStart"/>
      <w:r w:rsidR="00D95839" w:rsidRPr="0092640A">
        <w:rPr>
          <w:rFonts w:ascii="Times New Roman" w:hAnsi="Times New Roman"/>
          <w:sz w:val="28"/>
          <w:szCs w:val="28"/>
        </w:rPr>
        <w:t>Глушич</w:t>
      </w:r>
      <w:proofErr w:type="spellEnd"/>
      <w:r w:rsidR="00D95839" w:rsidRPr="0092640A">
        <w:rPr>
          <w:rFonts w:ascii="Times New Roman" w:hAnsi="Times New Roman"/>
          <w:sz w:val="28"/>
          <w:szCs w:val="28"/>
        </w:rPr>
        <w:t xml:space="preserve"> Н.Г., </w:t>
      </w:r>
      <w:proofErr w:type="spellStart"/>
      <w:r w:rsidR="00D95839" w:rsidRPr="0092640A">
        <w:rPr>
          <w:rFonts w:ascii="Times New Roman" w:hAnsi="Times New Roman"/>
          <w:sz w:val="28"/>
          <w:szCs w:val="28"/>
        </w:rPr>
        <w:t>Кизим</w:t>
      </w:r>
      <w:proofErr w:type="spellEnd"/>
      <w:r w:rsidR="00D95839" w:rsidRPr="0092640A">
        <w:rPr>
          <w:rFonts w:ascii="Times New Roman" w:hAnsi="Times New Roman"/>
          <w:sz w:val="28"/>
          <w:szCs w:val="28"/>
        </w:rPr>
        <w:t xml:space="preserve"> А.А.,</w:t>
      </w:r>
      <w:r w:rsidR="00D95839">
        <w:rPr>
          <w:rFonts w:ascii="Times New Roman" w:hAnsi="Times New Roman"/>
          <w:sz w:val="28"/>
          <w:szCs w:val="28"/>
        </w:rPr>
        <w:t xml:space="preserve"> Кларк Д.М.,</w:t>
      </w:r>
      <w:r w:rsidR="00D95839" w:rsidRPr="009264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95839" w:rsidRPr="0092640A">
        <w:rPr>
          <w:rFonts w:ascii="Times New Roman" w:hAnsi="Times New Roman"/>
          <w:sz w:val="28"/>
          <w:szCs w:val="28"/>
        </w:rPr>
        <w:t>Коттс</w:t>
      </w:r>
      <w:proofErr w:type="spellEnd"/>
      <w:r w:rsidR="00D95839" w:rsidRPr="0092640A">
        <w:rPr>
          <w:rFonts w:ascii="Times New Roman" w:hAnsi="Times New Roman"/>
          <w:sz w:val="28"/>
          <w:szCs w:val="28"/>
        </w:rPr>
        <w:t xml:space="preserve"> Д.,</w:t>
      </w:r>
      <w:r w:rsidR="00D958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95839">
        <w:rPr>
          <w:rFonts w:ascii="Times New Roman" w:hAnsi="Times New Roman"/>
          <w:sz w:val="28"/>
          <w:szCs w:val="28"/>
        </w:rPr>
        <w:t>Куртнер</w:t>
      </w:r>
      <w:proofErr w:type="spellEnd"/>
      <w:r w:rsidR="00D95839">
        <w:rPr>
          <w:rFonts w:ascii="Times New Roman" w:hAnsi="Times New Roman"/>
          <w:sz w:val="28"/>
          <w:szCs w:val="28"/>
        </w:rPr>
        <w:t xml:space="preserve"> П.Х.,</w:t>
      </w:r>
      <w:r w:rsidR="00D95839" w:rsidRPr="0092640A">
        <w:rPr>
          <w:rFonts w:ascii="Times New Roman" w:hAnsi="Times New Roman"/>
          <w:sz w:val="28"/>
          <w:szCs w:val="28"/>
        </w:rPr>
        <w:t xml:space="preserve"> Мансуров Р.Е.,</w:t>
      </w:r>
      <w:r w:rsidR="00D958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95839">
        <w:rPr>
          <w:rFonts w:ascii="Times New Roman" w:hAnsi="Times New Roman"/>
          <w:sz w:val="28"/>
          <w:szCs w:val="28"/>
        </w:rPr>
        <w:t>Милейковский</w:t>
      </w:r>
      <w:proofErr w:type="spellEnd"/>
      <w:r w:rsidR="00D95839">
        <w:rPr>
          <w:rFonts w:ascii="Times New Roman" w:hAnsi="Times New Roman"/>
          <w:sz w:val="28"/>
          <w:szCs w:val="28"/>
        </w:rPr>
        <w:t xml:space="preserve"> А.Г., </w:t>
      </w:r>
      <w:proofErr w:type="spellStart"/>
      <w:r w:rsidR="00D95839">
        <w:rPr>
          <w:rFonts w:ascii="Times New Roman" w:hAnsi="Times New Roman"/>
          <w:sz w:val="28"/>
          <w:szCs w:val="28"/>
        </w:rPr>
        <w:t>Мильнер</w:t>
      </w:r>
      <w:proofErr w:type="spellEnd"/>
      <w:r w:rsidR="00D95839">
        <w:rPr>
          <w:rFonts w:ascii="Times New Roman" w:hAnsi="Times New Roman"/>
          <w:sz w:val="28"/>
          <w:szCs w:val="28"/>
        </w:rPr>
        <w:t xml:space="preserve"> Б.З.,</w:t>
      </w:r>
      <w:r w:rsidR="00D95839" w:rsidRPr="0092640A">
        <w:rPr>
          <w:rFonts w:ascii="Times New Roman" w:hAnsi="Times New Roman"/>
          <w:sz w:val="28"/>
          <w:szCs w:val="28"/>
        </w:rPr>
        <w:t xml:space="preserve"> Михайлов Ю.И.,</w:t>
      </w:r>
      <w:r w:rsidR="00D95839">
        <w:rPr>
          <w:rFonts w:ascii="Times New Roman" w:hAnsi="Times New Roman"/>
          <w:sz w:val="28"/>
          <w:szCs w:val="28"/>
        </w:rPr>
        <w:t xml:space="preserve"> Носов С.С., Полунин Г.В.,</w:t>
      </w:r>
      <w:r w:rsidR="00D95839" w:rsidRPr="009264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95839" w:rsidRPr="0092640A">
        <w:rPr>
          <w:rFonts w:ascii="Times New Roman" w:hAnsi="Times New Roman"/>
          <w:sz w:val="28"/>
          <w:szCs w:val="28"/>
        </w:rPr>
        <w:t>Трегубович</w:t>
      </w:r>
      <w:proofErr w:type="spellEnd"/>
      <w:proofErr w:type="gramEnd"/>
      <w:r w:rsidR="00D95839" w:rsidRPr="0092640A">
        <w:rPr>
          <w:rFonts w:ascii="Times New Roman" w:hAnsi="Times New Roman"/>
          <w:sz w:val="28"/>
          <w:szCs w:val="28"/>
        </w:rPr>
        <w:t xml:space="preserve"> И.В.,</w:t>
      </w:r>
      <w:r w:rsidR="00D95839">
        <w:rPr>
          <w:rFonts w:ascii="Times New Roman" w:hAnsi="Times New Roman"/>
          <w:sz w:val="28"/>
          <w:szCs w:val="28"/>
        </w:rPr>
        <w:t xml:space="preserve"> Трошина А.С., </w:t>
      </w:r>
      <w:proofErr w:type="spellStart"/>
      <w:r w:rsidR="00D95839">
        <w:rPr>
          <w:rFonts w:ascii="Times New Roman" w:hAnsi="Times New Roman"/>
          <w:sz w:val="28"/>
          <w:szCs w:val="28"/>
        </w:rPr>
        <w:t>Ригин</w:t>
      </w:r>
      <w:proofErr w:type="spellEnd"/>
      <w:r w:rsidR="00D95839">
        <w:rPr>
          <w:rFonts w:ascii="Times New Roman" w:hAnsi="Times New Roman"/>
          <w:sz w:val="28"/>
          <w:szCs w:val="28"/>
        </w:rPr>
        <w:t xml:space="preserve"> Ю.И., </w:t>
      </w:r>
      <w:proofErr w:type="spellStart"/>
      <w:r w:rsidR="00D95839">
        <w:rPr>
          <w:rFonts w:ascii="Times New Roman" w:hAnsi="Times New Roman"/>
          <w:sz w:val="28"/>
          <w:szCs w:val="28"/>
        </w:rPr>
        <w:t>Солюс</w:t>
      </w:r>
      <w:proofErr w:type="spellEnd"/>
      <w:r w:rsidR="00D95839">
        <w:rPr>
          <w:rFonts w:ascii="Times New Roman" w:hAnsi="Times New Roman"/>
          <w:sz w:val="28"/>
          <w:szCs w:val="28"/>
        </w:rPr>
        <w:t xml:space="preserve"> Г.П., </w:t>
      </w:r>
      <w:proofErr w:type="spellStart"/>
      <w:r w:rsidR="00D95839">
        <w:rPr>
          <w:rFonts w:ascii="Times New Roman" w:hAnsi="Times New Roman"/>
          <w:sz w:val="28"/>
          <w:szCs w:val="28"/>
        </w:rPr>
        <w:t>Хиршман</w:t>
      </w:r>
      <w:proofErr w:type="spellEnd"/>
      <w:r w:rsidR="00D95839">
        <w:rPr>
          <w:rFonts w:ascii="Times New Roman" w:hAnsi="Times New Roman"/>
          <w:sz w:val="28"/>
          <w:szCs w:val="28"/>
        </w:rPr>
        <w:t xml:space="preserve"> А.О.,</w:t>
      </w:r>
      <w:r w:rsidR="00D95839" w:rsidRPr="00D95839">
        <w:rPr>
          <w:color w:val="252525"/>
          <w:highlight w:val="white"/>
        </w:rPr>
        <w:t xml:space="preserve"> </w:t>
      </w:r>
      <w:proofErr w:type="spellStart"/>
      <w:r w:rsidR="00D95839" w:rsidRPr="0092640A">
        <w:rPr>
          <w:rFonts w:ascii="Times New Roman" w:hAnsi="Times New Roman"/>
          <w:sz w:val="28"/>
          <w:szCs w:val="28"/>
        </w:rPr>
        <w:t>Часовских</w:t>
      </w:r>
      <w:proofErr w:type="spellEnd"/>
      <w:r w:rsidR="00D95839" w:rsidRPr="0092640A">
        <w:rPr>
          <w:rFonts w:ascii="Times New Roman" w:hAnsi="Times New Roman"/>
          <w:sz w:val="28"/>
          <w:szCs w:val="28"/>
        </w:rPr>
        <w:t xml:space="preserve"> В.П.</w:t>
      </w:r>
      <w:r w:rsidR="00D9583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D95839">
        <w:rPr>
          <w:rFonts w:ascii="Times New Roman" w:hAnsi="Times New Roman"/>
          <w:sz w:val="28"/>
          <w:szCs w:val="28"/>
        </w:rPr>
        <w:t>Ч</w:t>
      </w:r>
      <w:r w:rsidR="00B7528A">
        <w:rPr>
          <w:rFonts w:ascii="Times New Roman" w:hAnsi="Times New Roman"/>
          <w:sz w:val="28"/>
          <w:szCs w:val="28"/>
        </w:rPr>
        <w:t>ернявский</w:t>
      </w:r>
      <w:proofErr w:type="spellEnd"/>
      <w:r w:rsidR="00B7528A">
        <w:rPr>
          <w:rFonts w:ascii="Times New Roman" w:hAnsi="Times New Roman"/>
          <w:sz w:val="28"/>
          <w:szCs w:val="28"/>
        </w:rPr>
        <w:t xml:space="preserve"> И.Ф., </w:t>
      </w:r>
      <w:proofErr w:type="spellStart"/>
      <w:r w:rsidR="00B7528A">
        <w:rPr>
          <w:rFonts w:ascii="Times New Roman" w:hAnsi="Times New Roman"/>
          <w:sz w:val="28"/>
          <w:szCs w:val="28"/>
        </w:rPr>
        <w:t>Шухгальтер</w:t>
      </w:r>
      <w:proofErr w:type="spellEnd"/>
      <w:r w:rsidR="00B7528A">
        <w:rPr>
          <w:rFonts w:ascii="Times New Roman" w:hAnsi="Times New Roman"/>
          <w:sz w:val="28"/>
          <w:szCs w:val="28"/>
        </w:rPr>
        <w:t xml:space="preserve"> М.Л</w:t>
      </w:r>
      <w:r w:rsidR="00D95839">
        <w:rPr>
          <w:rFonts w:ascii="Times New Roman" w:hAnsi="Times New Roman"/>
          <w:sz w:val="28"/>
          <w:szCs w:val="28"/>
        </w:rPr>
        <w:t>.</w:t>
      </w:r>
      <w:r w:rsidR="00D95839" w:rsidRPr="0092640A">
        <w:rPr>
          <w:rFonts w:ascii="Times New Roman" w:hAnsi="Times New Roman"/>
          <w:sz w:val="28"/>
          <w:szCs w:val="28"/>
        </w:rPr>
        <w:t xml:space="preserve"> и др</w:t>
      </w:r>
      <w:r w:rsidR="00D95839">
        <w:rPr>
          <w:rFonts w:ascii="Times New Roman" w:hAnsi="Times New Roman"/>
          <w:sz w:val="28"/>
          <w:szCs w:val="28"/>
        </w:rPr>
        <w:t>.;</w:t>
      </w:r>
    </w:p>
    <w:p w:rsidR="00AE5815" w:rsidRDefault="00D95839" w:rsidP="00AE58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ab/>
        <w:t>-</w:t>
      </w:r>
      <w:r w:rsidR="00AE5815">
        <w:rPr>
          <w:rFonts w:ascii="Times New Roman" w:eastAsia="TimesNewRomanPSMT" w:hAnsi="Times New Roman"/>
          <w:sz w:val="28"/>
          <w:szCs w:val="28"/>
        </w:rPr>
        <w:t xml:space="preserve"> </w:t>
      </w:r>
      <w:r w:rsidR="0092640A" w:rsidRPr="0092640A">
        <w:rPr>
          <w:rFonts w:ascii="Times New Roman" w:hAnsi="Times New Roman"/>
          <w:sz w:val="28"/>
          <w:szCs w:val="28"/>
        </w:rPr>
        <w:t>исследо</w:t>
      </w:r>
      <w:r w:rsidR="007B3423">
        <w:rPr>
          <w:rFonts w:ascii="Times New Roman" w:hAnsi="Times New Roman"/>
          <w:sz w:val="28"/>
          <w:szCs w:val="28"/>
        </w:rPr>
        <w:t>вания управления</w:t>
      </w:r>
      <w:r w:rsidR="0092640A" w:rsidRPr="0092640A">
        <w:rPr>
          <w:rFonts w:ascii="Times New Roman" w:hAnsi="Times New Roman"/>
          <w:sz w:val="28"/>
          <w:szCs w:val="28"/>
        </w:rPr>
        <w:t xml:space="preserve"> промыш</w:t>
      </w:r>
      <w:r w:rsidR="007B3423">
        <w:rPr>
          <w:rFonts w:ascii="Times New Roman" w:hAnsi="Times New Roman"/>
          <w:sz w:val="28"/>
          <w:szCs w:val="28"/>
        </w:rPr>
        <w:t>ленными комплексами, сущности которых</w:t>
      </w:r>
      <w:r w:rsidR="00AE5815">
        <w:rPr>
          <w:rFonts w:ascii="Times New Roman" w:hAnsi="Times New Roman"/>
          <w:sz w:val="28"/>
          <w:szCs w:val="28"/>
        </w:rPr>
        <w:t xml:space="preserve"> нашли свое отражение в работах </w:t>
      </w:r>
      <w:proofErr w:type="spellStart"/>
      <w:r w:rsidR="0092640A" w:rsidRPr="0092640A">
        <w:rPr>
          <w:rFonts w:ascii="Times New Roman" w:hAnsi="Times New Roman"/>
          <w:sz w:val="28"/>
          <w:szCs w:val="28"/>
        </w:rPr>
        <w:t>Ашхотов</w:t>
      </w:r>
      <w:r w:rsidR="00AE5815">
        <w:rPr>
          <w:rFonts w:ascii="Times New Roman" w:hAnsi="Times New Roman"/>
          <w:sz w:val="28"/>
          <w:szCs w:val="28"/>
        </w:rPr>
        <w:t>а</w:t>
      </w:r>
      <w:proofErr w:type="spellEnd"/>
      <w:r w:rsidR="0092640A" w:rsidRPr="0092640A">
        <w:rPr>
          <w:rFonts w:ascii="Times New Roman" w:hAnsi="Times New Roman"/>
          <w:sz w:val="28"/>
          <w:szCs w:val="28"/>
        </w:rPr>
        <w:t xml:space="preserve"> А.М., Булатов</w:t>
      </w:r>
      <w:r w:rsidR="00AE5815">
        <w:rPr>
          <w:rFonts w:ascii="Times New Roman" w:hAnsi="Times New Roman"/>
          <w:sz w:val="28"/>
          <w:szCs w:val="28"/>
        </w:rPr>
        <w:t xml:space="preserve">а А.Е., </w:t>
      </w:r>
      <w:proofErr w:type="spellStart"/>
      <w:r w:rsidR="00AE5815">
        <w:rPr>
          <w:rFonts w:ascii="Times New Roman" w:hAnsi="Times New Roman"/>
          <w:sz w:val="28"/>
          <w:szCs w:val="28"/>
        </w:rPr>
        <w:t>Вазаговой</w:t>
      </w:r>
      <w:proofErr w:type="spellEnd"/>
      <w:r w:rsidR="00AE5815">
        <w:rPr>
          <w:rFonts w:ascii="Times New Roman" w:hAnsi="Times New Roman"/>
          <w:sz w:val="28"/>
          <w:szCs w:val="28"/>
        </w:rPr>
        <w:t xml:space="preserve"> В.Ф., </w:t>
      </w:r>
      <w:proofErr w:type="spellStart"/>
      <w:r w:rsidR="00AE5815">
        <w:rPr>
          <w:rFonts w:ascii="Times New Roman" w:hAnsi="Times New Roman"/>
          <w:sz w:val="28"/>
          <w:szCs w:val="28"/>
        </w:rPr>
        <w:t>Галазовой</w:t>
      </w:r>
      <w:proofErr w:type="spellEnd"/>
      <w:r w:rsidR="0092640A" w:rsidRPr="0092640A">
        <w:rPr>
          <w:rFonts w:ascii="Times New Roman" w:hAnsi="Times New Roman"/>
          <w:sz w:val="28"/>
          <w:szCs w:val="28"/>
        </w:rPr>
        <w:t xml:space="preserve"> С.С., </w:t>
      </w:r>
      <w:proofErr w:type="spellStart"/>
      <w:r w:rsidR="0092640A" w:rsidRPr="0092640A">
        <w:rPr>
          <w:rFonts w:ascii="Times New Roman" w:hAnsi="Times New Roman"/>
          <w:sz w:val="28"/>
          <w:szCs w:val="28"/>
        </w:rPr>
        <w:t>Еделев</w:t>
      </w:r>
      <w:r w:rsidR="00AE5815">
        <w:rPr>
          <w:rFonts w:ascii="Times New Roman" w:hAnsi="Times New Roman"/>
          <w:sz w:val="28"/>
          <w:szCs w:val="28"/>
        </w:rPr>
        <w:t>а</w:t>
      </w:r>
      <w:proofErr w:type="spellEnd"/>
      <w:r w:rsidR="0092640A" w:rsidRPr="0092640A">
        <w:rPr>
          <w:rFonts w:ascii="Times New Roman" w:hAnsi="Times New Roman"/>
          <w:sz w:val="28"/>
          <w:szCs w:val="28"/>
        </w:rPr>
        <w:t xml:space="preserve"> Д.А., Киселев</w:t>
      </w:r>
      <w:r w:rsidR="00AE5815">
        <w:rPr>
          <w:rFonts w:ascii="Times New Roman" w:hAnsi="Times New Roman"/>
          <w:sz w:val="28"/>
          <w:szCs w:val="28"/>
        </w:rPr>
        <w:t>а</w:t>
      </w:r>
      <w:r w:rsidR="0092640A" w:rsidRPr="0092640A">
        <w:rPr>
          <w:rFonts w:ascii="Times New Roman" w:hAnsi="Times New Roman"/>
          <w:sz w:val="28"/>
          <w:szCs w:val="28"/>
        </w:rPr>
        <w:t xml:space="preserve"> В.Б.,</w:t>
      </w:r>
      <w:r w:rsidR="00AE58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E5815">
        <w:rPr>
          <w:rFonts w:ascii="Times New Roman" w:hAnsi="Times New Roman"/>
          <w:sz w:val="28"/>
          <w:szCs w:val="28"/>
        </w:rPr>
        <w:t>Нагоева</w:t>
      </w:r>
      <w:proofErr w:type="spellEnd"/>
      <w:r w:rsidR="00AE5815">
        <w:rPr>
          <w:rFonts w:ascii="Times New Roman" w:hAnsi="Times New Roman"/>
          <w:sz w:val="28"/>
          <w:szCs w:val="28"/>
        </w:rPr>
        <w:t xml:space="preserve"> А.Б., </w:t>
      </w:r>
      <w:proofErr w:type="spellStart"/>
      <w:r w:rsidR="00AE5815">
        <w:rPr>
          <w:rFonts w:ascii="Times New Roman" w:hAnsi="Times New Roman"/>
          <w:sz w:val="28"/>
          <w:szCs w:val="28"/>
        </w:rPr>
        <w:t>Савватеева</w:t>
      </w:r>
      <w:proofErr w:type="spellEnd"/>
      <w:r w:rsidR="00AE5815">
        <w:rPr>
          <w:rFonts w:ascii="Times New Roman" w:hAnsi="Times New Roman"/>
          <w:sz w:val="28"/>
          <w:szCs w:val="28"/>
        </w:rPr>
        <w:t xml:space="preserve"> Е.В.,</w:t>
      </w:r>
      <w:r w:rsidR="0092640A" w:rsidRPr="009264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2640A" w:rsidRPr="0092640A">
        <w:rPr>
          <w:rFonts w:ascii="Times New Roman" w:hAnsi="Times New Roman"/>
          <w:sz w:val="28"/>
          <w:szCs w:val="28"/>
        </w:rPr>
        <w:t>Татуев</w:t>
      </w:r>
      <w:r w:rsidR="00AE5815">
        <w:rPr>
          <w:rFonts w:ascii="Times New Roman" w:hAnsi="Times New Roman"/>
          <w:sz w:val="28"/>
          <w:szCs w:val="28"/>
        </w:rPr>
        <w:t>а</w:t>
      </w:r>
      <w:proofErr w:type="spellEnd"/>
      <w:r w:rsidR="00AE5815">
        <w:rPr>
          <w:rFonts w:ascii="Times New Roman" w:hAnsi="Times New Roman"/>
          <w:sz w:val="28"/>
          <w:szCs w:val="28"/>
        </w:rPr>
        <w:t xml:space="preserve"> А.А., Туров</w:t>
      </w:r>
      <w:r w:rsidR="0092640A" w:rsidRPr="0092640A">
        <w:rPr>
          <w:rFonts w:ascii="Times New Roman" w:hAnsi="Times New Roman"/>
          <w:sz w:val="28"/>
          <w:szCs w:val="28"/>
        </w:rPr>
        <w:t>ц</w:t>
      </w:r>
      <w:r w:rsidR="00AE5815">
        <w:rPr>
          <w:rFonts w:ascii="Times New Roman" w:hAnsi="Times New Roman"/>
          <w:sz w:val="28"/>
          <w:szCs w:val="28"/>
        </w:rPr>
        <w:t>а</w:t>
      </w:r>
      <w:r w:rsidR="0092640A" w:rsidRPr="0092640A">
        <w:rPr>
          <w:rFonts w:ascii="Times New Roman" w:hAnsi="Times New Roman"/>
          <w:sz w:val="28"/>
          <w:szCs w:val="28"/>
        </w:rPr>
        <w:t xml:space="preserve"> О.Г.</w:t>
      </w:r>
      <w:r w:rsidR="00AE5815">
        <w:rPr>
          <w:rFonts w:ascii="Times New Roman" w:hAnsi="Times New Roman"/>
          <w:sz w:val="28"/>
          <w:szCs w:val="28"/>
        </w:rPr>
        <w:t>, Фомина П.А.</w:t>
      </w:r>
      <w:r w:rsidR="0092640A" w:rsidRPr="0092640A">
        <w:rPr>
          <w:rFonts w:ascii="Times New Roman" w:hAnsi="Times New Roman"/>
          <w:sz w:val="28"/>
          <w:szCs w:val="28"/>
        </w:rPr>
        <w:t xml:space="preserve"> и д</w:t>
      </w:r>
      <w:r w:rsidR="00AE5815">
        <w:rPr>
          <w:rFonts w:ascii="Times New Roman" w:hAnsi="Times New Roman"/>
          <w:sz w:val="28"/>
          <w:szCs w:val="28"/>
        </w:rPr>
        <w:t>р.;</w:t>
      </w:r>
    </w:p>
    <w:p w:rsidR="00AE5815" w:rsidRDefault="00AE5815" w:rsidP="00AE58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</w:t>
      </w:r>
      <w:r w:rsidR="0092640A" w:rsidRPr="0092640A">
        <w:rPr>
          <w:rFonts w:ascii="Times New Roman" w:hAnsi="Times New Roman"/>
          <w:sz w:val="28"/>
          <w:szCs w:val="28"/>
        </w:rPr>
        <w:t xml:space="preserve"> вопрос</w:t>
      </w:r>
      <w:r w:rsidR="007B3423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</w:t>
      </w:r>
      <w:r w:rsidR="0092640A" w:rsidRPr="0092640A">
        <w:rPr>
          <w:rFonts w:ascii="Times New Roman" w:hAnsi="Times New Roman"/>
          <w:sz w:val="28"/>
          <w:szCs w:val="28"/>
        </w:rPr>
        <w:t>необходимости разработки и внедрения новой промышленной политики адекватной требованиям совр</w:t>
      </w:r>
      <w:r>
        <w:rPr>
          <w:rFonts w:ascii="Times New Roman" w:hAnsi="Times New Roman"/>
          <w:sz w:val="28"/>
          <w:szCs w:val="28"/>
        </w:rPr>
        <w:t>еменной тран</w:t>
      </w:r>
      <w:r w:rsidR="007B3423">
        <w:rPr>
          <w:rFonts w:ascii="Times New Roman" w:hAnsi="Times New Roman"/>
          <w:sz w:val="28"/>
          <w:szCs w:val="28"/>
        </w:rPr>
        <w:t>сформации экономики, освещение которых было выработано</w:t>
      </w:r>
      <w:r>
        <w:rPr>
          <w:rFonts w:ascii="Times New Roman" w:hAnsi="Times New Roman"/>
          <w:sz w:val="28"/>
          <w:szCs w:val="28"/>
        </w:rPr>
        <w:t xml:space="preserve"> в трудах </w:t>
      </w:r>
      <w:proofErr w:type="spellStart"/>
      <w:r>
        <w:rPr>
          <w:rFonts w:ascii="Times New Roman" w:hAnsi="Times New Roman"/>
          <w:sz w:val="28"/>
          <w:szCs w:val="28"/>
        </w:rPr>
        <w:t>Атабиевой</w:t>
      </w:r>
      <w:proofErr w:type="spellEnd"/>
      <w:r w:rsidR="0092640A" w:rsidRPr="0092640A">
        <w:rPr>
          <w:rFonts w:ascii="Times New Roman" w:hAnsi="Times New Roman"/>
          <w:sz w:val="28"/>
          <w:szCs w:val="28"/>
        </w:rPr>
        <w:t xml:space="preserve"> А.Х.,  Белов</w:t>
      </w:r>
      <w:r>
        <w:rPr>
          <w:rFonts w:ascii="Times New Roman" w:hAnsi="Times New Roman"/>
          <w:sz w:val="28"/>
          <w:szCs w:val="28"/>
        </w:rPr>
        <w:t>а</w:t>
      </w:r>
      <w:r w:rsidR="0092640A" w:rsidRPr="0092640A">
        <w:rPr>
          <w:rFonts w:ascii="Times New Roman" w:hAnsi="Times New Roman"/>
          <w:sz w:val="28"/>
          <w:szCs w:val="28"/>
        </w:rPr>
        <w:t xml:space="preserve"> Н.И., </w:t>
      </w:r>
      <w:proofErr w:type="spellStart"/>
      <w:r w:rsidR="0092640A" w:rsidRPr="0092640A">
        <w:rPr>
          <w:rFonts w:ascii="Times New Roman" w:hAnsi="Times New Roman"/>
          <w:sz w:val="28"/>
          <w:szCs w:val="28"/>
        </w:rPr>
        <w:t>Бляхман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>
        <w:rPr>
          <w:rFonts w:ascii="Times New Roman" w:hAnsi="Times New Roman"/>
          <w:sz w:val="28"/>
          <w:szCs w:val="28"/>
        </w:rPr>
        <w:t xml:space="preserve"> Л.С., </w:t>
      </w:r>
      <w:proofErr w:type="spellStart"/>
      <w:r>
        <w:rPr>
          <w:rFonts w:ascii="Times New Roman" w:hAnsi="Times New Roman"/>
          <w:sz w:val="28"/>
          <w:szCs w:val="28"/>
        </w:rPr>
        <w:t>Бодровой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Е.В., </w:t>
      </w:r>
      <w:proofErr w:type="spellStart"/>
      <w:r>
        <w:rPr>
          <w:rFonts w:ascii="Times New Roman" w:hAnsi="Times New Roman"/>
          <w:sz w:val="28"/>
          <w:szCs w:val="28"/>
        </w:rPr>
        <w:t>Гониевой</w:t>
      </w:r>
      <w:proofErr w:type="spellEnd"/>
      <w:r w:rsidR="0092640A" w:rsidRPr="0092640A">
        <w:rPr>
          <w:rFonts w:ascii="Times New Roman" w:hAnsi="Times New Roman"/>
          <w:sz w:val="28"/>
          <w:szCs w:val="28"/>
        </w:rPr>
        <w:t xml:space="preserve"> З.О., Глазьев</w:t>
      </w:r>
      <w:r>
        <w:rPr>
          <w:rFonts w:ascii="Times New Roman" w:hAnsi="Times New Roman"/>
          <w:sz w:val="28"/>
          <w:szCs w:val="28"/>
        </w:rPr>
        <w:t xml:space="preserve">а С.Ю., Домбровской О.А., </w:t>
      </w:r>
      <w:proofErr w:type="spellStart"/>
      <w:r>
        <w:rPr>
          <w:rFonts w:ascii="Times New Roman" w:hAnsi="Times New Roman"/>
          <w:sz w:val="28"/>
          <w:szCs w:val="28"/>
        </w:rPr>
        <w:t>Загазежаевой</w:t>
      </w:r>
      <w:proofErr w:type="spellEnd"/>
      <w:r>
        <w:rPr>
          <w:rFonts w:ascii="Times New Roman" w:hAnsi="Times New Roman"/>
          <w:sz w:val="28"/>
          <w:szCs w:val="28"/>
        </w:rPr>
        <w:t xml:space="preserve"> О.З., Ивановой</w:t>
      </w:r>
      <w:r w:rsidR="0092640A" w:rsidRPr="0092640A">
        <w:rPr>
          <w:rFonts w:ascii="Times New Roman" w:hAnsi="Times New Roman"/>
          <w:sz w:val="28"/>
          <w:szCs w:val="28"/>
        </w:rPr>
        <w:t xml:space="preserve"> З.Ш.,</w:t>
      </w:r>
      <w:r w:rsidR="0092640A" w:rsidRPr="0092640A">
        <w:rPr>
          <w:rFonts w:ascii="Times New Roman" w:hAnsi="Times New Roman"/>
          <w:i/>
          <w:iCs/>
          <w:color w:val="00008F"/>
          <w:sz w:val="28"/>
          <w:szCs w:val="28"/>
          <w:shd w:val="clear" w:color="auto" w:fill="F5F5F5"/>
        </w:rPr>
        <w:t xml:space="preserve"> </w:t>
      </w:r>
      <w:proofErr w:type="spellStart"/>
      <w:r w:rsidR="0092640A" w:rsidRPr="0092640A">
        <w:rPr>
          <w:rFonts w:ascii="Times New Roman" w:hAnsi="Times New Roman"/>
          <w:sz w:val="28"/>
          <w:szCs w:val="28"/>
        </w:rPr>
        <w:t>Клейнер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>
        <w:rPr>
          <w:rFonts w:ascii="Times New Roman" w:hAnsi="Times New Roman"/>
          <w:sz w:val="28"/>
          <w:szCs w:val="28"/>
        </w:rPr>
        <w:t xml:space="preserve"> Г.Б., Куликовой</w:t>
      </w:r>
      <w:r w:rsidR="0092640A" w:rsidRPr="0092640A">
        <w:rPr>
          <w:rFonts w:ascii="Times New Roman" w:hAnsi="Times New Roman"/>
          <w:sz w:val="28"/>
          <w:szCs w:val="28"/>
        </w:rPr>
        <w:t xml:space="preserve"> А.В., Лякин</w:t>
      </w:r>
      <w:r>
        <w:rPr>
          <w:rFonts w:ascii="Times New Roman" w:hAnsi="Times New Roman"/>
          <w:sz w:val="28"/>
          <w:szCs w:val="28"/>
        </w:rPr>
        <w:t>а</w:t>
      </w:r>
      <w:r w:rsidR="0092640A" w:rsidRPr="0092640A">
        <w:rPr>
          <w:rFonts w:ascii="Times New Roman" w:hAnsi="Times New Roman"/>
          <w:sz w:val="28"/>
          <w:szCs w:val="28"/>
        </w:rPr>
        <w:t xml:space="preserve"> А</w:t>
      </w:r>
      <w:r>
        <w:rPr>
          <w:rFonts w:ascii="Times New Roman" w:hAnsi="Times New Roman"/>
          <w:sz w:val="28"/>
          <w:szCs w:val="28"/>
        </w:rPr>
        <w:t xml:space="preserve">.Н., </w:t>
      </w:r>
      <w:proofErr w:type="spellStart"/>
      <w:r>
        <w:rPr>
          <w:rFonts w:ascii="Times New Roman" w:hAnsi="Times New Roman"/>
          <w:sz w:val="28"/>
          <w:szCs w:val="28"/>
        </w:rPr>
        <w:t>Махошевой</w:t>
      </w:r>
      <w:proofErr w:type="spellEnd"/>
      <w:r w:rsidR="0092640A" w:rsidRPr="0092640A">
        <w:rPr>
          <w:rFonts w:ascii="Times New Roman" w:hAnsi="Times New Roman"/>
          <w:sz w:val="28"/>
          <w:szCs w:val="28"/>
        </w:rPr>
        <w:t xml:space="preserve"> С.А., </w:t>
      </w:r>
      <w:proofErr w:type="spellStart"/>
      <w:r w:rsidR="0092640A" w:rsidRPr="0092640A">
        <w:rPr>
          <w:rFonts w:ascii="Times New Roman" w:hAnsi="Times New Roman"/>
          <w:sz w:val="28"/>
          <w:szCs w:val="28"/>
        </w:rPr>
        <w:t>Низамутдинов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 w:rsidR="0092640A" w:rsidRPr="0092640A">
        <w:rPr>
          <w:rFonts w:ascii="Times New Roman" w:hAnsi="Times New Roman"/>
          <w:sz w:val="28"/>
          <w:szCs w:val="28"/>
        </w:rPr>
        <w:t xml:space="preserve"> И.</w:t>
      </w:r>
      <w:proofErr w:type="gramEnd"/>
      <w:r w:rsidR="0092640A" w:rsidRPr="0092640A">
        <w:rPr>
          <w:rFonts w:ascii="Times New Roman" w:hAnsi="Times New Roman"/>
          <w:sz w:val="28"/>
          <w:szCs w:val="28"/>
        </w:rPr>
        <w:t>К., Петрищев</w:t>
      </w:r>
      <w:r>
        <w:rPr>
          <w:rFonts w:ascii="Times New Roman" w:hAnsi="Times New Roman"/>
          <w:sz w:val="28"/>
          <w:szCs w:val="28"/>
        </w:rPr>
        <w:t xml:space="preserve">а В.И., Пилипенко И.В., </w:t>
      </w:r>
      <w:proofErr w:type="spellStart"/>
      <w:r>
        <w:rPr>
          <w:rFonts w:ascii="Times New Roman" w:hAnsi="Times New Roman"/>
          <w:sz w:val="28"/>
          <w:szCs w:val="28"/>
        </w:rPr>
        <w:t>Ракиевой</w:t>
      </w:r>
      <w:proofErr w:type="spellEnd"/>
      <w:r>
        <w:rPr>
          <w:rFonts w:ascii="Times New Roman" w:hAnsi="Times New Roman"/>
          <w:sz w:val="28"/>
          <w:szCs w:val="28"/>
        </w:rPr>
        <w:t xml:space="preserve"> О.В., </w:t>
      </w:r>
      <w:proofErr w:type="spellStart"/>
      <w:r>
        <w:rPr>
          <w:rFonts w:ascii="Times New Roman" w:hAnsi="Times New Roman"/>
          <w:sz w:val="28"/>
          <w:szCs w:val="28"/>
        </w:rPr>
        <w:t>Рокуновой</w:t>
      </w:r>
      <w:proofErr w:type="spellEnd"/>
      <w:r w:rsidR="0092640A" w:rsidRPr="0092640A">
        <w:rPr>
          <w:rFonts w:ascii="Times New Roman" w:hAnsi="Times New Roman"/>
          <w:sz w:val="28"/>
          <w:szCs w:val="28"/>
        </w:rPr>
        <w:t xml:space="preserve"> О.В., Руденко В.В., Румянцев</w:t>
      </w:r>
      <w:r>
        <w:rPr>
          <w:rFonts w:ascii="Times New Roman" w:hAnsi="Times New Roman"/>
          <w:sz w:val="28"/>
          <w:szCs w:val="28"/>
        </w:rPr>
        <w:t xml:space="preserve">а А.С.,  </w:t>
      </w:r>
      <w:proofErr w:type="spellStart"/>
      <w:r>
        <w:rPr>
          <w:rFonts w:ascii="Times New Roman" w:hAnsi="Times New Roman"/>
          <w:sz w:val="28"/>
          <w:szCs w:val="28"/>
        </w:rPr>
        <w:lastRenderedPageBreak/>
        <w:t>Сахтуевой</w:t>
      </w:r>
      <w:proofErr w:type="spellEnd"/>
      <w:r>
        <w:rPr>
          <w:rFonts w:ascii="Times New Roman" w:hAnsi="Times New Roman"/>
          <w:sz w:val="28"/>
          <w:szCs w:val="28"/>
        </w:rPr>
        <w:t xml:space="preserve"> М.В., </w:t>
      </w:r>
      <w:proofErr w:type="spellStart"/>
      <w:r>
        <w:rPr>
          <w:rFonts w:ascii="Times New Roman" w:hAnsi="Times New Roman"/>
          <w:sz w:val="28"/>
          <w:szCs w:val="28"/>
        </w:rPr>
        <w:t>Стагниевой</w:t>
      </w:r>
      <w:proofErr w:type="spellEnd"/>
      <w:r w:rsidR="0092640A" w:rsidRPr="0092640A">
        <w:rPr>
          <w:rFonts w:ascii="Times New Roman" w:hAnsi="Times New Roman"/>
          <w:sz w:val="28"/>
          <w:szCs w:val="28"/>
        </w:rPr>
        <w:t xml:space="preserve"> Ю.И., </w:t>
      </w:r>
      <w:proofErr w:type="spellStart"/>
      <w:r w:rsidR="0092640A" w:rsidRPr="0092640A">
        <w:rPr>
          <w:rFonts w:ascii="Times New Roman" w:hAnsi="Times New Roman"/>
          <w:sz w:val="28"/>
          <w:szCs w:val="28"/>
        </w:rPr>
        <w:t>Фатхуллин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>
        <w:rPr>
          <w:rFonts w:ascii="Times New Roman" w:hAnsi="Times New Roman"/>
          <w:sz w:val="28"/>
          <w:szCs w:val="28"/>
        </w:rPr>
        <w:t xml:space="preserve"> Б.Э., </w:t>
      </w:r>
      <w:proofErr w:type="spellStart"/>
      <w:r>
        <w:rPr>
          <w:rFonts w:ascii="Times New Roman" w:hAnsi="Times New Roman"/>
          <w:sz w:val="28"/>
          <w:szCs w:val="28"/>
        </w:rPr>
        <w:t>Хадзараговой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Ф.В., </w:t>
      </w:r>
      <w:proofErr w:type="spellStart"/>
      <w:r>
        <w:rPr>
          <w:rFonts w:ascii="Times New Roman" w:hAnsi="Times New Roman"/>
          <w:sz w:val="28"/>
          <w:szCs w:val="28"/>
        </w:rPr>
        <w:t>Чельдиевой</w:t>
      </w:r>
      <w:proofErr w:type="spellEnd"/>
      <w:r w:rsidR="0092640A" w:rsidRPr="0092640A">
        <w:rPr>
          <w:rFonts w:ascii="Times New Roman" w:hAnsi="Times New Roman"/>
          <w:sz w:val="28"/>
          <w:szCs w:val="28"/>
        </w:rPr>
        <w:t xml:space="preserve"> З.К., Шапиро Н.А., </w:t>
      </w:r>
      <w:proofErr w:type="spellStart"/>
      <w:r w:rsidR="0092640A" w:rsidRPr="0092640A">
        <w:rPr>
          <w:rFonts w:ascii="Times New Roman" w:hAnsi="Times New Roman"/>
          <w:sz w:val="28"/>
          <w:szCs w:val="28"/>
        </w:rPr>
        <w:t>Шевердяев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 w:rsidR="0092640A" w:rsidRPr="0092640A">
        <w:rPr>
          <w:rFonts w:ascii="Times New Roman" w:hAnsi="Times New Roman"/>
          <w:sz w:val="28"/>
          <w:szCs w:val="28"/>
        </w:rPr>
        <w:t xml:space="preserve"> А.А. и др.</w:t>
      </w:r>
    </w:p>
    <w:p w:rsidR="00AE5815" w:rsidRDefault="0092640A" w:rsidP="00AE58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2640A">
        <w:rPr>
          <w:rFonts w:ascii="Times New Roman" w:hAnsi="Times New Roman"/>
          <w:sz w:val="28"/>
          <w:szCs w:val="28"/>
        </w:rPr>
        <w:t xml:space="preserve">Вместе с тем, многие теоретические и практические аспекты проблемы формирования промышленной политики по инфраструктурной составляющей, непосредственно ориентированной на эффективное функционирование промышленного комплекса в условиях трансформации экономики, раскрыты пока недостаточно полно и содержательно.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AE5815" w:rsidRDefault="00264CDE" w:rsidP="00AE58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E53EE">
        <w:rPr>
          <w:rFonts w:ascii="Times New Roman" w:hAnsi="Times New Roman"/>
          <w:b/>
          <w:sz w:val="28"/>
          <w:szCs w:val="28"/>
        </w:rPr>
        <w:t>Цель и задачи исследования</w:t>
      </w:r>
      <w:r w:rsidRPr="001852E3">
        <w:rPr>
          <w:rFonts w:ascii="Times New Roman" w:hAnsi="Times New Roman"/>
          <w:sz w:val="28"/>
          <w:szCs w:val="28"/>
        </w:rPr>
        <w:t>.</w:t>
      </w:r>
      <w:r w:rsidRPr="00F81A37">
        <w:rPr>
          <w:rFonts w:ascii="Times New Roman" w:hAnsi="Times New Roman"/>
          <w:sz w:val="28"/>
          <w:szCs w:val="28"/>
        </w:rPr>
        <w:t xml:space="preserve"> </w:t>
      </w:r>
      <w:r w:rsidR="0092640A" w:rsidRPr="0092640A">
        <w:rPr>
          <w:rFonts w:ascii="Times New Roman" w:hAnsi="Times New Roman"/>
          <w:sz w:val="28"/>
          <w:szCs w:val="28"/>
        </w:rPr>
        <w:t xml:space="preserve">Основная цель диссертационного исследования заключалась в разработке теоретических и методологических основ эффективности функционирования промышленного комплекса в условиях трансформации экономики. </w:t>
      </w:r>
      <w:r w:rsidR="00AE5815">
        <w:rPr>
          <w:rFonts w:ascii="Times New Roman" w:hAnsi="Times New Roman"/>
          <w:sz w:val="28"/>
          <w:szCs w:val="28"/>
        </w:rPr>
        <w:tab/>
        <w:t xml:space="preserve">Достижение указанной цели </w:t>
      </w:r>
      <w:r w:rsidR="0092640A" w:rsidRPr="0092640A">
        <w:rPr>
          <w:rFonts w:ascii="Times New Roman" w:hAnsi="Times New Roman"/>
          <w:sz w:val="28"/>
          <w:szCs w:val="28"/>
        </w:rPr>
        <w:t>было достигнуто посредством последовательной постановки и решения совокупности конкретных научных и научно-прикладных задач:</w:t>
      </w:r>
    </w:p>
    <w:p w:rsidR="009A57F5" w:rsidRDefault="0092640A" w:rsidP="00AE58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2640A">
        <w:rPr>
          <w:rFonts w:ascii="Times New Roman" w:hAnsi="Times New Roman"/>
          <w:sz w:val="28"/>
          <w:szCs w:val="28"/>
        </w:rPr>
        <w:t>- исследовать теоретические основы эффективно</w:t>
      </w:r>
      <w:r w:rsidR="00AE5815">
        <w:rPr>
          <w:rFonts w:ascii="Times New Roman" w:hAnsi="Times New Roman"/>
          <w:sz w:val="28"/>
          <w:szCs w:val="28"/>
        </w:rPr>
        <w:t>сти</w:t>
      </w:r>
      <w:r w:rsidRPr="0092640A">
        <w:rPr>
          <w:rFonts w:ascii="Times New Roman" w:hAnsi="Times New Roman"/>
          <w:sz w:val="28"/>
          <w:szCs w:val="28"/>
        </w:rPr>
        <w:t xml:space="preserve"> функционирования производственной инфраструктуры промышленного комплекса в условиях трансформации экономики;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92640A">
        <w:rPr>
          <w:rFonts w:ascii="Times New Roman" w:hAnsi="Times New Roman"/>
          <w:sz w:val="28"/>
          <w:szCs w:val="28"/>
        </w:rPr>
        <w:t>- изучить сущность производственной инфраструктуры промышленного комплекса;</w:t>
      </w:r>
      <w:r>
        <w:rPr>
          <w:rFonts w:ascii="Times New Roman" w:hAnsi="Times New Roman"/>
          <w:sz w:val="28"/>
          <w:szCs w:val="28"/>
        </w:rPr>
        <w:tab/>
      </w:r>
    </w:p>
    <w:p w:rsidR="00B7528A" w:rsidRDefault="009A57F5" w:rsidP="00AE58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2640A">
        <w:rPr>
          <w:rFonts w:ascii="Times New Roman" w:hAnsi="Times New Roman"/>
          <w:sz w:val="28"/>
          <w:szCs w:val="28"/>
        </w:rPr>
        <w:t>определить основные тенденции в сфере трансформации промышлен</w:t>
      </w:r>
      <w:r>
        <w:rPr>
          <w:rFonts w:ascii="Times New Roman" w:hAnsi="Times New Roman"/>
          <w:sz w:val="28"/>
          <w:szCs w:val="28"/>
        </w:rPr>
        <w:t>н</w:t>
      </w:r>
      <w:r w:rsidRPr="0092640A">
        <w:rPr>
          <w:rFonts w:ascii="Times New Roman" w:hAnsi="Times New Roman"/>
          <w:sz w:val="28"/>
          <w:szCs w:val="28"/>
        </w:rPr>
        <w:t>ости;</w:t>
      </w:r>
      <w:r w:rsidR="0092640A">
        <w:rPr>
          <w:rFonts w:ascii="Times New Roman" w:hAnsi="Times New Roman"/>
          <w:sz w:val="28"/>
          <w:szCs w:val="28"/>
        </w:rPr>
        <w:tab/>
      </w:r>
      <w:r w:rsidR="0092640A">
        <w:rPr>
          <w:rFonts w:ascii="Times New Roman" w:hAnsi="Times New Roman"/>
          <w:sz w:val="28"/>
          <w:szCs w:val="28"/>
        </w:rPr>
        <w:tab/>
      </w:r>
      <w:r w:rsidR="0092640A">
        <w:rPr>
          <w:rFonts w:ascii="Times New Roman" w:hAnsi="Times New Roman"/>
          <w:sz w:val="28"/>
          <w:szCs w:val="28"/>
        </w:rPr>
        <w:tab/>
      </w:r>
      <w:r w:rsidR="0092640A">
        <w:rPr>
          <w:rFonts w:ascii="Times New Roman" w:hAnsi="Times New Roman"/>
          <w:sz w:val="28"/>
          <w:szCs w:val="28"/>
        </w:rPr>
        <w:tab/>
      </w:r>
      <w:r w:rsidR="0092640A">
        <w:rPr>
          <w:rFonts w:ascii="Times New Roman" w:hAnsi="Times New Roman"/>
          <w:sz w:val="28"/>
          <w:szCs w:val="28"/>
        </w:rPr>
        <w:tab/>
      </w:r>
      <w:r w:rsidR="0092640A">
        <w:rPr>
          <w:rFonts w:ascii="Times New Roman" w:hAnsi="Times New Roman"/>
          <w:sz w:val="28"/>
          <w:szCs w:val="28"/>
        </w:rPr>
        <w:tab/>
      </w:r>
      <w:r w:rsidR="0092640A">
        <w:rPr>
          <w:rFonts w:ascii="Times New Roman" w:hAnsi="Times New Roman"/>
          <w:sz w:val="28"/>
          <w:szCs w:val="28"/>
        </w:rPr>
        <w:tab/>
      </w:r>
      <w:r w:rsidR="0092640A">
        <w:rPr>
          <w:rFonts w:ascii="Times New Roman" w:hAnsi="Times New Roman"/>
          <w:sz w:val="28"/>
          <w:szCs w:val="28"/>
        </w:rPr>
        <w:tab/>
      </w:r>
      <w:r w:rsidR="0092640A">
        <w:rPr>
          <w:rFonts w:ascii="Times New Roman" w:hAnsi="Times New Roman"/>
          <w:sz w:val="28"/>
          <w:szCs w:val="28"/>
        </w:rPr>
        <w:tab/>
      </w:r>
      <w:r w:rsidR="0092640A">
        <w:rPr>
          <w:rFonts w:ascii="Times New Roman" w:hAnsi="Times New Roman"/>
          <w:sz w:val="28"/>
          <w:szCs w:val="28"/>
        </w:rPr>
        <w:tab/>
      </w:r>
      <w:r w:rsidR="0092640A">
        <w:rPr>
          <w:rFonts w:ascii="Times New Roman" w:hAnsi="Times New Roman"/>
          <w:sz w:val="28"/>
          <w:szCs w:val="28"/>
        </w:rPr>
        <w:tab/>
      </w:r>
      <w:r w:rsidR="0092640A" w:rsidRPr="0092640A">
        <w:rPr>
          <w:rFonts w:ascii="Times New Roman" w:hAnsi="Times New Roman"/>
          <w:sz w:val="28"/>
          <w:szCs w:val="28"/>
        </w:rPr>
        <w:t>- проанализировать процесс трансформации функционирования производственной инфраструктуры промышленного комплекса;</w:t>
      </w:r>
      <w:r w:rsidR="0092640A">
        <w:rPr>
          <w:rFonts w:ascii="Times New Roman" w:hAnsi="Times New Roman"/>
          <w:sz w:val="28"/>
          <w:szCs w:val="28"/>
        </w:rPr>
        <w:tab/>
      </w:r>
      <w:r w:rsidR="0092640A">
        <w:rPr>
          <w:rFonts w:ascii="Times New Roman" w:hAnsi="Times New Roman"/>
          <w:sz w:val="28"/>
          <w:szCs w:val="28"/>
        </w:rPr>
        <w:tab/>
      </w:r>
      <w:r w:rsidR="0092640A">
        <w:rPr>
          <w:rFonts w:ascii="Times New Roman" w:hAnsi="Times New Roman"/>
          <w:sz w:val="28"/>
          <w:szCs w:val="28"/>
        </w:rPr>
        <w:tab/>
      </w:r>
      <w:r w:rsidR="0092640A">
        <w:rPr>
          <w:rFonts w:ascii="Times New Roman" w:hAnsi="Times New Roman"/>
          <w:sz w:val="28"/>
          <w:szCs w:val="28"/>
        </w:rPr>
        <w:tab/>
      </w:r>
      <w:r w:rsidR="0092640A" w:rsidRPr="0092640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92640A" w:rsidRPr="0092640A">
        <w:rPr>
          <w:rFonts w:ascii="Times New Roman" w:hAnsi="Times New Roman"/>
          <w:sz w:val="28"/>
          <w:szCs w:val="28"/>
        </w:rPr>
        <w:t>выявить противоречия в развитии производственной инфраструктуры промышленного комплекса;</w:t>
      </w:r>
      <w:r w:rsidR="0092640A">
        <w:rPr>
          <w:rFonts w:ascii="Times New Roman" w:hAnsi="Times New Roman"/>
          <w:sz w:val="28"/>
          <w:szCs w:val="28"/>
        </w:rPr>
        <w:tab/>
      </w:r>
      <w:r w:rsidR="0092640A">
        <w:rPr>
          <w:rFonts w:ascii="Times New Roman" w:hAnsi="Times New Roman"/>
          <w:sz w:val="28"/>
          <w:szCs w:val="28"/>
        </w:rPr>
        <w:tab/>
      </w:r>
      <w:r w:rsidR="0092640A">
        <w:rPr>
          <w:rFonts w:ascii="Times New Roman" w:hAnsi="Times New Roman"/>
          <w:sz w:val="28"/>
          <w:szCs w:val="28"/>
        </w:rPr>
        <w:tab/>
      </w:r>
      <w:r w:rsidR="0092640A">
        <w:rPr>
          <w:rFonts w:ascii="Times New Roman" w:hAnsi="Times New Roman"/>
          <w:sz w:val="28"/>
          <w:szCs w:val="28"/>
        </w:rPr>
        <w:tab/>
      </w:r>
      <w:r w:rsidR="0092640A">
        <w:rPr>
          <w:rFonts w:ascii="Times New Roman" w:hAnsi="Times New Roman"/>
          <w:sz w:val="28"/>
          <w:szCs w:val="28"/>
        </w:rPr>
        <w:tab/>
      </w:r>
      <w:r w:rsidR="0092640A">
        <w:rPr>
          <w:rFonts w:ascii="Times New Roman" w:hAnsi="Times New Roman"/>
          <w:sz w:val="28"/>
          <w:szCs w:val="28"/>
        </w:rPr>
        <w:tab/>
      </w:r>
      <w:r w:rsidR="0092640A">
        <w:rPr>
          <w:rFonts w:ascii="Times New Roman" w:hAnsi="Times New Roman"/>
          <w:sz w:val="28"/>
          <w:szCs w:val="28"/>
        </w:rPr>
        <w:tab/>
      </w:r>
      <w:r w:rsidR="0092640A">
        <w:rPr>
          <w:rFonts w:ascii="Times New Roman" w:hAnsi="Times New Roman"/>
          <w:sz w:val="28"/>
          <w:szCs w:val="28"/>
        </w:rPr>
        <w:tab/>
      </w:r>
      <w:r w:rsidR="0092640A">
        <w:rPr>
          <w:rFonts w:ascii="Times New Roman" w:hAnsi="Times New Roman"/>
          <w:sz w:val="28"/>
          <w:szCs w:val="28"/>
        </w:rPr>
        <w:tab/>
      </w:r>
      <w:r w:rsidR="0092640A">
        <w:rPr>
          <w:rFonts w:ascii="Times New Roman" w:hAnsi="Times New Roman"/>
          <w:sz w:val="28"/>
          <w:szCs w:val="28"/>
        </w:rPr>
        <w:tab/>
      </w:r>
      <w:r w:rsidR="0092640A" w:rsidRPr="0092640A">
        <w:rPr>
          <w:rFonts w:ascii="Times New Roman" w:hAnsi="Times New Roman"/>
          <w:sz w:val="28"/>
          <w:szCs w:val="28"/>
        </w:rPr>
        <w:t>- разработать сценарии развития использования инфраструктурных ресурсов в кратко- и среднесрочной перспективе.</w:t>
      </w:r>
      <w:r w:rsidR="00D006B9">
        <w:rPr>
          <w:rFonts w:ascii="Times New Roman" w:hAnsi="Times New Roman"/>
          <w:sz w:val="28"/>
          <w:szCs w:val="28"/>
        </w:rPr>
        <w:tab/>
      </w:r>
      <w:r w:rsidR="00D006B9">
        <w:rPr>
          <w:rFonts w:ascii="Times New Roman" w:hAnsi="Times New Roman"/>
          <w:sz w:val="28"/>
          <w:szCs w:val="28"/>
        </w:rPr>
        <w:tab/>
      </w:r>
      <w:r w:rsidR="00D006B9">
        <w:rPr>
          <w:rFonts w:ascii="Times New Roman" w:hAnsi="Times New Roman"/>
          <w:sz w:val="28"/>
          <w:szCs w:val="28"/>
        </w:rPr>
        <w:tab/>
      </w:r>
      <w:r w:rsidR="00D006B9">
        <w:rPr>
          <w:rFonts w:ascii="Times New Roman" w:hAnsi="Times New Roman"/>
          <w:sz w:val="28"/>
          <w:szCs w:val="28"/>
        </w:rPr>
        <w:tab/>
      </w:r>
      <w:r w:rsidR="00D006B9">
        <w:rPr>
          <w:rFonts w:ascii="Times New Roman" w:hAnsi="Times New Roman"/>
          <w:sz w:val="28"/>
          <w:szCs w:val="28"/>
        </w:rPr>
        <w:tab/>
      </w:r>
      <w:r w:rsidR="00D006B9">
        <w:rPr>
          <w:rFonts w:ascii="Times New Roman" w:hAnsi="Times New Roman"/>
          <w:sz w:val="28"/>
          <w:szCs w:val="28"/>
        </w:rPr>
        <w:tab/>
      </w:r>
      <w:r w:rsidR="00264CDE" w:rsidRPr="00AC5E5A">
        <w:rPr>
          <w:rFonts w:ascii="Times New Roman" w:hAnsi="Times New Roman"/>
          <w:b/>
          <w:sz w:val="28"/>
          <w:szCs w:val="28"/>
        </w:rPr>
        <w:t>Предмет исследования</w:t>
      </w:r>
      <w:r w:rsidR="00264CDE" w:rsidRPr="00AC5E5A">
        <w:rPr>
          <w:rFonts w:ascii="Times New Roman" w:hAnsi="Times New Roman"/>
          <w:sz w:val="28"/>
          <w:szCs w:val="28"/>
        </w:rPr>
        <w:t xml:space="preserve"> </w:t>
      </w:r>
      <w:r w:rsidR="00957BC0">
        <w:rPr>
          <w:rFonts w:ascii="Times New Roman" w:hAnsi="Times New Roman"/>
          <w:sz w:val="28"/>
          <w:szCs w:val="28"/>
        </w:rPr>
        <w:t>представлен</w:t>
      </w:r>
      <w:r w:rsidR="00FD394E">
        <w:rPr>
          <w:rFonts w:ascii="Times New Roman" w:hAnsi="Times New Roman"/>
          <w:sz w:val="28"/>
          <w:szCs w:val="28"/>
        </w:rPr>
        <w:t xml:space="preserve"> </w:t>
      </w:r>
      <w:r w:rsidR="0044605F">
        <w:rPr>
          <w:rFonts w:ascii="Times New Roman" w:hAnsi="Times New Roman"/>
          <w:sz w:val="28"/>
          <w:szCs w:val="28"/>
        </w:rPr>
        <w:t xml:space="preserve">подсистемой </w:t>
      </w:r>
      <w:r w:rsidR="00FD394E" w:rsidRPr="00AC5E5A">
        <w:rPr>
          <w:rFonts w:ascii="Times New Roman" w:hAnsi="Times New Roman"/>
          <w:sz w:val="28"/>
          <w:szCs w:val="28"/>
        </w:rPr>
        <w:t>управленчески</w:t>
      </w:r>
      <w:r w:rsidR="0044605F">
        <w:rPr>
          <w:rFonts w:ascii="Times New Roman" w:hAnsi="Times New Roman"/>
          <w:sz w:val="28"/>
          <w:szCs w:val="28"/>
        </w:rPr>
        <w:t>х</w:t>
      </w:r>
      <w:r w:rsidR="00FD394E" w:rsidRPr="00AC5E5A">
        <w:rPr>
          <w:rFonts w:ascii="Times New Roman" w:hAnsi="Times New Roman"/>
          <w:sz w:val="28"/>
          <w:szCs w:val="28"/>
        </w:rPr>
        <w:t xml:space="preserve"> </w:t>
      </w:r>
      <w:r w:rsidR="00FD394E">
        <w:rPr>
          <w:rFonts w:ascii="Times New Roman" w:hAnsi="Times New Roman"/>
          <w:sz w:val="28"/>
          <w:szCs w:val="28"/>
        </w:rPr>
        <w:t>и организационно-</w:t>
      </w:r>
      <w:r w:rsidR="00FD394E" w:rsidRPr="00AC5E5A">
        <w:rPr>
          <w:rFonts w:ascii="Times New Roman" w:hAnsi="Times New Roman"/>
          <w:sz w:val="28"/>
          <w:szCs w:val="28"/>
        </w:rPr>
        <w:t>экономически</w:t>
      </w:r>
      <w:r w:rsidR="0044605F">
        <w:rPr>
          <w:rFonts w:ascii="Times New Roman" w:hAnsi="Times New Roman"/>
          <w:sz w:val="28"/>
          <w:szCs w:val="28"/>
        </w:rPr>
        <w:t>х</w:t>
      </w:r>
      <w:r w:rsidR="00FD394E" w:rsidRPr="00AC5E5A">
        <w:rPr>
          <w:rFonts w:ascii="Times New Roman" w:hAnsi="Times New Roman"/>
          <w:sz w:val="28"/>
          <w:szCs w:val="28"/>
        </w:rPr>
        <w:t xml:space="preserve"> отношени</w:t>
      </w:r>
      <w:r w:rsidR="0044605F">
        <w:rPr>
          <w:rFonts w:ascii="Times New Roman" w:hAnsi="Times New Roman"/>
          <w:sz w:val="28"/>
          <w:szCs w:val="28"/>
        </w:rPr>
        <w:t>й</w:t>
      </w:r>
      <w:r w:rsidR="00FD394E">
        <w:rPr>
          <w:rFonts w:ascii="Times New Roman" w:hAnsi="Times New Roman"/>
          <w:sz w:val="28"/>
          <w:szCs w:val="28"/>
        </w:rPr>
        <w:t xml:space="preserve">, </w:t>
      </w:r>
      <w:r w:rsidR="0044605F">
        <w:rPr>
          <w:rFonts w:ascii="Times New Roman" w:hAnsi="Times New Roman"/>
          <w:sz w:val="28"/>
          <w:szCs w:val="28"/>
        </w:rPr>
        <w:t xml:space="preserve">формирующихся и развивающихся </w:t>
      </w:r>
      <w:r w:rsidR="00354134">
        <w:rPr>
          <w:rFonts w:ascii="Times New Roman" w:hAnsi="Times New Roman"/>
          <w:sz w:val="28"/>
          <w:szCs w:val="28"/>
        </w:rPr>
        <w:t>в</w:t>
      </w:r>
      <w:r w:rsidR="00D006B9">
        <w:rPr>
          <w:rFonts w:ascii="Times New Roman" w:hAnsi="Times New Roman"/>
          <w:sz w:val="28"/>
          <w:szCs w:val="28"/>
        </w:rPr>
        <w:t xml:space="preserve"> производственной инфраструктуре</w:t>
      </w:r>
      <w:r w:rsidR="00354134">
        <w:rPr>
          <w:rFonts w:ascii="Times New Roman" w:hAnsi="Times New Roman"/>
          <w:sz w:val="28"/>
          <w:szCs w:val="28"/>
        </w:rPr>
        <w:t xml:space="preserve"> промышлен</w:t>
      </w:r>
      <w:r w:rsidR="00D006B9">
        <w:rPr>
          <w:rFonts w:ascii="Times New Roman" w:hAnsi="Times New Roman"/>
          <w:sz w:val="28"/>
          <w:szCs w:val="28"/>
        </w:rPr>
        <w:t>ного комплекса</w:t>
      </w:r>
      <w:r w:rsidR="00354134">
        <w:rPr>
          <w:rFonts w:ascii="Times New Roman" w:hAnsi="Times New Roman"/>
          <w:sz w:val="28"/>
          <w:szCs w:val="28"/>
        </w:rPr>
        <w:t xml:space="preserve"> </w:t>
      </w:r>
      <w:r w:rsidR="0044605F">
        <w:rPr>
          <w:rFonts w:ascii="Times New Roman" w:hAnsi="Times New Roman"/>
          <w:sz w:val="28"/>
          <w:szCs w:val="28"/>
        </w:rPr>
        <w:t xml:space="preserve">в </w:t>
      </w:r>
      <w:r w:rsidR="00D006B9">
        <w:rPr>
          <w:rFonts w:ascii="Times New Roman" w:hAnsi="Times New Roman"/>
          <w:sz w:val="28"/>
          <w:szCs w:val="28"/>
        </w:rPr>
        <w:t xml:space="preserve">условиях </w:t>
      </w:r>
      <w:r w:rsidR="0044605F">
        <w:rPr>
          <w:rFonts w:ascii="Times New Roman" w:hAnsi="Times New Roman"/>
          <w:sz w:val="28"/>
          <w:szCs w:val="28"/>
        </w:rPr>
        <w:t>трансформации</w:t>
      </w:r>
      <w:r w:rsidR="00D006B9">
        <w:rPr>
          <w:rFonts w:ascii="Times New Roman" w:hAnsi="Times New Roman"/>
          <w:sz w:val="28"/>
          <w:szCs w:val="28"/>
        </w:rPr>
        <w:t xml:space="preserve"> экономики</w:t>
      </w:r>
      <w:r w:rsidR="0044605F">
        <w:rPr>
          <w:rFonts w:ascii="Times New Roman" w:hAnsi="Times New Roman"/>
          <w:sz w:val="28"/>
          <w:szCs w:val="28"/>
        </w:rPr>
        <w:t xml:space="preserve">. </w:t>
      </w:r>
      <w:r w:rsidR="00D006B9">
        <w:rPr>
          <w:rFonts w:ascii="Times New Roman" w:hAnsi="Times New Roman"/>
          <w:sz w:val="28"/>
          <w:szCs w:val="28"/>
        </w:rPr>
        <w:tab/>
      </w:r>
      <w:r w:rsidR="00D006B9">
        <w:rPr>
          <w:rFonts w:ascii="Times New Roman" w:hAnsi="Times New Roman"/>
          <w:sz w:val="28"/>
          <w:szCs w:val="28"/>
        </w:rPr>
        <w:tab/>
      </w:r>
      <w:r w:rsidR="00FD64A6">
        <w:tab/>
      </w:r>
      <w:r w:rsidR="00D006B9">
        <w:rPr>
          <w:rFonts w:ascii="Times New Roman" w:hAnsi="Times New Roman"/>
          <w:sz w:val="28"/>
          <w:szCs w:val="28"/>
        </w:rPr>
        <w:tab/>
      </w:r>
      <w:r w:rsidR="00D006B9">
        <w:rPr>
          <w:rFonts w:ascii="Times New Roman" w:hAnsi="Times New Roman"/>
          <w:sz w:val="28"/>
          <w:szCs w:val="28"/>
        </w:rPr>
        <w:tab/>
      </w:r>
      <w:r w:rsidR="00D006B9">
        <w:rPr>
          <w:rFonts w:ascii="Times New Roman" w:hAnsi="Times New Roman"/>
          <w:sz w:val="28"/>
          <w:szCs w:val="28"/>
        </w:rPr>
        <w:tab/>
      </w:r>
      <w:r w:rsidR="00D006B9">
        <w:rPr>
          <w:rFonts w:ascii="Times New Roman" w:hAnsi="Times New Roman"/>
          <w:sz w:val="28"/>
          <w:szCs w:val="28"/>
        </w:rPr>
        <w:tab/>
      </w:r>
      <w:r w:rsidR="00D006B9">
        <w:rPr>
          <w:rFonts w:ascii="Times New Roman" w:hAnsi="Times New Roman"/>
          <w:sz w:val="28"/>
          <w:szCs w:val="28"/>
        </w:rPr>
        <w:tab/>
      </w:r>
      <w:r w:rsidR="00D006B9">
        <w:rPr>
          <w:rFonts w:ascii="Times New Roman" w:hAnsi="Times New Roman"/>
          <w:sz w:val="28"/>
          <w:szCs w:val="28"/>
        </w:rPr>
        <w:tab/>
      </w:r>
      <w:r w:rsidR="00264CDE" w:rsidRPr="00AC5E5A">
        <w:rPr>
          <w:rFonts w:ascii="Times New Roman" w:hAnsi="Times New Roman"/>
          <w:b/>
          <w:sz w:val="28"/>
          <w:szCs w:val="28"/>
        </w:rPr>
        <w:t>Объект исследования</w:t>
      </w:r>
      <w:r w:rsidR="00264CDE" w:rsidRPr="00AC5E5A">
        <w:rPr>
          <w:rFonts w:ascii="Times New Roman" w:hAnsi="Times New Roman"/>
          <w:sz w:val="28"/>
          <w:szCs w:val="28"/>
        </w:rPr>
        <w:t xml:space="preserve"> </w:t>
      </w:r>
      <w:r w:rsidR="00FD64A6">
        <w:rPr>
          <w:rFonts w:ascii="Times New Roman" w:hAnsi="Times New Roman"/>
          <w:sz w:val="28"/>
          <w:szCs w:val="28"/>
        </w:rPr>
        <w:t xml:space="preserve">является производственная инфраструктура промышленного комплекса </w:t>
      </w:r>
      <w:r w:rsidR="009A6EBB">
        <w:rPr>
          <w:rFonts w:ascii="Times New Roman" w:hAnsi="Times New Roman"/>
          <w:sz w:val="28"/>
          <w:szCs w:val="28"/>
        </w:rPr>
        <w:t xml:space="preserve">в условиях </w:t>
      </w:r>
      <w:r w:rsidR="00791ECA">
        <w:rPr>
          <w:rFonts w:ascii="Times New Roman" w:hAnsi="Times New Roman"/>
          <w:sz w:val="28"/>
          <w:szCs w:val="28"/>
        </w:rPr>
        <w:t xml:space="preserve">современной </w:t>
      </w:r>
      <w:r w:rsidR="00AB0E35">
        <w:rPr>
          <w:rFonts w:ascii="Times New Roman" w:hAnsi="Times New Roman"/>
          <w:sz w:val="28"/>
          <w:szCs w:val="28"/>
        </w:rPr>
        <w:t>трансформации национальной экономики</w:t>
      </w:r>
      <w:r w:rsidR="009A6EBB">
        <w:rPr>
          <w:rFonts w:ascii="Times New Roman" w:hAnsi="Times New Roman"/>
          <w:sz w:val="28"/>
          <w:szCs w:val="28"/>
        </w:rPr>
        <w:t xml:space="preserve">. </w:t>
      </w:r>
      <w:r w:rsidR="00FD64A6">
        <w:rPr>
          <w:rFonts w:ascii="Times New Roman" w:hAnsi="Times New Roman"/>
          <w:sz w:val="28"/>
          <w:szCs w:val="28"/>
        </w:rPr>
        <w:tab/>
      </w:r>
      <w:r w:rsidR="00FD64A6">
        <w:rPr>
          <w:rFonts w:ascii="Times New Roman" w:hAnsi="Times New Roman"/>
          <w:sz w:val="28"/>
          <w:szCs w:val="28"/>
        </w:rPr>
        <w:tab/>
      </w:r>
      <w:r w:rsidR="00FD64A6">
        <w:rPr>
          <w:rFonts w:ascii="Times New Roman" w:hAnsi="Times New Roman"/>
          <w:sz w:val="28"/>
          <w:szCs w:val="28"/>
        </w:rPr>
        <w:tab/>
      </w:r>
      <w:r w:rsidR="00FD64A6">
        <w:rPr>
          <w:rFonts w:ascii="Times New Roman" w:hAnsi="Times New Roman"/>
          <w:sz w:val="28"/>
          <w:szCs w:val="28"/>
        </w:rPr>
        <w:tab/>
      </w:r>
      <w:r w:rsidR="00FD64A6">
        <w:rPr>
          <w:rFonts w:ascii="Times New Roman" w:hAnsi="Times New Roman"/>
          <w:sz w:val="28"/>
          <w:szCs w:val="28"/>
        </w:rPr>
        <w:tab/>
      </w:r>
      <w:r w:rsidR="00FD64A6">
        <w:rPr>
          <w:rFonts w:ascii="Times New Roman" w:hAnsi="Times New Roman"/>
          <w:sz w:val="28"/>
          <w:szCs w:val="28"/>
        </w:rPr>
        <w:tab/>
      </w:r>
      <w:r w:rsidR="00FD64A6">
        <w:rPr>
          <w:rFonts w:ascii="Times New Roman" w:hAnsi="Times New Roman"/>
          <w:sz w:val="28"/>
          <w:szCs w:val="28"/>
        </w:rPr>
        <w:tab/>
      </w:r>
      <w:r w:rsidR="00FD64A6">
        <w:rPr>
          <w:rFonts w:ascii="Times New Roman" w:hAnsi="Times New Roman"/>
          <w:sz w:val="28"/>
          <w:szCs w:val="28"/>
        </w:rPr>
        <w:tab/>
      </w:r>
      <w:r w:rsidR="00FD64A6">
        <w:rPr>
          <w:rFonts w:ascii="Times New Roman" w:hAnsi="Times New Roman"/>
          <w:sz w:val="28"/>
          <w:szCs w:val="28"/>
        </w:rPr>
        <w:tab/>
      </w:r>
      <w:r w:rsidR="00264CDE" w:rsidRPr="00CE53EE">
        <w:rPr>
          <w:rFonts w:ascii="Times New Roman" w:hAnsi="Times New Roman"/>
          <w:b/>
          <w:sz w:val="28"/>
          <w:szCs w:val="28"/>
        </w:rPr>
        <w:t>Соответствие темы диссертации требованиям Паспорта специальностей ВАК (по экономическим наукам)</w:t>
      </w:r>
      <w:r w:rsidR="00264CDE" w:rsidRPr="00CE53EE">
        <w:rPr>
          <w:rFonts w:ascii="Times New Roman" w:hAnsi="Times New Roman"/>
          <w:sz w:val="28"/>
          <w:szCs w:val="28"/>
        </w:rPr>
        <w:t>.</w:t>
      </w:r>
      <w:r w:rsidR="00264CDE">
        <w:rPr>
          <w:rFonts w:ascii="Times New Roman" w:hAnsi="Times New Roman"/>
          <w:sz w:val="28"/>
          <w:szCs w:val="28"/>
        </w:rPr>
        <w:t xml:space="preserve"> </w:t>
      </w:r>
      <w:r w:rsidR="00420FEF">
        <w:rPr>
          <w:rFonts w:ascii="Times New Roman" w:hAnsi="Times New Roman"/>
          <w:sz w:val="28"/>
          <w:szCs w:val="28"/>
        </w:rPr>
        <w:t xml:space="preserve">Тема диссертационного исследования соответствует паспорту специальности </w:t>
      </w:r>
      <w:r w:rsidR="00420FEF" w:rsidRPr="008203EF">
        <w:rPr>
          <w:rFonts w:ascii="Times New Roman" w:hAnsi="Times New Roman"/>
          <w:sz w:val="28"/>
          <w:szCs w:val="28"/>
        </w:rPr>
        <w:t>08.00.05 – Экономика и управление народным хозяйством</w:t>
      </w:r>
      <w:r w:rsidR="00420FEF">
        <w:rPr>
          <w:rFonts w:ascii="Times New Roman" w:hAnsi="Times New Roman"/>
          <w:sz w:val="28"/>
          <w:szCs w:val="28"/>
        </w:rPr>
        <w:t>:</w:t>
      </w:r>
      <w:r w:rsidR="00420FEF" w:rsidRPr="008203EF">
        <w:rPr>
          <w:rFonts w:ascii="Times New Roman" w:hAnsi="Times New Roman"/>
          <w:sz w:val="28"/>
          <w:szCs w:val="28"/>
        </w:rPr>
        <w:t xml:space="preserve"> </w:t>
      </w:r>
      <w:r w:rsidR="00420FEF">
        <w:rPr>
          <w:rFonts w:ascii="Times New Roman" w:hAnsi="Times New Roman"/>
          <w:sz w:val="28"/>
          <w:szCs w:val="28"/>
        </w:rPr>
        <w:t>э</w:t>
      </w:r>
      <w:r w:rsidR="00420FEF" w:rsidRPr="00155DCB">
        <w:rPr>
          <w:rFonts w:ascii="Times New Roman" w:hAnsi="Times New Roman"/>
          <w:sz w:val="28"/>
          <w:szCs w:val="28"/>
        </w:rPr>
        <w:t>кономика, организация и управление предприятиями, отраслями,</w:t>
      </w:r>
      <w:r w:rsidR="00420FEF">
        <w:rPr>
          <w:rFonts w:ascii="Times New Roman" w:hAnsi="Times New Roman"/>
          <w:sz w:val="28"/>
          <w:szCs w:val="28"/>
        </w:rPr>
        <w:t xml:space="preserve"> </w:t>
      </w:r>
      <w:r w:rsidR="00420FEF" w:rsidRPr="00155DCB">
        <w:rPr>
          <w:rFonts w:ascii="Times New Roman" w:hAnsi="Times New Roman"/>
          <w:sz w:val="28"/>
          <w:szCs w:val="28"/>
        </w:rPr>
        <w:t>комплексами</w:t>
      </w:r>
      <w:r w:rsidR="00420FEF">
        <w:rPr>
          <w:rFonts w:ascii="Times New Roman" w:hAnsi="Times New Roman"/>
          <w:sz w:val="28"/>
          <w:szCs w:val="28"/>
        </w:rPr>
        <w:t xml:space="preserve"> – промышленность</w:t>
      </w:r>
      <w:r w:rsidR="00264CDE" w:rsidRPr="007D3E77">
        <w:rPr>
          <w:rFonts w:ascii="Times New Roman" w:hAnsi="Times New Roman"/>
          <w:sz w:val="28"/>
          <w:szCs w:val="28"/>
        </w:rPr>
        <w:t xml:space="preserve"> с </w:t>
      </w:r>
      <w:r w:rsidR="003C00C0">
        <w:rPr>
          <w:rFonts w:ascii="Times New Roman" w:hAnsi="Times New Roman"/>
          <w:sz w:val="28"/>
          <w:szCs w:val="28"/>
        </w:rPr>
        <w:t xml:space="preserve">требованиями </w:t>
      </w:r>
      <w:r w:rsidR="00FD64A6">
        <w:rPr>
          <w:rFonts w:ascii="Times New Roman" w:hAnsi="Times New Roman"/>
          <w:sz w:val="28"/>
          <w:szCs w:val="28"/>
        </w:rPr>
        <w:t>п.</w:t>
      </w:r>
      <w:r w:rsidR="00FD64A6" w:rsidRPr="00FD64A6">
        <w:rPr>
          <w:rFonts w:ascii="Times New Roman" w:hAnsi="Times New Roman"/>
          <w:sz w:val="28"/>
          <w:szCs w:val="28"/>
          <w:shd w:val="clear" w:color="auto" w:fill="FFFFFF"/>
        </w:rPr>
        <w:t xml:space="preserve">1.1.15. </w:t>
      </w:r>
      <w:r w:rsidR="00FD64A6">
        <w:rPr>
          <w:rFonts w:ascii="Times New Roman" w:hAnsi="Times New Roman"/>
          <w:sz w:val="28"/>
          <w:szCs w:val="28"/>
        </w:rPr>
        <w:t>"</w:t>
      </w:r>
      <w:r w:rsidR="00FD64A6" w:rsidRPr="00FD64A6">
        <w:rPr>
          <w:rFonts w:ascii="Times New Roman" w:hAnsi="Times New Roman"/>
          <w:sz w:val="28"/>
          <w:szCs w:val="28"/>
          <w:shd w:val="clear" w:color="auto" w:fill="FFFFFF"/>
        </w:rPr>
        <w:t>Теоретические и методологические основы эффективности развития предприятий, отраслей и комплексов народного хозяйства</w:t>
      </w:r>
      <w:r w:rsidR="00420FEF">
        <w:rPr>
          <w:rFonts w:ascii="Times New Roman" w:hAnsi="Times New Roman"/>
          <w:sz w:val="28"/>
          <w:szCs w:val="28"/>
        </w:rPr>
        <w:t xml:space="preserve">" и </w:t>
      </w:r>
      <w:proofErr w:type="spellStart"/>
      <w:proofErr w:type="gramStart"/>
      <w:r w:rsidR="00420FEF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="00420FEF">
        <w:rPr>
          <w:rFonts w:ascii="Times New Roman" w:hAnsi="Times New Roman"/>
          <w:sz w:val="28"/>
          <w:szCs w:val="28"/>
        </w:rPr>
        <w:t xml:space="preserve"> 1.1.16 «Промышленная политика на макро- и </w:t>
      </w:r>
      <w:proofErr w:type="spellStart"/>
      <w:r w:rsidR="00420FEF">
        <w:rPr>
          <w:rFonts w:ascii="Times New Roman" w:hAnsi="Times New Roman"/>
          <w:sz w:val="28"/>
          <w:szCs w:val="28"/>
        </w:rPr>
        <w:t>микроуровне</w:t>
      </w:r>
      <w:proofErr w:type="spellEnd"/>
      <w:r w:rsidR="00420FEF">
        <w:rPr>
          <w:rFonts w:ascii="Times New Roman" w:hAnsi="Times New Roman"/>
          <w:sz w:val="28"/>
          <w:szCs w:val="28"/>
        </w:rPr>
        <w:t>».</w:t>
      </w:r>
      <w:r w:rsidR="00420FEF">
        <w:rPr>
          <w:rFonts w:ascii="Times New Roman" w:hAnsi="Times New Roman"/>
          <w:sz w:val="28"/>
          <w:szCs w:val="28"/>
        </w:rPr>
        <w:tab/>
      </w:r>
      <w:r w:rsidR="00420FEF">
        <w:rPr>
          <w:rFonts w:ascii="Times New Roman" w:hAnsi="Times New Roman"/>
          <w:sz w:val="28"/>
          <w:szCs w:val="28"/>
        </w:rPr>
        <w:tab/>
      </w:r>
      <w:r w:rsidR="00420FEF">
        <w:rPr>
          <w:rFonts w:ascii="Times New Roman" w:hAnsi="Times New Roman"/>
          <w:sz w:val="28"/>
          <w:szCs w:val="28"/>
        </w:rPr>
        <w:tab/>
      </w:r>
      <w:r w:rsidR="00420FEF">
        <w:rPr>
          <w:rFonts w:ascii="Times New Roman" w:hAnsi="Times New Roman"/>
          <w:sz w:val="28"/>
          <w:szCs w:val="28"/>
        </w:rPr>
        <w:tab/>
      </w:r>
      <w:r w:rsidR="00264CDE" w:rsidRPr="00CE53EE">
        <w:rPr>
          <w:rFonts w:ascii="Times New Roman" w:hAnsi="Times New Roman"/>
          <w:b/>
          <w:sz w:val="28"/>
          <w:szCs w:val="28"/>
        </w:rPr>
        <w:t xml:space="preserve">Теоретическая </w:t>
      </w:r>
      <w:r w:rsidR="002669BF">
        <w:rPr>
          <w:rFonts w:ascii="Times New Roman" w:hAnsi="Times New Roman"/>
          <w:b/>
          <w:sz w:val="28"/>
          <w:szCs w:val="28"/>
        </w:rPr>
        <w:t>база</w:t>
      </w:r>
      <w:r w:rsidR="00264CDE" w:rsidRPr="00CE53EE">
        <w:rPr>
          <w:rFonts w:ascii="Times New Roman" w:hAnsi="Times New Roman"/>
          <w:b/>
          <w:sz w:val="28"/>
          <w:szCs w:val="28"/>
        </w:rPr>
        <w:t xml:space="preserve"> исследования</w:t>
      </w:r>
      <w:r w:rsidR="00264CDE">
        <w:rPr>
          <w:rFonts w:ascii="Times New Roman" w:hAnsi="Times New Roman"/>
          <w:sz w:val="28"/>
          <w:szCs w:val="28"/>
        </w:rPr>
        <w:t xml:space="preserve"> </w:t>
      </w:r>
      <w:r w:rsidR="008002F7">
        <w:rPr>
          <w:rFonts w:ascii="Times New Roman" w:hAnsi="Times New Roman"/>
          <w:sz w:val="28"/>
          <w:szCs w:val="28"/>
        </w:rPr>
        <w:t xml:space="preserve">представлена </w:t>
      </w:r>
      <w:r w:rsidR="00C84C16">
        <w:rPr>
          <w:rFonts w:ascii="Times New Roman" w:hAnsi="Times New Roman"/>
          <w:sz w:val="28"/>
          <w:szCs w:val="28"/>
        </w:rPr>
        <w:t>многочисленными исследованиями</w:t>
      </w:r>
      <w:r w:rsidR="008D59AA">
        <w:rPr>
          <w:rFonts w:ascii="Times New Roman" w:hAnsi="Times New Roman"/>
          <w:sz w:val="28"/>
          <w:szCs w:val="28"/>
        </w:rPr>
        <w:t xml:space="preserve"> </w:t>
      </w:r>
      <w:r w:rsidR="00061EB6">
        <w:rPr>
          <w:rFonts w:ascii="Times New Roman" w:hAnsi="Times New Roman"/>
          <w:sz w:val="28"/>
          <w:szCs w:val="28"/>
        </w:rPr>
        <w:t xml:space="preserve">зарубежных </w:t>
      </w:r>
      <w:r w:rsidR="008D59AA">
        <w:rPr>
          <w:rFonts w:ascii="Times New Roman" w:hAnsi="Times New Roman"/>
          <w:sz w:val="28"/>
          <w:szCs w:val="28"/>
        </w:rPr>
        <w:t>и</w:t>
      </w:r>
      <w:r w:rsidR="00430FF6">
        <w:rPr>
          <w:rFonts w:ascii="Times New Roman" w:hAnsi="Times New Roman"/>
          <w:sz w:val="28"/>
          <w:szCs w:val="28"/>
        </w:rPr>
        <w:t xml:space="preserve"> </w:t>
      </w:r>
      <w:r w:rsidR="00CF4AC0">
        <w:rPr>
          <w:rFonts w:ascii="Times New Roman" w:hAnsi="Times New Roman"/>
          <w:sz w:val="28"/>
          <w:szCs w:val="28"/>
        </w:rPr>
        <w:t>отечественных</w:t>
      </w:r>
      <w:r w:rsidR="00061EB6">
        <w:rPr>
          <w:rFonts w:ascii="Times New Roman" w:hAnsi="Times New Roman"/>
          <w:sz w:val="28"/>
          <w:szCs w:val="28"/>
        </w:rPr>
        <w:t xml:space="preserve"> </w:t>
      </w:r>
      <w:r w:rsidR="008002F7">
        <w:rPr>
          <w:rFonts w:ascii="Times New Roman" w:hAnsi="Times New Roman"/>
          <w:sz w:val="28"/>
          <w:szCs w:val="28"/>
        </w:rPr>
        <w:t xml:space="preserve">ученых </w:t>
      </w:r>
      <w:r w:rsidR="00CF4AC0">
        <w:rPr>
          <w:rFonts w:ascii="Times New Roman" w:hAnsi="Times New Roman"/>
          <w:sz w:val="28"/>
          <w:szCs w:val="28"/>
        </w:rPr>
        <w:t xml:space="preserve">по вопросам </w:t>
      </w:r>
      <w:r w:rsidR="00C84C16">
        <w:rPr>
          <w:rFonts w:ascii="Times New Roman" w:hAnsi="Times New Roman"/>
          <w:sz w:val="28"/>
          <w:szCs w:val="28"/>
        </w:rPr>
        <w:t xml:space="preserve">выявления </w:t>
      </w:r>
      <w:r w:rsidR="00594BFC">
        <w:rPr>
          <w:rFonts w:ascii="Times New Roman" w:hAnsi="Times New Roman"/>
          <w:sz w:val="28"/>
          <w:szCs w:val="28"/>
        </w:rPr>
        <w:lastRenderedPageBreak/>
        <w:t xml:space="preserve">тенденций промышленного развития, определения стратегических </w:t>
      </w:r>
      <w:r w:rsidR="00121A86">
        <w:rPr>
          <w:rFonts w:ascii="Times New Roman" w:hAnsi="Times New Roman"/>
          <w:sz w:val="28"/>
          <w:szCs w:val="28"/>
        </w:rPr>
        <w:t>организационных форм</w:t>
      </w:r>
      <w:r w:rsidR="00C84C16">
        <w:rPr>
          <w:rFonts w:ascii="Times New Roman" w:hAnsi="Times New Roman"/>
          <w:sz w:val="28"/>
          <w:szCs w:val="28"/>
        </w:rPr>
        <w:t xml:space="preserve"> производственной инфраструктуры</w:t>
      </w:r>
      <w:r w:rsidR="00121A86">
        <w:rPr>
          <w:rFonts w:ascii="Times New Roman" w:hAnsi="Times New Roman"/>
          <w:sz w:val="28"/>
          <w:szCs w:val="28"/>
        </w:rPr>
        <w:t xml:space="preserve"> промышленного</w:t>
      </w:r>
      <w:r w:rsidR="00C84C16">
        <w:rPr>
          <w:rFonts w:ascii="Times New Roman" w:hAnsi="Times New Roman"/>
          <w:sz w:val="28"/>
          <w:szCs w:val="28"/>
        </w:rPr>
        <w:t xml:space="preserve"> комплекса производства в условиях трансформации экономики</w:t>
      </w:r>
      <w:r w:rsidR="00121A86">
        <w:rPr>
          <w:rFonts w:ascii="Times New Roman" w:hAnsi="Times New Roman"/>
          <w:sz w:val="28"/>
          <w:szCs w:val="28"/>
        </w:rPr>
        <w:t xml:space="preserve">. </w:t>
      </w:r>
      <w:r w:rsidR="00C84C16">
        <w:rPr>
          <w:rFonts w:ascii="Times New Roman" w:hAnsi="Times New Roman"/>
          <w:sz w:val="28"/>
          <w:szCs w:val="28"/>
        </w:rPr>
        <w:t>Активно применялись</w:t>
      </w:r>
      <w:r w:rsidR="00121A86">
        <w:rPr>
          <w:rFonts w:ascii="Times New Roman" w:hAnsi="Times New Roman"/>
          <w:sz w:val="28"/>
          <w:szCs w:val="28"/>
        </w:rPr>
        <w:t xml:space="preserve"> результаты научных исследований в области</w:t>
      </w:r>
      <w:r w:rsidR="00C84C16">
        <w:rPr>
          <w:rFonts w:ascii="Times New Roman" w:hAnsi="Times New Roman"/>
          <w:sz w:val="28"/>
          <w:szCs w:val="28"/>
        </w:rPr>
        <w:t xml:space="preserve"> </w:t>
      </w:r>
      <w:r w:rsidR="00C84C16">
        <w:rPr>
          <w:rFonts w:ascii="Times New Roman" w:hAnsi="Times New Roman"/>
          <w:sz w:val="28"/>
          <w:szCs w:val="28"/>
          <w:shd w:val="clear" w:color="auto" w:fill="FFFFFF"/>
        </w:rPr>
        <w:t>теоретических и методологических основ</w:t>
      </w:r>
      <w:r w:rsidR="00C84C16" w:rsidRPr="00C84C16">
        <w:rPr>
          <w:rFonts w:ascii="Times New Roman" w:hAnsi="Times New Roman"/>
          <w:sz w:val="28"/>
          <w:szCs w:val="28"/>
          <w:shd w:val="clear" w:color="auto" w:fill="FFFFFF"/>
        </w:rPr>
        <w:t xml:space="preserve"> эффективности развития предприятий, отраслей и комплексов народного хозяйства</w:t>
      </w:r>
      <w:r w:rsidR="00121A86">
        <w:rPr>
          <w:rFonts w:ascii="Times New Roman" w:hAnsi="Times New Roman"/>
          <w:sz w:val="28"/>
          <w:szCs w:val="28"/>
        </w:rPr>
        <w:t>. Важное научное значение имеют исследования, освещающие проблематику формирования государственной экономической и промышленной политики</w:t>
      </w:r>
      <w:r w:rsidR="00C84C16">
        <w:rPr>
          <w:rFonts w:ascii="Times New Roman" w:hAnsi="Times New Roman"/>
          <w:sz w:val="28"/>
          <w:szCs w:val="28"/>
        </w:rPr>
        <w:t xml:space="preserve"> по инфраструктурной составляющей</w:t>
      </w:r>
      <w:r w:rsidR="00121A86">
        <w:rPr>
          <w:rFonts w:ascii="Times New Roman" w:hAnsi="Times New Roman"/>
          <w:sz w:val="28"/>
          <w:szCs w:val="28"/>
        </w:rPr>
        <w:t>, позволяющ</w:t>
      </w:r>
      <w:r w:rsidR="00791ECA">
        <w:rPr>
          <w:rFonts w:ascii="Times New Roman" w:hAnsi="Times New Roman"/>
          <w:sz w:val="28"/>
          <w:szCs w:val="28"/>
        </w:rPr>
        <w:t>ей</w:t>
      </w:r>
      <w:r w:rsidR="00121A86">
        <w:rPr>
          <w:rFonts w:ascii="Times New Roman" w:hAnsi="Times New Roman"/>
          <w:sz w:val="28"/>
          <w:szCs w:val="28"/>
        </w:rPr>
        <w:t xml:space="preserve"> расширить </w:t>
      </w:r>
      <w:r w:rsidR="009D4A20">
        <w:rPr>
          <w:rFonts w:ascii="Times New Roman" w:hAnsi="Times New Roman"/>
          <w:sz w:val="28"/>
          <w:szCs w:val="28"/>
        </w:rPr>
        <w:t>ресурсные</w:t>
      </w:r>
      <w:r w:rsidR="00121A86">
        <w:rPr>
          <w:rFonts w:ascii="Times New Roman" w:hAnsi="Times New Roman"/>
          <w:sz w:val="28"/>
          <w:szCs w:val="28"/>
        </w:rPr>
        <w:t xml:space="preserve"> возможности</w:t>
      </w:r>
      <w:r w:rsidR="00C84C16">
        <w:rPr>
          <w:rFonts w:ascii="Times New Roman" w:hAnsi="Times New Roman"/>
          <w:sz w:val="28"/>
          <w:szCs w:val="28"/>
        </w:rPr>
        <w:t xml:space="preserve"> инфраструктуры промышленного</w:t>
      </w:r>
      <w:r w:rsidR="009D4A20">
        <w:rPr>
          <w:rFonts w:ascii="Times New Roman" w:hAnsi="Times New Roman"/>
          <w:sz w:val="28"/>
          <w:szCs w:val="28"/>
        </w:rPr>
        <w:t xml:space="preserve"> комплекса и более эффективно управлять промышленным производством</w:t>
      </w:r>
      <w:r w:rsidR="00420FEF">
        <w:rPr>
          <w:rFonts w:ascii="Times New Roman" w:hAnsi="Times New Roman"/>
          <w:sz w:val="28"/>
          <w:szCs w:val="28"/>
        </w:rPr>
        <w:t>.</w:t>
      </w:r>
    </w:p>
    <w:p w:rsidR="00FF08E2" w:rsidRPr="00AE5815" w:rsidRDefault="00F62D02" w:rsidP="00AE58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Информационно-эмпирическую основу</w:t>
      </w:r>
      <w:r w:rsidR="00620E39">
        <w:rPr>
          <w:rFonts w:ascii="Times New Roman" w:hAnsi="Times New Roman"/>
          <w:b/>
          <w:sz w:val="28"/>
          <w:szCs w:val="28"/>
        </w:rPr>
        <w:t xml:space="preserve"> исследования</w:t>
      </w:r>
      <w:r w:rsidR="00B752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составили </w:t>
      </w:r>
      <w:r w:rsidR="00264CDE" w:rsidRPr="00880509">
        <w:rPr>
          <w:rFonts w:ascii="Times New Roman" w:hAnsi="Times New Roman"/>
          <w:sz w:val="28"/>
          <w:szCs w:val="28"/>
        </w:rPr>
        <w:t>статистически</w:t>
      </w:r>
      <w:r>
        <w:rPr>
          <w:rFonts w:ascii="Times New Roman" w:hAnsi="Times New Roman"/>
          <w:sz w:val="28"/>
          <w:szCs w:val="28"/>
        </w:rPr>
        <w:t>е</w:t>
      </w:r>
      <w:r w:rsidR="00036032" w:rsidRPr="00880509">
        <w:rPr>
          <w:rFonts w:ascii="Times New Roman" w:hAnsi="Times New Roman"/>
          <w:sz w:val="28"/>
          <w:szCs w:val="28"/>
        </w:rPr>
        <w:t>,</w:t>
      </w:r>
      <w:r w:rsidR="00264CDE" w:rsidRPr="008805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методические</w:t>
      </w:r>
      <w:r w:rsidR="00E21C76" w:rsidRPr="00880509">
        <w:rPr>
          <w:rFonts w:ascii="Times New Roman" w:hAnsi="Times New Roman"/>
          <w:sz w:val="28"/>
          <w:szCs w:val="28"/>
        </w:rPr>
        <w:t xml:space="preserve"> </w:t>
      </w:r>
      <w:r w:rsidR="00036032" w:rsidRPr="00880509">
        <w:rPr>
          <w:rFonts w:ascii="Times New Roman" w:hAnsi="Times New Roman"/>
          <w:sz w:val="28"/>
          <w:szCs w:val="28"/>
        </w:rPr>
        <w:t>и аналитически</w:t>
      </w:r>
      <w:r>
        <w:rPr>
          <w:rFonts w:ascii="Times New Roman" w:hAnsi="Times New Roman"/>
          <w:sz w:val="28"/>
          <w:szCs w:val="28"/>
        </w:rPr>
        <w:t>е</w:t>
      </w:r>
      <w:r w:rsidR="00036032" w:rsidRPr="00880509">
        <w:rPr>
          <w:rFonts w:ascii="Times New Roman" w:hAnsi="Times New Roman"/>
          <w:sz w:val="28"/>
          <w:szCs w:val="28"/>
        </w:rPr>
        <w:t xml:space="preserve"> </w:t>
      </w:r>
      <w:r w:rsidR="00264CDE" w:rsidRPr="00880509">
        <w:rPr>
          <w:rFonts w:ascii="Times New Roman" w:hAnsi="Times New Roman"/>
          <w:sz w:val="28"/>
          <w:szCs w:val="28"/>
        </w:rPr>
        <w:t>данны</w:t>
      </w:r>
      <w:r>
        <w:rPr>
          <w:rFonts w:ascii="Times New Roman" w:hAnsi="Times New Roman"/>
          <w:sz w:val="28"/>
          <w:szCs w:val="28"/>
        </w:rPr>
        <w:t>е Федеральной службы государственной статистики,</w:t>
      </w:r>
      <w:r w:rsidR="000925A5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0925A5">
        <w:rPr>
          <w:rFonts w:ascii="Times New Roman" w:hAnsi="Times New Roman"/>
          <w:sz w:val="28"/>
          <w:szCs w:val="28"/>
        </w:rPr>
        <w:t>интернет-корпорации</w:t>
      </w:r>
      <w:proofErr w:type="spellEnd"/>
      <w:proofErr w:type="gramEnd"/>
      <w:r w:rsidR="000925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925A5">
        <w:rPr>
          <w:rFonts w:ascii="Times New Roman" w:hAnsi="Times New Roman"/>
          <w:sz w:val="28"/>
          <w:szCs w:val="28"/>
        </w:rPr>
        <w:t>T</w:t>
      </w:r>
      <w:r w:rsidR="000925A5" w:rsidRPr="000925A5">
        <w:rPr>
          <w:rFonts w:ascii="Times New Roman" w:hAnsi="Times New Roman"/>
          <w:sz w:val="28"/>
          <w:szCs w:val="28"/>
        </w:rPr>
        <w:t>radingeconomics</w:t>
      </w:r>
      <w:proofErr w:type="spellEnd"/>
      <w:r w:rsidR="000925A5">
        <w:rPr>
          <w:rFonts w:ascii="Times New Roman" w:hAnsi="Times New Roman"/>
          <w:sz w:val="28"/>
          <w:szCs w:val="28"/>
        </w:rPr>
        <w:t>,</w:t>
      </w:r>
      <w:r w:rsidR="00DC76B3" w:rsidRPr="00880509">
        <w:rPr>
          <w:rFonts w:ascii="Times New Roman" w:hAnsi="Times New Roman"/>
          <w:sz w:val="28"/>
          <w:szCs w:val="28"/>
        </w:rPr>
        <w:t xml:space="preserve"> </w:t>
      </w:r>
      <w:r w:rsidR="00E21C76" w:rsidRPr="00880509">
        <w:rPr>
          <w:rFonts w:ascii="Times New Roman" w:hAnsi="Times New Roman"/>
          <w:sz w:val="28"/>
          <w:szCs w:val="28"/>
        </w:rPr>
        <w:t>Организации объединенных наций</w:t>
      </w:r>
      <w:r w:rsidR="00D02EE7" w:rsidRPr="00880509">
        <w:rPr>
          <w:rFonts w:ascii="Times New Roman" w:hAnsi="Times New Roman"/>
          <w:sz w:val="28"/>
          <w:szCs w:val="28"/>
        </w:rPr>
        <w:t xml:space="preserve">, </w:t>
      </w:r>
      <w:r w:rsidR="00E21C76" w:rsidRPr="00880509">
        <w:rPr>
          <w:rFonts w:ascii="Times New Roman" w:hAnsi="Times New Roman"/>
          <w:sz w:val="28"/>
          <w:szCs w:val="28"/>
        </w:rPr>
        <w:t xml:space="preserve">Организации экономического сотрудничества и развития, Статистического бюро Европейских сообществ, </w:t>
      </w:r>
      <w:r w:rsidR="007E78E5" w:rsidRPr="00880509">
        <w:rPr>
          <w:rFonts w:ascii="Times New Roman" w:hAnsi="Times New Roman"/>
          <w:sz w:val="28"/>
          <w:szCs w:val="28"/>
        </w:rPr>
        <w:t xml:space="preserve">Национального исследовательского университета "Высшая школа экономики" и </w:t>
      </w:r>
      <w:r w:rsidR="00D02EE7" w:rsidRPr="00880509">
        <w:rPr>
          <w:rFonts w:ascii="Times New Roman" w:hAnsi="Times New Roman"/>
          <w:sz w:val="28"/>
          <w:szCs w:val="28"/>
        </w:rPr>
        <w:t xml:space="preserve">ряда </w:t>
      </w:r>
      <w:r w:rsidR="00791ECA" w:rsidRPr="00880509">
        <w:rPr>
          <w:rFonts w:ascii="Times New Roman" w:hAnsi="Times New Roman"/>
          <w:sz w:val="28"/>
          <w:szCs w:val="28"/>
        </w:rPr>
        <w:t xml:space="preserve">других научных </w:t>
      </w:r>
      <w:r w:rsidR="00D02EE7" w:rsidRPr="00880509">
        <w:rPr>
          <w:rFonts w:ascii="Times New Roman" w:hAnsi="Times New Roman"/>
          <w:sz w:val="28"/>
          <w:szCs w:val="28"/>
        </w:rPr>
        <w:t xml:space="preserve">и </w:t>
      </w:r>
      <w:r w:rsidR="00791ECA" w:rsidRPr="00880509">
        <w:rPr>
          <w:rFonts w:ascii="Times New Roman" w:hAnsi="Times New Roman"/>
          <w:sz w:val="28"/>
          <w:szCs w:val="28"/>
        </w:rPr>
        <w:t xml:space="preserve">общественных </w:t>
      </w:r>
      <w:r w:rsidR="00D02EE7" w:rsidRPr="00880509">
        <w:rPr>
          <w:rFonts w:ascii="Times New Roman" w:hAnsi="Times New Roman"/>
          <w:sz w:val="28"/>
          <w:szCs w:val="28"/>
        </w:rPr>
        <w:t xml:space="preserve">организаций. </w:t>
      </w:r>
      <w:r w:rsidR="0096340C" w:rsidRPr="00880509">
        <w:rPr>
          <w:rFonts w:ascii="Times New Roman" w:hAnsi="Times New Roman"/>
          <w:sz w:val="28"/>
          <w:szCs w:val="28"/>
        </w:rPr>
        <w:t xml:space="preserve">Также использовались </w:t>
      </w:r>
      <w:r w:rsidR="00791ECA" w:rsidRPr="00880509">
        <w:rPr>
          <w:rFonts w:ascii="Times New Roman" w:hAnsi="Times New Roman"/>
          <w:sz w:val="28"/>
          <w:szCs w:val="28"/>
        </w:rPr>
        <w:t xml:space="preserve">российские </w:t>
      </w:r>
      <w:r w:rsidR="0096340C" w:rsidRPr="00880509">
        <w:rPr>
          <w:rFonts w:ascii="Times New Roman" w:hAnsi="Times New Roman"/>
          <w:sz w:val="28"/>
          <w:szCs w:val="28"/>
        </w:rPr>
        <w:t xml:space="preserve">законодательные и </w:t>
      </w:r>
      <w:r w:rsidR="001E30F1" w:rsidRPr="00880509">
        <w:rPr>
          <w:rFonts w:ascii="Times New Roman" w:hAnsi="Times New Roman"/>
          <w:sz w:val="28"/>
          <w:szCs w:val="28"/>
        </w:rPr>
        <w:t xml:space="preserve">нормативные акты в области </w:t>
      </w:r>
      <w:r w:rsidR="0096340C" w:rsidRPr="00880509">
        <w:rPr>
          <w:rFonts w:ascii="Times New Roman" w:hAnsi="Times New Roman"/>
          <w:sz w:val="28"/>
          <w:szCs w:val="28"/>
        </w:rPr>
        <w:t>промышленной</w:t>
      </w:r>
      <w:r w:rsidR="001E30F1" w:rsidRPr="00880509">
        <w:rPr>
          <w:rFonts w:ascii="Times New Roman" w:hAnsi="Times New Roman"/>
          <w:sz w:val="28"/>
          <w:szCs w:val="28"/>
        </w:rPr>
        <w:t xml:space="preserve"> деятельности</w:t>
      </w:r>
      <w:r w:rsidR="001E30F1">
        <w:rPr>
          <w:rFonts w:ascii="Times New Roman" w:hAnsi="Times New Roman"/>
          <w:sz w:val="28"/>
          <w:szCs w:val="28"/>
        </w:rPr>
        <w:t xml:space="preserve">. </w:t>
      </w:r>
    </w:p>
    <w:p w:rsidR="00C84C16" w:rsidRPr="00C84C16" w:rsidRDefault="00264CDE" w:rsidP="00C84C16">
      <w:pPr>
        <w:pStyle w:val="normal"/>
        <w:spacing w:line="240" w:lineRule="auto"/>
        <w:ind w:firstLine="709"/>
        <w:rPr>
          <w:szCs w:val="28"/>
        </w:rPr>
      </w:pPr>
      <w:r w:rsidRPr="00CE53EE">
        <w:rPr>
          <w:b/>
          <w:szCs w:val="28"/>
        </w:rPr>
        <w:t>Методы исследования</w:t>
      </w:r>
      <w:r w:rsidRPr="00CE53EE">
        <w:rPr>
          <w:szCs w:val="28"/>
        </w:rPr>
        <w:t>.</w:t>
      </w:r>
      <w:r w:rsidR="00C84C16" w:rsidRPr="00C84C16">
        <w:t xml:space="preserve"> </w:t>
      </w:r>
      <w:r w:rsidR="00C84C16" w:rsidRPr="00C84C16">
        <w:rPr>
          <w:szCs w:val="28"/>
        </w:rPr>
        <w:t xml:space="preserve">Методологическую основу диссертационного исследования представляли ключевые требования системного подхода. В ходе исследования применялись такие методы экономических исследований, как абстрактно-логический, экономико-статистический, монографический, экспериментальный, расчетно-конструктивный, экономико-математический и ряд других. </w:t>
      </w:r>
    </w:p>
    <w:p w:rsidR="00E73694" w:rsidRDefault="00C84C16" w:rsidP="00C84C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4C16">
        <w:rPr>
          <w:rFonts w:ascii="Times New Roman" w:hAnsi="Times New Roman"/>
          <w:sz w:val="28"/>
          <w:szCs w:val="28"/>
        </w:rPr>
        <w:t>Выбор применяемых приемов и методов исследования осуществлялся в значительной мере в контексте адекватной реализации основных требований обеспечения научной и практической достоверности полученных результатов, выявленных тенденций и разработанных практических предложений.</w:t>
      </w:r>
    </w:p>
    <w:p w:rsidR="0062299C" w:rsidRDefault="00264CDE" w:rsidP="0062299C">
      <w:pPr>
        <w:pStyle w:val="normal"/>
        <w:spacing w:line="240" w:lineRule="auto"/>
        <w:ind w:firstLine="709"/>
      </w:pPr>
      <w:r w:rsidRPr="009F6331">
        <w:rPr>
          <w:b/>
          <w:szCs w:val="28"/>
        </w:rPr>
        <w:t>Научная новизна диссертационного исследования</w:t>
      </w:r>
      <w:r w:rsidRPr="00F277B4">
        <w:rPr>
          <w:szCs w:val="28"/>
        </w:rPr>
        <w:t xml:space="preserve"> </w:t>
      </w:r>
      <w:r w:rsidR="00C84C16">
        <w:t xml:space="preserve">заключается в </w:t>
      </w:r>
      <w:r w:rsidR="0062299C">
        <w:t xml:space="preserve">постановке и решении </w:t>
      </w:r>
      <w:proofErr w:type="gramStart"/>
      <w:r w:rsidR="0062299C">
        <w:t>задачи повышения эффективности функционирования производственной инфраструктуры промышленного комплекса</w:t>
      </w:r>
      <w:proofErr w:type="gramEnd"/>
      <w:r w:rsidR="0062299C">
        <w:t xml:space="preserve"> в условиях трансформации экономики и разработке организационно-экономических инструментов ее реализации, что имеет существенное значение для развития промышленного комплекса национальной экономики. </w:t>
      </w:r>
    </w:p>
    <w:p w:rsidR="0062299C" w:rsidRDefault="0062299C" w:rsidP="0062299C">
      <w:pPr>
        <w:pStyle w:val="normal"/>
        <w:spacing w:line="240" w:lineRule="auto"/>
        <w:ind w:firstLine="709"/>
      </w:pPr>
      <w:r>
        <w:t xml:space="preserve">Существенными результатами диссертационной </w:t>
      </w:r>
      <w:proofErr w:type="gramStart"/>
      <w:r>
        <w:t>работы</w:t>
      </w:r>
      <w:proofErr w:type="gramEnd"/>
      <w:r>
        <w:t xml:space="preserve"> полученные лично соискателем и отличающиеся элементами научной новизны являются следующие:</w:t>
      </w:r>
    </w:p>
    <w:p w:rsidR="0062299C" w:rsidRPr="00CE576C" w:rsidRDefault="0062299C" w:rsidP="0062299C">
      <w:pPr>
        <w:pStyle w:val="normal"/>
        <w:tabs>
          <w:tab w:val="left" w:pos="3645"/>
          <w:tab w:val="left" w:pos="8685"/>
        </w:tabs>
        <w:spacing w:line="240" w:lineRule="auto"/>
        <w:ind w:firstLine="709"/>
        <w:rPr>
          <w:szCs w:val="28"/>
        </w:rPr>
      </w:pPr>
      <w:proofErr w:type="gramStart"/>
      <w:r w:rsidRPr="00C84C16">
        <w:rPr>
          <w:szCs w:val="28"/>
        </w:rPr>
        <w:t xml:space="preserve">- </w:t>
      </w:r>
      <w:r w:rsidRPr="00CE576C">
        <w:rPr>
          <w:szCs w:val="28"/>
        </w:rPr>
        <w:t>расшир</w:t>
      </w:r>
      <w:r>
        <w:rPr>
          <w:szCs w:val="28"/>
        </w:rPr>
        <w:t>ена, посредством теоретического</w:t>
      </w:r>
      <w:r w:rsidRPr="00CE576C">
        <w:rPr>
          <w:szCs w:val="28"/>
        </w:rPr>
        <w:t xml:space="preserve"> анализа трактовка</w:t>
      </w:r>
      <w:r>
        <w:rPr>
          <w:szCs w:val="28"/>
        </w:rPr>
        <w:t xml:space="preserve"> эффективности функционирования </w:t>
      </w:r>
      <w:r w:rsidRPr="0092640A">
        <w:rPr>
          <w:szCs w:val="28"/>
        </w:rPr>
        <w:t xml:space="preserve">производственной инфраструктуры промышленного комплекса </w:t>
      </w:r>
      <w:r>
        <w:rPr>
          <w:szCs w:val="28"/>
        </w:rPr>
        <w:t>(в большинстве случаев понимаемая как оптимальная совокупность инфраструктурных</w:t>
      </w:r>
      <w:r w:rsidRPr="00C655AD">
        <w:rPr>
          <w:szCs w:val="28"/>
        </w:rPr>
        <w:t xml:space="preserve"> усл</w:t>
      </w:r>
      <w:r>
        <w:rPr>
          <w:szCs w:val="28"/>
        </w:rPr>
        <w:t xml:space="preserve">уг выполняемых </w:t>
      </w:r>
      <w:r>
        <w:rPr>
          <w:szCs w:val="28"/>
        </w:rPr>
        <w:lastRenderedPageBreak/>
        <w:t>собственными силами и сторонними организациями, определяемая по критерию цена</w:t>
      </w:r>
      <w:r w:rsidRPr="005A381F">
        <w:rPr>
          <w:szCs w:val="28"/>
        </w:rPr>
        <w:t>/качество</w:t>
      </w:r>
      <w:r w:rsidRPr="00CE576C">
        <w:rPr>
          <w:szCs w:val="28"/>
        </w:rPr>
        <w:t xml:space="preserve">) за счет представления ее </w:t>
      </w:r>
      <w:r w:rsidRPr="0092640A">
        <w:rPr>
          <w:szCs w:val="28"/>
        </w:rPr>
        <w:t>в условиях трансформации экономики</w:t>
      </w:r>
      <w:r>
        <w:rPr>
          <w:szCs w:val="28"/>
        </w:rPr>
        <w:t>,</w:t>
      </w:r>
      <w:r w:rsidRPr="00CE576C">
        <w:rPr>
          <w:szCs w:val="28"/>
        </w:rPr>
        <w:t xml:space="preserve"> через самоорганиза</w:t>
      </w:r>
      <w:r>
        <w:rPr>
          <w:szCs w:val="28"/>
        </w:rPr>
        <w:t xml:space="preserve">цию </w:t>
      </w:r>
      <w:r w:rsidRPr="00CE576C">
        <w:rPr>
          <w:szCs w:val="28"/>
        </w:rPr>
        <w:t>процесса длительного воспроизводственного функционирования с учетом концентрированного и целевого использования ограниченных</w:t>
      </w:r>
      <w:r>
        <w:rPr>
          <w:szCs w:val="28"/>
        </w:rPr>
        <w:t xml:space="preserve"> инфраструктурных</w:t>
      </w:r>
      <w:r w:rsidRPr="00CE576C">
        <w:rPr>
          <w:szCs w:val="28"/>
        </w:rPr>
        <w:t xml:space="preserve"> ресурсов для достижения стратегической цели – эффективной </w:t>
      </w:r>
      <w:r>
        <w:rPr>
          <w:szCs w:val="28"/>
        </w:rPr>
        <w:t>модернизации</w:t>
      </w:r>
      <w:proofErr w:type="gramEnd"/>
      <w:r>
        <w:rPr>
          <w:szCs w:val="28"/>
        </w:rPr>
        <w:t xml:space="preserve"> промышленного комплекса в условиях общей трансформации национальной экономики</w:t>
      </w:r>
      <w:r w:rsidRPr="00CE576C">
        <w:rPr>
          <w:szCs w:val="28"/>
        </w:rPr>
        <w:t xml:space="preserve">; </w:t>
      </w:r>
    </w:p>
    <w:p w:rsidR="0062299C" w:rsidRDefault="0062299C" w:rsidP="0062299C">
      <w:pPr>
        <w:pStyle w:val="normal"/>
        <w:tabs>
          <w:tab w:val="left" w:pos="3645"/>
          <w:tab w:val="left" w:pos="8685"/>
        </w:tabs>
        <w:spacing w:line="240" w:lineRule="auto"/>
        <w:ind w:firstLine="709"/>
      </w:pPr>
      <w:r>
        <w:rPr>
          <w:szCs w:val="28"/>
        </w:rPr>
        <w:t>- определена</w:t>
      </w:r>
      <w:r w:rsidRPr="00CE576C">
        <w:rPr>
          <w:szCs w:val="28"/>
        </w:rPr>
        <w:t xml:space="preserve">, на основе </w:t>
      </w:r>
      <w:r>
        <w:rPr>
          <w:szCs w:val="28"/>
        </w:rPr>
        <w:t xml:space="preserve">методологического исследования сущностная характеристика </w:t>
      </w:r>
      <w:r w:rsidRPr="0092640A">
        <w:rPr>
          <w:szCs w:val="28"/>
        </w:rPr>
        <w:t>производственной инфраструктуры промышленного комплекса</w:t>
      </w:r>
      <w:r>
        <w:rPr>
          <w:szCs w:val="28"/>
        </w:rPr>
        <w:t xml:space="preserve"> (</w:t>
      </w:r>
      <w:r>
        <w:t>совокупность обслуживающих видов деятельности, направленных на создание оптимальных условий функционирования организаций национального промышленного комплекса</w:t>
      </w:r>
      <w:r>
        <w:rPr>
          <w:szCs w:val="28"/>
        </w:rPr>
        <w:t>) в рамках системно-трансформационной, институциональной и промышленной детерминаций, позволившая раскрыть основные признаки данной характеристики, среди которых её</w:t>
      </w:r>
      <w:r w:rsidRPr="008825FB">
        <w:rPr>
          <w:szCs w:val="28"/>
        </w:rPr>
        <w:t xml:space="preserve"> </w:t>
      </w:r>
      <w:r>
        <w:rPr>
          <w:szCs w:val="28"/>
        </w:rPr>
        <w:t xml:space="preserve">идентификация в качестве </w:t>
      </w:r>
      <w:proofErr w:type="spellStart"/>
      <w:r>
        <w:rPr>
          <w:szCs w:val="28"/>
        </w:rPr>
        <w:t>полиорганизованной</w:t>
      </w:r>
      <w:proofErr w:type="spellEnd"/>
      <w:r>
        <w:rPr>
          <w:szCs w:val="28"/>
        </w:rPr>
        <w:t xml:space="preserve"> системы, способной к самоорганизации, обладающей специфическими способностями и связью на мега-, макро-, мезо-, микр</w:t>
      </w:r>
      <w:proofErr w:type="gramStart"/>
      <w:r>
        <w:rPr>
          <w:szCs w:val="28"/>
        </w:rPr>
        <w:t>о-</w:t>
      </w:r>
      <w:proofErr w:type="gramEnd"/>
      <w:r>
        <w:rPr>
          <w:szCs w:val="28"/>
        </w:rPr>
        <w:t xml:space="preserve"> и </w:t>
      </w:r>
      <w:proofErr w:type="spellStart"/>
      <w:r>
        <w:rPr>
          <w:szCs w:val="28"/>
        </w:rPr>
        <w:t>наноуровнях</w:t>
      </w:r>
      <w:proofErr w:type="spellEnd"/>
      <w:r>
        <w:rPr>
          <w:szCs w:val="28"/>
        </w:rPr>
        <w:t>, представляющей собой необходимое условие интенсификации экономического роста промышленного комплекса и важный фактор повышения конкурентоспособности промышленной продукции</w:t>
      </w:r>
      <w:r>
        <w:t>;</w:t>
      </w:r>
    </w:p>
    <w:p w:rsidR="0062299C" w:rsidRDefault="0062299C" w:rsidP="0062299C">
      <w:pPr>
        <w:pStyle w:val="normal"/>
        <w:tabs>
          <w:tab w:val="left" w:pos="3645"/>
          <w:tab w:val="left" w:pos="8685"/>
        </w:tabs>
        <w:spacing w:line="240" w:lineRule="auto"/>
        <w:ind w:firstLine="709"/>
      </w:pPr>
      <w:proofErr w:type="gramStart"/>
      <w:r>
        <w:rPr>
          <w:szCs w:val="28"/>
        </w:rPr>
        <w:t>- установлены</w:t>
      </w:r>
      <w:r w:rsidRPr="00CE576C">
        <w:rPr>
          <w:szCs w:val="28"/>
        </w:rPr>
        <w:t>, на осн</w:t>
      </w:r>
      <w:r>
        <w:rPr>
          <w:szCs w:val="28"/>
        </w:rPr>
        <w:t>ове статистического анализа данных, особенности</w:t>
      </w:r>
      <w:r w:rsidRPr="00C82DE4">
        <w:t xml:space="preserve"> </w:t>
      </w:r>
      <w:r>
        <w:t>тенденций трансформации промышленности</w:t>
      </w:r>
      <w:r w:rsidRPr="00CE576C">
        <w:rPr>
          <w:szCs w:val="28"/>
        </w:rPr>
        <w:t>,</w:t>
      </w:r>
      <w:r>
        <w:rPr>
          <w:szCs w:val="28"/>
        </w:rPr>
        <w:t xml:space="preserve"> заключающиеся в себе с одной стороны планомерное снижение доли </w:t>
      </w:r>
      <w:r>
        <w:t>промышленного комплекса в общей совокупности национальной экономики, что показывает возможность формирования предпосылок для становления новой роли промышленного комплекса, а с другой стороны общее снижение эффективности производительности труда в промышленном комплексе, имеющих перспективу усиления по причинам роста уровня износа основных производственных фондов</w:t>
      </w:r>
      <w:proofErr w:type="gramEnd"/>
      <w:r>
        <w:t>, что обуславливается противоречиями в развитии производственной инфраструктуре данного комплекса и имеет необходимость поиска новых решений по формированию инфраструктурного спектра вопросов в формируемой программе государственной промышленной политики;</w:t>
      </w:r>
    </w:p>
    <w:p w:rsidR="0062299C" w:rsidRDefault="0062299C" w:rsidP="006229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выявлены</w:t>
      </w:r>
      <w:r w:rsidRPr="00C24059">
        <w:rPr>
          <w:rFonts w:ascii="Times New Roman" w:hAnsi="Times New Roman"/>
          <w:sz w:val="28"/>
          <w:szCs w:val="28"/>
        </w:rPr>
        <w:t xml:space="preserve"> на основе комплексного, структурно-функционального и индексного методов анализа</w:t>
      </w:r>
      <w:r>
        <w:rPr>
          <w:rFonts w:ascii="Times New Roman" w:hAnsi="Times New Roman"/>
          <w:sz w:val="28"/>
          <w:szCs w:val="28"/>
        </w:rPr>
        <w:t>,</w:t>
      </w:r>
      <w:r w:rsidRPr="00C24059">
        <w:rPr>
          <w:rFonts w:ascii="Times New Roman" w:hAnsi="Times New Roman"/>
          <w:sz w:val="28"/>
          <w:szCs w:val="28"/>
        </w:rPr>
        <w:t xml:space="preserve"> противоречия в развитии производственной инфраструктуры промышленного комплекса</w:t>
      </w:r>
      <w:r>
        <w:rPr>
          <w:rFonts w:ascii="Times New Roman" w:hAnsi="Times New Roman"/>
          <w:sz w:val="28"/>
          <w:szCs w:val="28"/>
        </w:rPr>
        <w:t xml:space="preserve">, которые </w:t>
      </w:r>
      <w:r w:rsidRPr="00C24059">
        <w:rPr>
          <w:rFonts w:ascii="Times New Roman" w:hAnsi="Times New Roman"/>
          <w:sz w:val="28"/>
          <w:szCs w:val="28"/>
        </w:rPr>
        <w:t xml:space="preserve">позволили сформулировать элементы инфраструктурного </w:t>
      </w:r>
      <w:proofErr w:type="gramStart"/>
      <w:r w:rsidRPr="00C24059">
        <w:rPr>
          <w:rFonts w:ascii="Times New Roman" w:hAnsi="Times New Roman"/>
          <w:sz w:val="28"/>
          <w:szCs w:val="28"/>
        </w:rPr>
        <w:t>характера</w:t>
      </w:r>
      <w:proofErr w:type="gramEnd"/>
      <w:r>
        <w:rPr>
          <w:rFonts w:ascii="Times New Roman" w:hAnsi="Times New Roman"/>
          <w:sz w:val="28"/>
          <w:szCs w:val="28"/>
        </w:rPr>
        <w:t xml:space="preserve"> включающиеся в себя: </w:t>
      </w:r>
      <w:r w:rsidRPr="00C24059">
        <w:rPr>
          <w:rFonts w:ascii="Times New Roman" w:hAnsi="Times New Roman"/>
          <w:sz w:val="28"/>
          <w:szCs w:val="28"/>
        </w:rPr>
        <w:t>сохранение преемственности между инфраструктурными областями сферы деятельности для отраслей промышленности функционирующих в рамках как существующего, так и уже зарождающегося технологического уклада; локализация</w:t>
      </w:r>
      <w:r>
        <w:rPr>
          <w:rFonts w:ascii="Times New Roman" w:hAnsi="Times New Roman"/>
          <w:sz w:val="28"/>
          <w:szCs w:val="28"/>
        </w:rPr>
        <w:t xml:space="preserve"> субъектов</w:t>
      </w:r>
      <w:r w:rsidRPr="00C24059">
        <w:rPr>
          <w:rFonts w:ascii="Times New Roman" w:hAnsi="Times New Roman"/>
          <w:sz w:val="28"/>
          <w:szCs w:val="28"/>
        </w:rPr>
        <w:t xml:space="preserve"> производственной инфраструктуры</w:t>
      </w:r>
      <w:r>
        <w:rPr>
          <w:rFonts w:ascii="Times New Roman" w:hAnsi="Times New Roman"/>
          <w:sz w:val="28"/>
          <w:szCs w:val="28"/>
        </w:rPr>
        <w:t xml:space="preserve"> производственно-сервисной направленности</w:t>
      </w:r>
      <w:r w:rsidRPr="00C24059">
        <w:rPr>
          <w:rFonts w:ascii="Times New Roman" w:hAnsi="Times New Roman"/>
          <w:sz w:val="28"/>
          <w:szCs w:val="28"/>
        </w:rPr>
        <w:t xml:space="preserve"> в промышленных агломерациях</w:t>
      </w:r>
      <w:r>
        <w:rPr>
          <w:rFonts w:ascii="Times New Roman" w:hAnsi="Times New Roman"/>
          <w:sz w:val="28"/>
          <w:szCs w:val="28"/>
        </w:rPr>
        <w:t xml:space="preserve"> с одновременным развитием каналов </w:t>
      </w:r>
      <w:proofErr w:type="spellStart"/>
      <w:r>
        <w:rPr>
          <w:rFonts w:ascii="Times New Roman" w:hAnsi="Times New Roman"/>
          <w:sz w:val="28"/>
          <w:szCs w:val="28"/>
        </w:rPr>
        <w:t>перетока</w:t>
      </w:r>
      <w:proofErr w:type="spellEnd"/>
      <w:r>
        <w:rPr>
          <w:rFonts w:ascii="Times New Roman" w:hAnsi="Times New Roman"/>
          <w:sz w:val="28"/>
          <w:szCs w:val="28"/>
        </w:rPr>
        <w:t xml:space="preserve"> производственно-инфраструктурных заказов между ними; приоритетность использования </w:t>
      </w:r>
      <w:r>
        <w:rPr>
          <w:rFonts w:ascii="Times New Roman" w:hAnsi="Times New Roman"/>
          <w:sz w:val="28"/>
          <w:szCs w:val="28"/>
        </w:rPr>
        <w:lastRenderedPageBreak/>
        <w:t xml:space="preserve">существующих объектов производственной инфраструктуры промышленного комплекса с одновременным повышением отдачи от них и поддержкой формирования опережающими темпами новых форм производственной инфраструктуры промышленности, способствующие </w:t>
      </w:r>
      <w:r w:rsidRPr="00C24059">
        <w:rPr>
          <w:rFonts w:ascii="Times New Roman" w:hAnsi="Times New Roman"/>
          <w:sz w:val="28"/>
          <w:szCs w:val="28"/>
        </w:rPr>
        <w:t>формирован</w:t>
      </w:r>
      <w:r>
        <w:rPr>
          <w:rFonts w:ascii="Times New Roman" w:hAnsi="Times New Roman"/>
          <w:sz w:val="28"/>
          <w:szCs w:val="28"/>
        </w:rPr>
        <w:t>ию</w:t>
      </w:r>
      <w:r w:rsidRPr="00C24059">
        <w:rPr>
          <w:rFonts w:ascii="Times New Roman" w:hAnsi="Times New Roman"/>
          <w:sz w:val="28"/>
          <w:szCs w:val="28"/>
        </w:rPr>
        <w:t xml:space="preserve"> новой программы государственной промышленной политики</w:t>
      </w:r>
      <w:r>
        <w:rPr>
          <w:rFonts w:ascii="Times New Roman" w:hAnsi="Times New Roman"/>
          <w:sz w:val="28"/>
          <w:szCs w:val="28"/>
        </w:rPr>
        <w:t>;</w:t>
      </w:r>
    </w:p>
    <w:p w:rsidR="0062299C" w:rsidRPr="00305463" w:rsidRDefault="0062299C" w:rsidP="006229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разработан сценарий</w:t>
      </w:r>
      <w:r w:rsidRPr="0092640A">
        <w:rPr>
          <w:rFonts w:ascii="Times New Roman" w:hAnsi="Times New Roman"/>
          <w:sz w:val="28"/>
          <w:szCs w:val="28"/>
        </w:rPr>
        <w:t xml:space="preserve"> развития использования инфраструктурных ресурсов в кратко- и среднесрочной перспективе</w:t>
      </w:r>
      <w:r>
        <w:rPr>
          <w:rFonts w:ascii="Times New Roman" w:hAnsi="Times New Roman"/>
          <w:sz w:val="28"/>
          <w:szCs w:val="28"/>
        </w:rPr>
        <w:t xml:space="preserve"> базирующийся на использовании уровня производственной мощности промышленного комплекса, включающей принципы и методы управления, а также</w:t>
      </w:r>
      <w:r w:rsidRPr="009011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учитывающий ресурсные инфраструктурные ограничения и наличие внешних воздействий,  позволяющий более целостно сформировать программу приоритетов промышленной политики по инфраструктурной составляющей.</w:t>
      </w:r>
    </w:p>
    <w:p w:rsidR="0062299C" w:rsidRDefault="0062299C" w:rsidP="0062299C">
      <w:pPr>
        <w:pStyle w:val="normal"/>
        <w:spacing w:line="240" w:lineRule="auto"/>
        <w:ind w:firstLine="709"/>
        <w:rPr>
          <w:b/>
        </w:rPr>
      </w:pPr>
      <w:r>
        <w:rPr>
          <w:b/>
        </w:rPr>
        <w:t>Основные положения диссертации, выносимые на защиту:</w:t>
      </w:r>
    </w:p>
    <w:p w:rsidR="0062299C" w:rsidRDefault="0062299C" w:rsidP="0062299C">
      <w:pPr>
        <w:pStyle w:val="normal"/>
        <w:numPr>
          <w:ilvl w:val="0"/>
          <w:numId w:val="33"/>
        </w:numPr>
        <w:spacing w:line="240" w:lineRule="auto"/>
        <w:ind w:left="0" w:firstLine="709"/>
      </w:pPr>
      <w:proofErr w:type="gramStart"/>
      <w:r>
        <w:t>Необходимость рассмотрения современного содержания трансформации экономики в качестве определяющего фактора развития потенциалов повышения эффективности функционирования промышленного комплекса как реакции на вызовы формирующегося VI технологического уклада, что в свою очередь, требует дополнения исходного понятия «</w:t>
      </w:r>
      <w:r w:rsidRPr="00AB4A4D">
        <w:rPr>
          <w:szCs w:val="28"/>
        </w:rPr>
        <w:t>эффективность функционирования производственной инфраструктуры промышленного комплекса</w:t>
      </w:r>
      <w:r>
        <w:rPr>
          <w:szCs w:val="28"/>
        </w:rPr>
        <w:t>»</w:t>
      </w:r>
      <w:r>
        <w:t xml:space="preserve"> элементами </w:t>
      </w:r>
      <w:r w:rsidRPr="00AB4A4D">
        <w:rPr>
          <w:szCs w:val="28"/>
        </w:rPr>
        <w:t>самоорганизация процесса длительного воспроизводственного функционирования с учетом концентрированного и целевого использования ограниченных инфраструктурных ресурсов для достижения стратегической цели – эффективной модернизации</w:t>
      </w:r>
      <w:proofErr w:type="gramEnd"/>
      <w:r w:rsidRPr="00AB4A4D">
        <w:rPr>
          <w:szCs w:val="28"/>
        </w:rPr>
        <w:t xml:space="preserve"> промышленного комплекса в условиях общей трансформации национальной экономики</w:t>
      </w:r>
      <w:r>
        <w:rPr>
          <w:szCs w:val="28"/>
        </w:rPr>
        <w:t>.</w:t>
      </w:r>
    </w:p>
    <w:p w:rsidR="0062299C" w:rsidRPr="00E84E1F" w:rsidRDefault="0062299C" w:rsidP="0062299C">
      <w:pPr>
        <w:pStyle w:val="normal"/>
        <w:numPr>
          <w:ilvl w:val="0"/>
          <w:numId w:val="33"/>
        </w:numPr>
        <w:spacing w:line="240" w:lineRule="auto"/>
        <w:ind w:left="0" w:firstLine="709"/>
      </w:pPr>
      <w:r>
        <w:t xml:space="preserve">Целесообразность рассмотрения </w:t>
      </w:r>
      <w:r>
        <w:rPr>
          <w:szCs w:val="28"/>
        </w:rPr>
        <w:t xml:space="preserve">в качестве </w:t>
      </w:r>
      <w:proofErr w:type="spellStart"/>
      <w:r>
        <w:rPr>
          <w:szCs w:val="28"/>
        </w:rPr>
        <w:t>полиорганизованной</w:t>
      </w:r>
      <w:proofErr w:type="spellEnd"/>
      <w:r>
        <w:rPr>
          <w:szCs w:val="28"/>
        </w:rPr>
        <w:t xml:space="preserve"> системы, способной к самоорганизации, обладающей специфическими способностями и связью на мега-, макро-, мезо-, микр</w:t>
      </w:r>
      <w:proofErr w:type="gramStart"/>
      <w:r>
        <w:rPr>
          <w:szCs w:val="28"/>
        </w:rPr>
        <w:t>о-</w:t>
      </w:r>
      <w:proofErr w:type="gramEnd"/>
      <w:r>
        <w:rPr>
          <w:szCs w:val="28"/>
        </w:rPr>
        <w:t xml:space="preserve"> и </w:t>
      </w:r>
      <w:proofErr w:type="spellStart"/>
      <w:r>
        <w:rPr>
          <w:szCs w:val="28"/>
        </w:rPr>
        <w:t>наноуровнях</w:t>
      </w:r>
      <w:proofErr w:type="spellEnd"/>
      <w:r>
        <w:rPr>
          <w:szCs w:val="28"/>
        </w:rPr>
        <w:t xml:space="preserve">, представляющей собой необходимое условие интенсификации экономического роста промышленного комплекса и важный фактор повышения конкурентоспособности промышленной продукции сущностную характеристику </w:t>
      </w:r>
      <w:r w:rsidRPr="0092640A">
        <w:rPr>
          <w:szCs w:val="28"/>
        </w:rPr>
        <w:t>производственной инфраструктуры промышленного комплекса</w:t>
      </w:r>
      <w:r w:rsidRPr="000905A2">
        <w:rPr>
          <w:szCs w:val="28"/>
        </w:rPr>
        <w:t xml:space="preserve"> </w:t>
      </w:r>
      <w:r>
        <w:rPr>
          <w:szCs w:val="28"/>
        </w:rPr>
        <w:t xml:space="preserve">в рамках системно-трансформационной, институциональной и промышленной детерминаций. </w:t>
      </w:r>
    </w:p>
    <w:p w:rsidR="0062299C" w:rsidRDefault="0062299C" w:rsidP="0062299C">
      <w:pPr>
        <w:pStyle w:val="normal"/>
        <w:numPr>
          <w:ilvl w:val="0"/>
          <w:numId w:val="33"/>
        </w:numPr>
        <w:spacing w:line="240" w:lineRule="auto"/>
        <w:ind w:left="0" w:firstLine="709"/>
      </w:pPr>
      <w:proofErr w:type="gramStart"/>
      <w:r>
        <w:rPr>
          <w:szCs w:val="28"/>
        </w:rPr>
        <w:t xml:space="preserve">Установленные явления одновременного снижения доли </w:t>
      </w:r>
      <w:r>
        <w:t>промышленного комплекса в общей совокупности национальной экономики с эффективностью производительности труда в промышленном комплексе, имеющих перспективу усиления по причинам роста уровня износа основных производственных фондов как факторов противоречий в развитии производственной инфраструктуры данного комплекса, ведущие к поиску новых решений в формировании инфраструктурного спектра вопросов в программе государственной промышленной политики как основные тенденции в сфере трансформации</w:t>
      </w:r>
      <w:proofErr w:type="gramEnd"/>
      <w:r>
        <w:t xml:space="preserve"> промышленности.</w:t>
      </w:r>
    </w:p>
    <w:p w:rsidR="0062299C" w:rsidRDefault="0062299C" w:rsidP="0062299C">
      <w:pPr>
        <w:pStyle w:val="normal"/>
        <w:numPr>
          <w:ilvl w:val="0"/>
          <w:numId w:val="33"/>
        </w:numPr>
        <w:spacing w:line="240" w:lineRule="auto"/>
        <w:ind w:left="0" w:firstLine="709"/>
      </w:pPr>
      <w:r>
        <w:lastRenderedPageBreak/>
        <w:t>Выявленные</w:t>
      </w:r>
      <w:r w:rsidRPr="000905A2">
        <w:rPr>
          <w:szCs w:val="28"/>
        </w:rPr>
        <w:t xml:space="preserve"> </w:t>
      </w:r>
      <w:r w:rsidRPr="00C24059">
        <w:rPr>
          <w:szCs w:val="28"/>
        </w:rPr>
        <w:t xml:space="preserve">на основе комплексного, структурно-функционального и индексного методов анализа элементы инфраструктурного </w:t>
      </w:r>
      <w:proofErr w:type="gramStart"/>
      <w:r w:rsidRPr="00C24059">
        <w:rPr>
          <w:szCs w:val="28"/>
        </w:rPr>
        <w:t>характера</w:t>
      </w:r>
      <w:proofErr w:type="gramEnd"/>
      <w:r>
        <w:rPr>
          <w:szCs w:val="28"/>
        </w:rPr>
        <w:t xml:space="preserve"> включающиеся в себя:</w:t>
      </w:r>
      <w:r>
        <w:t xml:space="preserve"> </w:t>
      </w:r>
      <w:r w:rsidRPr="000905A2">
        <w:rPr>
          <w:szCs w:val="28"/>
        </w:rPr>
        <w:t xml:space="preserve">сохранения преемственности между инфраструктурными областями сферы деятельности для отраслей промышленности функционирующих в рамках как существующего, так и уже зарождающегося технологического уклада; локализация субъектов производственной инфраструктуры производственно-сервисной направленности в промышленных агломерациях с одновременным развитием каналов </w:t>
      </w:r>
      <w:proofErr w:type="spellStart"/>
      <w:r w:rsidRPr="000905A2">
        <w:rPr>
          <w:szCs w:val="28"/>
        </w:rPr>
        <w:t>перетока</w:t>
      </w:r>
      <w:proofErr w:type="spellEnd"/>
      <w:r w:rsidRPr="000905A2">
        <w:rPr>
          <w:szCs w:val="28"/>
        </w:rPr>
        <w:t xml:space="preserve"> производственно-инфраструктурных заказов между ними; приоритетность использования существующих объектов производственной инфраструктуры промышленного комплекса с одновременным повышением отдачи от них и поддержкой формирования опережающими темпами новых форм производственной инфраструктуры промышленности, способствующие </w:t>
      </w:r>
      <w:r>
        <w:rPr>
          <w:szCs w:val="28"/>
        </w:rPr>
        <w:t xml:space="preserve">определению </w:t>
      </w:r>
      <w:r>
        <w:t>структурных особенностей производственной инфраструктуры промышленного комплекса.</w:t>
      </w:r>
    </w:p>
    <w:p w:rsidR="0062299C" w:rsidRPr="00A87531" w:rsidRDefault="0062299C" w:rsidP="0062299C">
      <w:pPr>
        <w:pStyle w:val="normal"/>
        <w:numPr>
          <w:ilvl w:val="0"/>
          <w:numId w:val="33"/>
        </w:numPr>
        <w:spacing w:line="240" w:lineRule="auto"/>
        <w:ind w:left="0" w:firstLine="709"/>
      </w:pPr>
      <w:r>
        <w:t xml:space="preserve">Разработанные практические математические </w:t>
      </w:r>
      <w:proofErr w:type="gramStart"/>
      <w:r>
        <w:t>модели</w:t>
      </w:r>
      <w:proofErr w:type="gramEnd"/>
      <w:r>
        <w:t xml:space="preserve"> </w:t>
      </w:r>
      <w:r>
        <w:rPr>
          <w:szCs w:val="28"/>
        </w:rPr>
        <w:t>базирующиеся на использовании уровня производственной мощности промышленного комплекса, включающей принципы и методы управления, а также</w:t>
      </w:r>
      <w:r w:rsidRPr="009011B0">
        <w:rPr>
          <w:szCs w:val="28"/>
        </w:rPr>
        <w:t xml:space="preserve"> </w:t>
      </w:r>
      <w:r>
        <w:rPr>
          <w:szCs w:val="28"/>
        </w:rPr>
        <w:t>учитывающий ресурсные инфраструктурные ограничения и наличие внешних воздействий, которые  позволяют более целостно формировать программу приоритетов промышленной политики по инфраструктурной составляющей</w:t>
      </w:r>
      <w:r>
        <w:t xml:space="preserve"> в рамках сценария развития использования инфраструктурных ресурсов в кратко- и среднесрочной перспективе.</w:t>
      </w:r>
    </w:p>
    <w:p w:rsidR="00A90BC3" w:rsidRDefault="00264CDE" w:rsidP="00264C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53EE">
        <w:rPr>
          <w:rFonts w:ascii="Times New Roman" w:hAnsi="Times New Roman"/>
          <w:b/>
          <w:sz w:val="28"/>
          <w:szCs w:val="28"/>
        </w:rPr>
        <w:t>Теоретическая значимость исследования</w:t>
      </w:r>
      <w:r w:rsidR="00D85B5D">
        <w:rPr>
          <w:rFonts w:ascii="Times New Roman" w:hAnsi="Times New Roman"/>
          <w:sz w:val="28"/>
          <w:szCs w:val="28"/>
        </w:rPr>
        <w:t xml:space="preserve"> </w:t>
      </w:r>
      <w:r w:rsidR="00D85B5D" w:rsidRPr="00D85B5D">
        <w:rPr>
          <w:rFonts w:ascii="Times New Roman" w:hAnsi="Times New Roman"/>
          <w:sz w:val="28"/>
          <w:szCs w:val="28"/>
        </w:rPr>
        <w:t xml:space="preserve">определяется его направленностью </w:t>
      </w:r>
      <w:proofErr w:type="gramStart"/>
      <w:r w:rsidR="00D85B5D" w:rsidRPr="00D85B5D">
        <w:rPr>
          <w:rFonts w:ascii="Times New Roman" w:hAnsi="Times New Roman"/>
          <w:sz w:val="28"/>
          <w:szCs w:val="28"/>
        </w:rPr>
        <w:t>на поиск научных решений по стратегическим вопросам обеспечения эффективности функционирования промышленного производства за счет инфраструктурной составляющей в связи с неизбежной трансформацией</w:t>
      </w:r>
      <w:proofErr w:type="gramEnd"/>
      <w:r w:rsidR="00D85B5D" w:rsidRPr="00D85B5D">
        <w:rPr>
          <w:rFonts w:ascii="Times New Roman" w:hAnsi="Times New Roman"/>
          <w:sz w:val="28"/>
          <w:szCs w:val="28"/>
        </w:rPr>
        <w:t xml:space="preserve"> экономики. Большой ряд разработок и предложений исследования могут быть востребованы в ходе поиска направлений корректировки промышленной политики в части повышения эффективности функционирования промышленного комплекса по инфраструктурной составляющей в трансформационных условиях.</w:t>
      </w:r>
      <w:r w:rsidR="008228F3">
        <w:rPr>
          <w:rFonts w:ascii="Times New Roman" w:hAnsi="Times New Roman"/>
          <w:sz w:val="28"/>
          <w:szCs w:val="28"/>
        </w:rPr>
        <w:t xml:space="preserve"> </w:t>
      </w:r>
    </w:p>
    <w:p w:rsidR="00D85B5D" w:rsidRPr="00D85B5D" w:rsidRDefault="00264CDE" w:rsidP="00D85B5D">
      <w:pPr>
        <w:pStyle w:val="normal"/>
        <w:spacing w:line="240" w:lineRule="auto"/>
        <w:ind w:firstLine="709"/>
        <w:rPr>
          <w:szCs w:val="28"/>
        </w:rPr>
      </w:pPr>
      <w:r w:rsidRPr="00CE53EE">
        <w:rPr>
          <w:b/>
          <w:szCs w:val="28"/>
        </w:rPr>
        <w:t>Практическая значимость исследования</w:t>
      </w:r>
      <w:r>
        <w:rPr>
          <w:szCs w:val="28"/>
        </w:rPr>
        <w:t xml:space="preserve"> </w:t>
      </w:r>
      <w:r w:rsidR="00D85B5D" w:rsidRPr="00D85B5D">
        <w:rPr>
          <w:szCs w:val="28"/>
        </w:rPr>
        <w:t xml:space="preserve">определяется возможностью использования результатов исследования для совершенствования содержания законопроекта "О промышленной политике в Российской Федерации" и формирования механизма реализации промышленной политики по инфраструктурной составляющей с использованием предложенных приоритетных организационно-экономических и управленческих инструментов по инфраструктурному аспекту, обеспечивающих эффективное развитие промышленности. </w:t>
      </w:r>
    </w:p>
    <w:p w:rsidR="00D85B5D" w:rsidRDefault="00D85B5D" w:rsidP="00D85B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5B5D">
        <w:rPr>
          <w:rFonts w:ascii="Times New Roman" w:hAnsi="Times New Roman"/>
          <w:sz w:val="28"/>
          <w:szCs w:val="28"/>
        </w:rPr>
        <w:t>Ряд теоретических разработок и практических предложений, содержащихся в дис</w:t>
      </w:r>
      <w:r w:rsidR="00420FEF">
        <w:rPr>
          <w:rFonts w:ascii="Times New Roman" w:hAnsi="Times New Roman"/>
          <w:sz w:val="28"/>
          <w:szCs w:val="28"/>
        </w:rPr>
        <w:t>сертационной работе, могут находить</w:t>
      </w:r>
      <w:r w:rsidRPr="00D85B5D">
        <w:rPr>
          <w:rFonts w:ascii="Times New Roman" w:hAnsi="Times New Roman"/>
          <w:sz w:val="28"/>
          <w:szCs w:val="28"/>
        </w:rPr>
        <w:t xml:space="preserve"> применение в </w:t>
      </w:r>
      <w:r w:rsidRPr="00D85B5D">
        <w:rPr>
          <w:rFonts w:ascii="Times New Roman" w:hAnsi="Times New Roman"/>
          <w:sz w:val="28"/>
          <w:szCs w:val="28"/>
        </w:rPr>
        <w:lastRenderedPageBreak/>
        <w:t xml:space="preserve">процессах преподавания </w:t>
      </w:r>
      <w:r w:rsidR="00420FEF">
        <w:rPr>
          <w:rFonts w:ascii="Times New Roman" w:hAnsi="Times New Roman"/>
          <w:sz w:val="28"/>
          <w:szCs w:val="28"/>
        </w:rPr>
        <w:t xml:space="preserve">учебных </w:t>
      </w:r>
      <w:r w:rsidRPr="00D85B5D">
        <w:rPr>
          <w:rFonts w:ascii="Times New Roman" w:hAnsi="Times New Roman"/>
          <w:sz w:val="28"/>
          <w:szCs w:val="28"/>
        </w:rPr>
        <w:t>курсов по экономике промышленности и экономике отрасли в высших профессиональных учебных заведениях.</w:t>
      </w:r>
    </w:p>
    <w:p w:rsidR="00FA3993" w:rsidRPr="00420FEF" w:rsidRDefault="00264CDE" w:rsidP="00420F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6243">
        <w:rPr>
          <w:rFonts w:ascii="Times New Roman" w:hAnsi="Times New Roman"/>
          <w:b/>
          <w:sz w:val="28"/>
          <w:szCs w:val="28"/>
        </w:rPr>
        <w:t>Апробация и внедрение результатов исследования</w:t>
      </w:r>
      <w:r w:rsidRPr="00E86243">
        <w:rPr>
          <w:rFonts w:ascii="Times New Roman" w:hAnsi="Times New Roman"/>
          <w:sz w:val="28"/>
          <w:szCs w:val="28"/>
        </w:rPr>
        <w:t xml:space="preserve">. </w:t>
      </w:r>
      <w:r w:rsidR="00420FEF" w:rsidRPr="00420FEF">
        <w:rPr>
          <w:rFonts w:ascii="Times New Roman" w:hAnsi="Times New Roman"/>
          <w:sz w:val="28"/>
        </w:rPr>
        <w:t xml:space="preserve">Основные </w:t>
      </w:r>
      <w:r w:rsidR="00420FEF">
        <w:rPr>
          <w:rFonts w:ascii="Times New Roman" w:hAnsi="Times New Roman"/>
          <w:sz w:val="28"/>
        </w:rPr>
        <w:t xml:space="preserve">разработанные </w:t>
      </w:r>
      <w:r w:rsidR="00420FEF" w:rsidRPr="00420FEF">
        <w:rPr>
          <w:rFonts w:ascii="Times New Roman" w:hAnsi="Times New Roman"/>
          <w:sz w:val="28"/>
        </w:rPr>
        <w:t>положения и выводы, а так</w:t>
      </w:r>
      <w:r w:rsidR="00420FEF">
        <w:rPr>
          <w:rFonts w:ascii="Times New Roman" w:hAnsi="Times New Roman"/>
          <w:sz w:val="28"/>
        </w:rPr>
        <w:t xml:space="preserve">же рекомендации </w:t>
      </w:r>
      <w:r w:rsidR="00420FEF" w:rsidRPr="00420FEF">
        <w:rPr>
          <w:rFonts w:ascii="Times New Roman" w:hAnsi="Times New Roman"/>
          <w:sz w:val="28"/>
        </w:rPr>
        <w:t>исследования нашли отражения в докладах и выступле</w:t>
      </w:r>
      <w:r w:rsidR="00420FEF">
        <w:rPr>
          <w:rFonts w:ascii="Times New Roman" w:hAnsi="Times New Roman"/>
          <w:sz w:val="28"/>
        </w:rPr>
        <w:t>ниях автора</w:t>
      </w:r>
      <w:r w:rsidR="00420FEF" w:rsidRPr="00420FEF">
        <w:rPr>
          <w:rFonts w:ascii="Times New Roman" w:hAnsi="Times New Roman"/>
          <w:sz w:val="28"/>
        </w:rPr>
        <w:t xml:space="preserve"> на</w:t>
      </w:r>
      <w:r w:rsidRPr="00E86243">
        <w:rPr>
          <w:rFonts w:ascii="Times New Roman" w:hAnsi="Times New Roman"/>
          <w:sz w:val="28"/>
          <w:szCs w:val="28"/>
        </w:rPr>
        <w:t xml:space="preserve"> </w:t>
      </w:r>
      <w:r w:rsidR="00431DEE">
        <w:rPr>
          <w:rFonts w:ascii="Times New Roman" w:hAnsi="Times New Roman"/>
          <w:sz w:val="28"/>
          <w:szCs w:val="28"/>
        </w:rPr>
        <w:t xml:space="preserve">ежегодных </w:t>
      </w:r>
      <w:r w:rsidRPr="00E86243">
        <w:rPr>
          <w:rFonts w:ascii="Times New Roman" w:hAnsi="Times New Roman"/>
          <w:sz w:val="28"/>
          <w:szCs w:val="28"/>
        </w:rPr>
        <w:t>методологических семинарах</w:t>
      </w:r>
      <w:r w:rsidR="003E68D8">
        <w:rPr>
          <w:rFonts w:ascii="Times New Roman" w:hAnsi="Times New Roman"/>
          <w:sz w:val="28"/>
          <w:szCs w:val="28"/>
        </w:rPr>
        <w:t xml:space="preserve">, проводимых в </w:t>
      </w:r>
      <w:r w:rsidR="00420FEF">
        <w:rPr>
          <w:rFonts w:ascii="Times New Roman" w:hAnsi="Times New Roman"/>
          <w:sz w:val="28"/>
          <w:szCs w:val="28"/>
        </w:rPr>
        <w:t>ФГБОУ ВПО «МГУПП»</w:t>
      </w:r>
      <w:r w:rsidR="00992C35">
        <w:rPr>
          <w:rFonts w:ascii="Times New Roman" w:hAnsi="Times New Roman"/>
          <w:sz w:val="28"/>
          <w:szCs w:val="28"/>
        </w:rPr>
        <w:t>, на всероссийских и международных научно-практических к</w:t>
      </w:r>
      <w:r w:rsidR="00D85B5D">
        <w:rPr>
          <w:rFonts w:ascii="Times New Roman" w:hAnsi="Times New Roman"/>
          <w:sz w:val="28"/>
          <w:szCs w:val="28"/>
        </w:rPr>
        <w:t>онференциях (Москва, Одесса</w:t>
      </w:r>
      <w:r w:rsidR="00992C35">
        <w:rPr>
          <w:rFonts w:ascii="Times New Roman" w:hAnsi="Times New Roman"/>
          <w:sz w:val="28"/>
          <w:szCs w:val="28"/>
        </w:rPr>
        <w:t>, Уфа)</w:t>
      </w:r>
      <w:r w:rsidR="003E68D8">
        <w:rPr>
          <w:rFonts w:ascii="Times New Roman" w:hAnsi="Times New Roman"/>
          <w:sz w:val="28"/>
          <w:szCs w:val="28"/>
        </w:rPr>
        <w:t xml:space="preserve"> в 2013-10</w:t>
      </w:r>
      <w:r w:rsidR="00FA3993">
        <w:rPr>
          <w:rFonts w:ascii="Times New Roman" w:hAnsi="Times New Roman"/>
          <w:sz w:val="28"/>
          <w:szCs w:val="28"/>
        </w:rPr>
        <w:t>1</w:t>
      </w:r>
      <w:r w:rsidR="003E68D8">
        <w:rPr>
          <w:rFonts w:ascii="Times New Roman" w:hAnsi="Times New Roman"/>
          <w:sz w:val="28"/>
          <w:szCs w:val="28"/>
        </w:rPr>
        <w:t>5 годах</w:t>
      </w:r>
      <w:r w:rsidR="00FA3993">
        <w:rPr>
          <w:rFonts w:ascii="Times New Roman" w:hAnsi="Times New Roman"/>
          <w:sz w:val="28"/>
          <w:szCs w:val="28"/>
        </w:rPr>
        <w:t xml:space="preserve">. </w:t>
      </w:r>
    </w:p>
    <w:p w:rsidR="00513ABB" w:rsidRPr="00413ACD" w:rsidRDefault="00D409BD" w:rsidP="00413AC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Практические</w:t>
      </w:r>
      <w:r w:rsidR="00264CDE" w:rsidRPr="00E86243">
        <w:rPr>
          <w:rFonts w:ascii="Times New Roman" w:hAnsi="Times New Roman"/>
          <w:sz w:val="28"/>
          <w:szCs w:val="28"/>
        </w:rPr>
        <w:t xml:space="preserve"> предложения</w:t>
      </w:r>
      <w:r w:rsidR="00413ACD">
        <w:rPr>
          <w:rFonts w:ascii="Times New Roman" w:hAnsi="Times New Roman"/>
          <w:sz w:val="28"/>
          <w:szCs w:val="28"/>
        </w:rPr>
        <w:t xml:space="preserve">, сформированные по результатам </w:t>
      </w:r>
      <w:r w:rsidR="00264CDE" w:rsidRPr="00E86243">
        <w:rPr>
          <w:rFonts w:ascii="Times New Roman" w:hAnsi="Times New Roman"/>
          <w:sz w:val="28"/>
          <w:szCs w:val="28"/>
        </w:rPr>
        <w:t>диссертационного исследования</w:t>
      </w:r>
      <w:r w:rsidR="00413ACD">
        <w:rPr>
          <w:rFonts w:ascii="Times New Roman" w:hAnsi="Times New Roman"/>
          <w:sz w:val="28"/>
          <w:szCs w:val="28"/>
        </w:rPr>
        <w:t>,</w:t>
      </w:r>
      <w:r w:rsidR="00264CDE" w:rsidRPr="00E86243">
        <w:rPr>
          <w:rFonts w:ascii="Times New Roman" w:hAnsi="Times New Roman"/>
          <w:sz w:val="28"/>
          <w:szCs w:val="28"/>
        </w:rPr>
        <w:t xml:space="preserve"> представлены </w:t>
      </w:r>
      <w:r w:rsidR="00BC6A9E">
        <w:rPr>
          <w:rFonts w:ascii="Times New Roman" w:hAnsi="Times New Roman"/>
          <w:sz w:val="28"/>
          <w:szCs w:val="28"/>
        </w:rPr>
        <w:t xml:space="preserve">автором </w:t>
      </w:r>
      <w:r w:rsidR="00453AC3">
        <w:rPr>
          <w:rFonts w:ascii="Times New Roman" w:hAnsi="Times New Roman"/>
          <w:sz w:val="28"/>
          <w:szCs w:val="28"/>
        </w:rPr>
        <w:t>в</w:t>
      </w:r>
      <w:r w:rsidR="00AC7A0D">
        <w:rPr>
          <w:rFonts w:ascii="Times New Roman" w:hAnsi="Times New Roman"/>
          <w:sz w:val="28"/>
          <w:szCs w:val="28"/>
        </w:rPr>
        <w:t xml:space="preserve"> ООО «</w:t>
      </w:r>
      <w:proofErr w:type="spellStart"/>
      <w:r w:rsidR="00AC7A0D">
        <w:rPr>
          <w:rFonts w:ascii="Times New Roman" w:hAnsi="Times New Roman"/>
          <w:sz w:val="28"/>
          <w:szCs w:val="28"/>
        </w:rPr>
        <w:t>Академинновация</w:t>
      </w:r>
      <w:proofErr w:type="spellEnd"/>
      <w:r w:rsidR="00AC7A0D">
        <w:rPr>
          <w:rFonts w:ascii="Times New Roman" w:hAnsi="Times New Roman"/>
          <w:sz w:val="28"/>
          <w:szCs w:val="28"/>
        </w:rPr>
        <w:t>», ООО «</w:t>
      </w:r>
      <w:proofErr w:type="spellStart"/>
      <w:r w:rsidR="00AC7A0D">
        <w:rPr>
          <w:rFonts w:ascii="Times New Roman" w:hAnsi="Times New Roman"/>
          <w:sz w:val="28"/>
          <w:szCs w:val="28"/>
        </w:rPr>
        <w:t>Баклаб</w:t>
      </w:r>
      <w:proofErr w:type="spellEnd"/>
      <w:r w:rsidR="00AC7A0D">
        <w:rPr>
          <w:rFonts w:ascii="Times New Roman" w:hAnsi="Times New Roman"/>
          <w:sz w:val="28"/>
          <w:szCs w:val="28"/>
        </w:rPr>
        <w:t xml:space="preserve"> 2020»</w:t>
      </w:r>
      <w:r w:rsidR="00774A88">
        <w:rPr>
          <w:rFonts w:ascii="Times New Roman" w:hAnsi="Times New Roman"/>
          <w:sz w:val="28"/>
          <w:szCs w:val="28"/>
        </w:rPr>
        <w:t>,</w:t>
      </w:r>
      <w:r w:rsidR="00B50D8C">
        <w:rPr>
          <w:rFonts w:ascii="Times New Roman" w:hAnsi="Times New Roman"/>
          <w:sz w:val="28"/>
          <w:szCs w:val="28"/>
        </w:rPr>
        <w:t xml:space="preserve"> ООО «</w:t>
      </w:r>
      <w:proofErr w:type="spellStart"/>
      <w:r w:rsidR="00B50D8C">
        <w:rPr>
          <w:rFonts w:ascii="Times New Roman" w:hAnsi="Times New Roman"/>
          <w:sz w:val="28"/>
          <w:szCs w:val="28"/>
        </w:rPr>
        <w:t>Геофарм</w:t>
      </w:r>
      <w:proofErr w:type="spellEnd"/>
      <w:r w:rsidR="00B50D8C">
        <w:rPr>
          <w:rFonts w:ascii="Times New Roman" w:hAnsi="Times New Roman"/>
          <w:sz w:val="28"/>
          <w:szCs w:val="28"/>
        </w:rPr>
        <w:t xml:space="preserve"> ЛК»</w:t>
      </w:r>
      <w:r w:rsidR="00774A88">
        <w:rPr>
          <w:rFonts w:ascii="Times New Roman" w:hAnsi="Times New Roman"/>
          <w:sz w:val="28"/>
          <w:szCs w:val="28"/>
        </w:rPr>
        <w:t xml:space="preserve"> как компании основных модераторов научно-технического развития формируемой промышленности шестого технологического уклада</w:t>
      </w:r>
      <w:r w:rsidR="00FA3993"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264CDE" w:rsidRDefault="00D409BD" w:rsidP="00264C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Ряд </w:t>
      </w:r>
      <w:r w:rsidR="00DB2003">
        <w:rPr>
          <w:rFonts w:ascii="Times New Roman" w:hAnsi="Times New Roman"/>
          <w:sz w:val="28"/>
          <w:szCs w:val="28"/>
        </w:rPr>
        <w:t xml:space="preserve">теоретических и практических </w:t>
      </w:r>
      <w:r w:rsidR="00431DEE">
        <w:rPr>
          <w:rFonts w:ascii="Times New Roman" w:hAnsi="Times New Roman"/>
          <w:sz w:val="28"/>
          <w:szCs w:val="28"/>
        </w:rPr>
        <w:t>результат</w:t>
      </w:r>
      <w:r>
        <w:rPr>
          <w:rFonts w:ascii="Times New Roman" w:hAnsi="Times New Roman"/>
          <w:sz w:val="28"/>
          <w:szCs w:val="28"/>
        </w:rPr>
        <w:t>ов</w:t>
      </w:r>
      <w:r w:rsidR="00431DEE">
        <w:rPr>
          <w:rFonts w:ascii="Times New Roman" w:hAnsi="Times New Roman"/>
          <w:sz w:val="28"/>
          <w:szCs w:val="28"/>
        </w:rPr>
        <w:t xml:space="preserve"> научного исследования использую</w:t>
      </w:r>
      <w:r w:rsidR="00264CDE" w:rsidRPr="00E86243">
        <w:rPr>
          <w:rFonts w:ascii="Times New Roman" w:hAnsi="Times New Roman"/>
          <w:sz w:val="28"/>
          <w:szCs w:val="28"/>
        </w:rPr>
        <w:t>тся в учебном процессе в</w:t>
      </w:r>
      <w:r w:rsidR="00420FEF">
        <w:rPr>
          <w:rFonts w:ascii="Times New Roman" w:hAnsi="Times New Roman"/>
          <w:sz w:val="28"/>
          <w:szCs w:val="28"/>
        </w:rPr>
        <w:t xml:space="preserve"> ФГБОУ ВПО «МГУПП»</w:t>
      </w:r>
      <w:r w:rsidR="00EF1323">
        <w:rPr>
          <w:rFonts w:ascii="Times New Roman" w:hAnsi="Times New Roman"/>
          <w:sz w:val="28"/>
          <w:szCs w:val="28"/>
        </w:rPr>
        <w:t xml:space="preserve">. </w:t>
      </w:r>
    </w:p>
    <w:p w:rsidR="00264CDE" w:rsidRDefault="00264CDE" w:rsidP="00264C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53EE">
        <w:rPr>
          <w:rFonts w:ascii="Times New Roman" w:hAnsi="Times New Roman"/>
          <w:b/>
          <w:sz w:val="28"/>
          <w:szCs w:val="28"/>
        </w:rPr>
        <w:t>Публикации</w:t>
      </w:r>
      <w:r w:rsidRPr="00CE53EE">
        <w:rPr>
          <w:rFonts w:ascii="Times New Roman" w:hAnsi="Times New Roman"/>
          <w:sz w:val="28"/>
          <w:szCs w:val="28"/>
        </w:rPr>
        <w:t>.</w:t>
      </w:r>
      <w:r w:rsidRPr="004C0BAD">
        <w:rPr>
          <w:rFonts w:ascii="Times New Roman" w:hAnsi="Times New Roman"/>
          <w:sz w:val="28"/>
          <w:szCs w:val="28"/>
        </w:rPr>
        <w:t xml:space="preserve"> </w:t>
      </w:r>
      <w:r w:rsidR="00420FEF" w:rsidRPr="00420FEF">
        <w:rPr>
          <w:rFonts w:ascii="Times New Roman" w:hAnsi="Times New Roman"/>
          <w:sz w:val="28"/>
        </w:rPr>
        <w:t>Основные результаты исследования отражены</w:t>
      </w:r>
      <w:r w:rsidR="00420FEF" w:rsidRPr="006F438F">
        <w:rPr>
          <w:sz w:val="28"/>
        </w:rPr>
        <w:t xml:space="preserve"> в</w:t>
      </w:r>
      <w:r w:rsidR="00420FEF" w:rsidRPr="002C52E7">
        <w:rPr>
          <w:rFonts w:ascii="Times New Roman" w:hAnsi="Times New Roman"/>
          <w:sz w:val="28"/>
          <w:szCs w:val="28"/>
        </w:rPr>
        <w:t xml:space="preserve"> </w:t>
      </w:r>
      <w:r w:rsidR="00AE4B35">
        <w:rPr>
          <w:rFonts w:ascii="Times New Roman" w:hAnsi="Times New Roman"/>
          <w:sz w:val="28"/>
          <w:szCs w:val="28"/>
        </w:rPr>
        <w:t>1</w:t>
      </w:r>
      <w:r w:rsidR="00505453" w:rsidRPr="00505453">
        <w:rPr>
          <w:rFonts w:ascii="Times New Roman" w:hAnsi="Times New Roman"/>
          <w:sz w:val="28"/>
          <w:szCs w:val="28"/>
        </w:rPr>
        <w:t>9</w:t>
      </w:r>
      <w:r w:rsidR="00AE4B35">
        <w:rPr>
          <w:rFonts w:ascii="Times New Roman" w:hAnsi="Times New Roman"/>
          <w:sz w:val="28"/>
          <w:szCs w:val="28"/>
        </w:rPr>
        <w:t xml:space="preserve"> </w:t>
      </w:r>
      <w:r w:rsidR="002C4FCB">
        <w:rPr>
          <w:rFonts w:ascii="Times New Roman" w:hAnsi="Times New Roman"/>
          <w:sz w:val="28"/>
          <w:szCs w:val="28"/>
        </w:rPr>
        <w:t>публикациях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6D41">
        <w:rPr>
          <w:rFonts w:ascii="Times New Roman" w:hAnsi="Times New Roman"/>
          <w:sz w:val="28"/>
          <w:szCs w:val="28"/>
        </w:rPr>
        <w:t xml:space="preserve">(в том числе </w:t>
      </w:r>
      <w:r w:rsidR="00505453" w:rsidRPr="00505453">
        <w:rPr>
          <w:rFonts w:ascii="Times New Roman" w:hAnsi="Times New Roman"/>
          <w:sz w:val="28"/>
          <w:szCs w:val="28"/>
        </w:rPr>
        <w:t>7</w:t>
      </w:r>
      <w:r w:rsidR="005155B4">
        <w:rPr>
          <w:rFonts w:ascii="Times New Roman" w:hAnsi="Times New Roman"/>
          <w:sz w:val="28"/>
          <w:szCs w:val="28"/>
        </w:rPr>
        <w:t xml:space="preserve"> </w:t>
      </w:r>
      <w:r w:rsidR="002C4FCB">
        <w:rPr>
          <w:rFonts w:ascii="Times New Roman" w:hAnsi="Times New Roman"/>
          <w:sz w:val="28"/>
          <w:szCs w:val="28"/>
        </w:rPr>
        <w:t xml:space="preserve">научных работ </w:t>
      </w:r>
      <w:r>
        <w:rPr>
          <w:rFonts w:ascii="Times New Roman" w:hAnsi="Times New Roman"/>
          <w:sz w:val="28"/>
          <w:szCs w:val="28"/>
        </w:rPr>
        <w:t>-</w:t>
      </w:r>
      <w:r w:rsidR="002C4FCB">
        <w:rPr>
          <w:rFonts w:ascii="Times New Roman" w:hAnsi="Times New Roman"/>
          <w:sz w:val="28"/>
          <w:szCs w:val="28"/>
        </w:rPr>
        <w:t xml:space="preserve"> в </w:t>
      </w:r>
      <w:r w:rsidRPr="00266D41">
        <w:rPr>
          <w:rFonts w:ascii="Times New Roman" w:hAnsi="Times New Roman"/>
          <w:sz w:val="28"/>
          <w:szCs w:val="28"/>
        </w:rPr>
        <w:t>рецензируемых журналах</w:t>
      </w:r>
      <w:r w:rsidR="00BC6A9E">
        <w:rPr>
          <w:rFonts w:ascii="Times New Roman" w:hAnsi="Times New Roman"/>
          <w:sz w:val="28"/>
          <w:szCs w:val="28"/>
        </w:rPr>
        <w:t>, перечень которых</w:t>
      </w:r>
      <w:r>
        <w:rPr>
          <w:rFonts w:ascii="Times New Roman" w:hAnsi="Times New Roman"/>
          <w:sz w:val="28"/>
          <w:szCs w:val="28"/>
        </w:rPr>
        <w:t xml:space="preserve"> </w:t>
      </w:r>
      <w:r w:rsidR="00BC6A9E">
        <w:rPr>
          <w:rFonts w:ascii="Times New Roman" w:hAnsi="Times New Roman"/>
          <w:sz w:val="28"/>
          <w:szCs w:val="28"/>
        </w:rPr>
        <w:t>определен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6D41">
        <w:rPr>
          <w:rFonts w:ascii="Times New Roman" w:hAnsi="Times New Roman"/>
          <w:sz w:val="28"/>
          <w:szCs w:val="28"/>
        </w:rPr>
        <w:t>ВАК</w:t>
      </w:r>
      <w:r>
        <w:rPr>
          <w:rFonts w:ascii="Times New Roman" w:hAnsi="Times New Roman"/>
          <w:sz w:val="28"/>
          <w:szCs w:val="28"/>
        </w:rPr>
        <w:t xml:space="preserve"> РФ</w:t>
      </w:r>
      <w:r w:rsidRPr="00266D41">
        <w:rPr>
          <w:rFonts w:ascii="Times New Roman" w:hAnsi="Times New Roman"/>
          <w:sz w:val="28"/>
          <w:szCs w:val="28"/>
        </w:rPr>
        <w:t>)</w:t>
      </w:r>
      <w:r w:rsidRPr="002C52E7">
        <w:rPr>
          <w:rFonts w:ascii="Times New Roman" w:hAnsi="Times New Roman"/>
          <w:sz w:val="28"/>
          <w:szCs w:val="28"/>
        </w:rPr>
        <w:t>,</w:t>
      </w:r>
      <w:r w:rsidR="00BB0E01">
        <w:rPr>
          <w:rFonts w:ascii="Times New Roman" w:hAnsi="Times New Roman"/>
          <w:sz w:val="28"/>
          <w:szCs w:val="28"/>
        </w:rPr>
        <w:t xml:space="preserve"> содержащих основные положения и выводы диссертационного исследования, о</w:t>
      </w:r>
      <w:r w:rsidR="00BB0E01">
        <w:rPr>
          <w:rFonts w:ascii="Times New Roman" w:hAnsi="Times New Roman"/>
          <w:sz w:val="28"/>
        </w:rPr>
        <w:t>бщим</w:t>
      </w:r>
      <w:r w:rsidR="002C4FCB" w:rsidRPr="002C4FCB">
        <w:rPr>
          <w:rFonts w:ascii="Times New Roman" w:hAnsi="Times New Roman"/>
          <w:sz w:val="28"/>
        </w:rPr>
        <w:t xml:space="preserve"> объемом</w:t>
      </w:r>
      <w:r w:rsidR="003D2F1C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EB7530">
        <w:rPr>
          <w:rFonts w:ascii="Times New Roman" w:hAnsi="Times New Roman"/>
          <w:sz w:val="28"/>
          <w:szCs w:val="28"/>
        </w:rPr>
        <w:t>9</w:t>
      </w:r>
      <w:r w:rsidR="00C50BC3">
        <w:rPr>
          <w:rFonts w:ascii="Times New Roman" w:hAnsi="Times New Roman"/>
          <w:sz w:val="28"/>
          <w:szCs w:val="28"/>
        </w:rPr>
        <w:t>,</w:t>
      </w:r>
      <w:r w:rsidR="00505453" w:rsidRPr="00505453">
        <w:rPr>
          <w:rFonts w:ascii="Times New Roman" w:hAnsi="Times New Roman"/>
          <w:sz w:val="28"/>
          <w:szCs w:val="28"/>
        </w:rPr>
        <w:t>5</w:t>
      </w:r>
      <w:r w:rsidR="00B50AE7">
        <w:rPr>
          <w:rFonts w:ascii="Times New Roman" w:hAnsi="Times New Roman"/>
          <w:sz w:val="28"/>
          <w:szCs w:val="28"/>
        </w:rPr>
        <w:t xml:space="preserve"> </w:t>
      </w:r>
      <w:r w:rsidRPr="00EB3600">
        <w:rPr>
          <w:rFonts w:ascii="Times New Roman" w:hAnsi="Times New Roman"/>
          <w:sz w:val="28"/>
          <w:szCs w:val="28"/>
        </w:rPr>
        <w:t>п.л.</w:t>
      </w:r>
      <w:r>
        <w:rPr>
          <w:rFonts w:ascii="Times New Roman" w:hAnsi="Times New Roman"/>
          <w:sz w:val="28"/>
          <w:szCs w:val="28"/>
        </w:rPr>
        <w:t xml:space="preserve"> </w:t>
      </w:r>
      <w:r w:rsidR="002C4FCB">
        <w:rPr>
          <w:rFonts w:ascii="Times New Roman" w:hAnsi="Times New Roman"/>
          <w:sz w:val="28"/>
          <w:szCs w:val="28"/>
        </w:rPr>
        <w:t>(в том числе авторских</w:t>
      </w:r>
      <w:r>
        <w:rPr>
          <w:rFonts w:ascii="Times New Roman" w:hAnsi="Times New Roman"/>
          <w:sz w:val="28"/>
          <w:szCs w:val="28"/>
        </w:rPr>
        <w:t xml:space="preserve"> </w:t>
      </w:r>
      <w:r w:rsidR="00343512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505453" w:rsidRPr="00505453">
        <w:rPr>
          <w:rFonts w:ascii="Times New Roman" w:hAnsi="Times New Roman"/>
          <w:sz w:val="28"/>
          <w:szCs w:val="28"/>
        </w:rPr>
        <w:t>7</w:t>
      </w:r>
      <w:r w:rsidR="00D1488D">
        <w:rPr>
          <w:rFonts w:ascii="Times New Roman" w:hAnsi="Times New Roman"/>
          <w:sz w:val="28"/>
          <w:szCs w:val="28"/>
        </w:rPr>
        <w:t>,</w:t>
      </w:r>
      <w:r w:rsidR="00505453" w:rsidRPr="00505453">
        <w:rPr>
          <w:rFonts w:ascii="Times New Roman" w:hAnsi="Times New Roman"/>
          <w:sz w:val="28"/>
          <w:szCs w:val="28"/>
        </w:rPr>
        <w:t>8</w:t>
      </w:r>
      <w:r w:rsidR="00033C97">
        <w:rPr>
          <w:rFonts w:ascii="Times New Roman" w:hAnsi="Times New Roman"/>
          <w:sz w:val="28"/>
          <w:szCs w:val="28"/>
        </w:rPr>
        <w:t xml:space="preserve"> п.л.</w:t>
      </w:r>
      <w:r w:rsidR="002C4FCB">
        <w:rPr>
          <w:rFonts w:ascii="Times New Roman" w:hAnsi="Times New Roman"/>
          <w:sz w:val="28"/>
          <w:szCs w:val="28"/>
        </w:rPr>
        <w:t>)</w:t>
      </w:r>
      <w:r w:rsidR="00BB0E01">
        <w:rPr>
          <w:rFonts w:ascii="Times New Roman" w:hAnsi="Times New Roman"/>
          <w:sz w:val="28"/>
          <w:szCs w:val="28"/>
        </w:rPr>
        <w:t>.</w:t>
      </w:r>
      <w:r w:rsidR="00033C97">
        <w:rPr>
          <w:rFonts w:ascii="Times New Roman" w:hAnsi="Times New Roman"/>
          <w:sz w:val="28"/>
          <w:szCs w:val="28"/>
        </w:rPr>
        <w:t xml:space="preserve"> </w:t>
      </w:r>
    </w:p>
    <w:p w:rsidR="00264CDE" w:rsidRDefault="00264CDE" w:rsidP="00264C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53EE">
        <w:rPr>
          <w:rFonts w:ascii="Times New Roman" w:hAnsi="Times New Roman"/>
          <w:b/>
          <w:sz w:val="28"/>
          <w:szCs w:val="28"/>
        </w:rPr>
        <w:t>Структура работы</w:t>
      </w:r>
      <w:r w:rsidR="00BB0E01">
        <w:rPr>
          <w:rFonts w:ascii="Times New Roman" w:hAnsi="Times New Roman"/>
          <w:b/>
          <w:sz w:val="28"/>
          <w:szCs w:val="28"/>
        </w:rPr>
        <w:t xml:space="preserve"> </w:t>
      </w:r>
      <w:r w:rsidR="00BB0E01">
        <w:rPr>
          <w:rFonts w:ascii="Times New Roman" w:hAnsi="Times New Roman"/>
          <w:sz w:val="28"/>
          <w:szCs w:val="28"/>
        </w:rPr>
        <w:t>сформирована в соответствии с поставленными целью и основными задачами исследования</w:t>
      </w:r>
      <w:r w:rsidR="00BB0E01" w:rsidRPr="00BB0E01">
        <w:rPr>
          <w:rFonts w:ascii="Times New Roman" w:hAnsi="Times New Roman"/>
          <w:sz w:val="28"/>
          <w:szCs w:val="28"/>
        </w:rPr>
        <w:t>. Диссертация состоит из введения, трех глав, заключения и библиографического списка литературы.</w:t>
      </w:r>
      <w:r w:rsidR="002C4FCB">
        <w:rPr>
          <w:rFonts w:ascii="Times New Roman" w:hAnsi="Times New Roman"/>
          <w:b/>
          <w:sz w:val="28"/>
          <w:szCs w:val="28"/>
        </w:rPr>
        <w:t xml:space="preserve"> </w:t>
      </w:r>
    </w:p>
    <w:p w:rsidR="00264CDE" w:rsidRDefault="00264CDE" w:rsidP="00264C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 введении </w:t>
      </w:r>
      <w:r w:rsidR="00AA62AB">
        <w:rPr>
          <w:rFonts w:ascii="Times New Roman" w:hAnsi="Times New Roman"/>
          <w:sz w:val="28"/>
          <w:szCs w:val="28"/>
        </w:rPr>
        <w:t>представлены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40EC">
        <w:rPr>
          <w:rFonts w:ascii="Times New Roman" w:hAnsi="Times New Roman"/>
          <w:color w:val="000000"/>
          <w:sz w:val="28"/>
          <w:szCs w:val="28"/>
        </w:rPr>
        <w:t>актуальност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 w:rsidR="002C4FCB">
        <w:rPr>
          <w:rFonts w:ascii="Times New Roman" w:hAnsi="Times New Roman"/>
          <w:color w:val="000000"/>
          <w:sz w:val="28"/>
          <w:szCs w:val="28"/>
        </w:rPr>
        <w:t xml:space="preserve"> темы диссертации</w:t>
      </w:r>
      <w:r>
        <w:rPr>
          <w:rFonts w:ascii="Times New Roman" w:hAnsi="Times New Roman"/>
          <w:color w:val="000000"/>
          <w:sz w:val="28"/>
          <w:szCs w:val="28"/>
        </w:rPr>
        <w:t>, его цели</w:t>
      </w:r>
      <w:r w:rsidRPr="00B940EC">
        <w:rPr>
          <w:rFonts w:ascii="Times New Roman" w:hAnsi="Times New Roman"/>
          <w:color w:val="000000"/>
          <w:sz w:val="28"/>
          <w:szCs w:val="28"/>
        </w:rPr>
        <w:t xml:space="preserve"> и задач</w:t>
      </w:r>
      <w:r>
        <w:rPr>
          <w:rFonts w:ascii="Times New Roman" w:hAnsi="Times New Roman"/>
          <w:color w:val="000000"/>
          <w:sz w:val="28"/>
          <w:szCs w:val="28"/>
        </w:rPr>
        <w:t xml:space="preserve">и, </w:t>
      </w:r>
      <w:r w:rsidRPr="00B940EC">
        <w:rPr>
          <w:rFonts w:ascii="Times New Roman" w:hAnsi="Times New Roman"/>
          <w:color w:val="000000"/>
          <w:sz w:val="28"/>
          <w:szCs w:val="28"/>
        </w:rPr>
        <w:t>научн</w:t>
      </w:r>
      <w:r>
        <w:rPr>
          <w:rFonts w:ascii="Times New Roman" w:hAnsi="Times New Roman"/>
          <w:color w:val="000000"/>
          <w:sz w:val="28"/>
          <w:szCs w:val="28"/>
        </w:rPr>
        <w:t>ая</w:t>
      </w:r>
      <w:r w:rsidRPr="00B940EC">
        <w:rPr>
          <w:rFonts w:ascii="Times New Roman" w:hAnsi="Times New Roman"/>
          <w:color w:val="000000"/>
          <w:sz w:val="28"/>
          <w:szCs w:val="28"/>
        </w:rPr>
        <w:t xml:space="preserve"> новизн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B940EC">
        <w:rPr>
          <w:rFonts w:ascii="Times New Roman" w:hAnsi="Times New Roman"/>
          <w:color w:val="000000"/>
          <w:sz w:val="28"/>
          <w:szCs w:val="28"/>
        </w:rPr>
        <w:t>, теоретическ</w:t>
      </w:r>
      <w:r>
        <w:rPr>
          <w:rFonts w:ascii="Times New Roman" w:hAnsi="Times New Roman"/>
          <w:color w:val="000000"/>
          <w:sz w:val="28"/>
          <w:szCs w:val="28"/>
        </w:rPr>
        <w:t>ая</w:t>
      </w:r>
      <w:r w:rsidRPr="00B940EC">
        <w:rPr>
          <w:rFonts w:ascii="Times New Roman" w:hAnsi="Times New Roman"/>
          <w:color w:val="000000"/>
          <w:sz w:val="28"/>
          <w:szCs w:val="28"/>
        </w:rPr>
        <w:t xml:space="preserve"> и практическ</w:t>
      </w:r>
      <w:r>
        <w:rPr>
          <w:rFonts w:ascii="Times New Roman" w:hAnsi="Times New Roman"/>
          <w:color w:val="000000"/>
          <w:sz w:val="28"/>
          <w:szCs w:val="28"/>
        </w:rPr>
        <w:t>ая</w:t>
      </w:r>
      <w:r w:rsidRPr="00B940EC">
        <w:rPr>
          <w:rFonts w:ascii="Times New Roman" w:hAnsi="Times New Roman"/>
          <w:color w:val="000000"/>
          <w:sz w:val="28"/>
          <w:szCs w:val="28"/>
        </w:rPr>
        <w:t xml:space="preserve"> значимост</w:t>
      </w:r>
      <w:r>
        <w:rPr>
          <w:rFonts w:ascii="Times New Roman" w:hAnsi="Times New Roman"/>
          <w:color w:val="000000"/>
          <w:sz w:val="28"/>
          <w:szCs w:val="28"/>
        </w:rPr>
        <w:t xml:space="preserve">и. </w:t>
      </w:r>
    </w:p>
    <w:p w:rsidR="00625A2A" w:rsidRPr="00625A2A" w:rsidRDefault="00975DF2" w:rsidP="00774C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первой главе</w:t>
      </w:r>
      <w:r w:rsidR="002C4FCB">
        <w:rPr>
          <w:rFonts w:ascii="Times New Roman" w:hAnsi="Times New Roman"/>
          <w:sz w:val="28"/>
          <w:szCs w:val="28"/>
        </w:rPr>
        <w:t xml:space="preserve"> исследования</w:t>
      </w:r>
      <w:r w:rsidR="00264CDE">
        <w:rPr>
          <w:rFonts w:ascii="Times New Roman" w:hAnsi="Times New Roman"/>
          <w:sz w:val="28"/>
          <w:szCs w:val="28"/>
        </w:rPr>
        <w:t xml:space="preserve"> </w:t>
      </w:r>
      <w:r w:rsidR="00513ABB">
        <w:rPr>
          <w:rFonts w:ascii="Times New Roman" w:hAnsi="Times New Roman"/>
          <w:sz w:val="28"/>
          <w:szCs w:val="28"/>
        </w:rPr>
        <w:t>(</w:t>
      </w:r>
      <w:r w:rsidR="00E92FD0">
        <w:rPr>
          <w:rFonts w:ascii="Times New Roman" w:hAnsi="Times New Roman"/>
          <w:sz w:val="28"/>
          <w:szCs w:val="28"/>
        </w:rPr>
        <w:t>"</w:t>
      </w:r>
      <w:r w:rsidR="00774C8B" w:rsidRPr="00774C8B">
        <w:rPr>
          <w:rFonts w:ascii="Times New Roman" w:hAnsi="Times New Roman"/>
          <w:sz w:val="28"/>
          <w:szCs w:val="28"/>
        </w:rPr>
        <w:t>Теоретические основы эффективного функционирования производственной инфраструктуры в условиях трансформации экономики</w:t>
      </w:r>
      <w:r w:rsidR="00E92FD0">
        <w:rPr>
          <w:rFonts w:ascii="Times New Roman" w:hAnsi="Times New Roman"/>
          <w:sz w:val="28"/>
          <w:szCs w:val="28"/>
        </w:rPr>
        <w:t>"</w:t>
      </w:r>
      <w:r w:rsidR="00513ABB">
        <w:rPr>
          <w:rFonts w:ascii="Times New Roman" w:hAnsi="Times New Roman"/>
          <w:sz w:val="28"/>
          <w:szCs w:val="28"/>
        </w:rPr>
        <w:t>)</w:t>
      </w:r>
      <w:r w:rsidR="00B57060">
        <w:rPr>
          <w:rFonts w:ascii="Times New Roman" w:hAnsi="Times New Roman"/>
          <w:sz w:val="28"/>
          <w:szCs w:val="28"/>
        </w:rPr>
        <w:t xml:space="preserve"> </w:t>
      </w:r>
      <w:r w:rsidR="00883408">
        <w:rPr>
          <w:rFonts w:ascii="Times New Roman" w:hAnsi="Times New Roman"/>
          <w:sz w:val="28"/>
          <w:szCs w:val="28"/>
        </w:rPr>
        <w:t>содерж</w:t>
      </w:r>
      <w:r w:rsidR="004C0FBE">
        <w:rPr>
          <w:rFonts w:ascii="Times New Roman" w:hAnsi="Times New Roman"/>
          <w:sz w:val="28"/>
          <w:szCs w:val="28"/>
        </w:rPr>
        <w:t>а</w:t>
      </w:r>
      <w:r w:rsidR="00883408">
        <w:rPr>
          <w:rFonts w:ascii="Times New Roman" w:hAnsi="Times New Roman"/>
          <w:sz w:val="28"/>
          <w:szCs w:val="28"/>
        </w:rPr>
        <w:t>т</w:t>
      </w:r>
      <w:r w:rsidR="00575CF5">
        <w:rPr>
          <w:rFonts w:ascii="Times New Roman" w:hAnsi="Times New Roman"/>
          <w:sz w:val="28"/>
          <w:szCs w:val="28"/>
        </w:rPr>
        <w:t>ся</w:t>
      </w:r>
      <w:r w:rsidR="00CC71C3">
        <w:rPr>
          <w:rFonts w:ascii="Times New Roman" w:hAnsi="Times New Roman"/>
          <w:sz w:val="28"/>
          <w:szCs w:val="28"/>
        </w:rPr>
        <w:t xml:space="preserve"> </w:t>
      </w:r>
      <w:r w:rsidR="004C0FBE">
        <w:rPr>
          <w:rFonts w:ascii="Times New Roman" w:hAnsi="Times New Roman"/>
          <w:sz w:val="28"/>
          <w:szCs w:val="28"/>
        </w:rPr>
        <w:t xml:space="preserve">теоретические </w:t>
      </w:r>
      <w:proofErr w:type="gramStart"/>
      <w:r w:rsidR="004C0FBE">
        <w:rPr>
          <w:rFonts w:ascii="Times New Roman" w:hAnsi="Times New Roman"/>
          <w:sz w:val="28"/>
          <w:szCs w:val="28"/>
        </w:rPr>
        <w:t>исследования</w:t>
      </w:r>
      <w:proofErr w:type="gramEnd"/>
      <w:r w:rsidR="005B4116">
        <w:rPr>
          <w:rFonts w:ascii="Times New Roman" w:hAnsi="Times New Roman"/>
          <w:sz w:val="28"/>
          <w:szCs w:val="28"/>
        </w:rPr>
        <w:t xml:space="preserve"> и </w:t>
      </w:r>
      <w:r w:rsidR="00625A2A" w:rsidRPr="00625A2A">
        <w:rPr>
          <w:rFonts w:ascii="Times New Roman" w:hAnsi="Times New Roman"/>
          <w:sz w:val="28"/>
          <w:szCs w:val="28"/>
        </w:rPr>
        <w:t>обобщен</w:t>
      </w:r>
      <w:r w:rsidR="00625A2A">
        <w:rPr>
          <w:rFonts w:ascii="Times New Roman" w:hAnsi="Times New Roman"/>
          <w:sz w:val="28"/>
          <w:szCs w:val="28"/>
        </w:rPr>
        <w:t>ия</w:t>
      </w:r>
      <w:r w:rsidR="00625A2A" w:rsidRPr="00625A2A">
        <w:rPr>
          <w:rFonts w:ascii="Times New Roman" w:hAnsi="Times New Roman"/>
          <w:sz w:val="28"/>
          <w:szCs w:val="28"/>
        </w:rPr>
        <w:t xml:space="preserve"> </w:t>
      </w:r>
      <w:r w:rsidR="00625A2A">
        <w:rPr>
          <w:rFonts w:ascii="Times New Roman" w:hAnsi="Times New Roman"/>
          <w:sz w:val="28"/>
          <w:szCs w:val="28"/>
        </w:rPr>
        <w:t>в части современного</w:t>
      </w:r>
      <w:r w:rsidR="00625A2A" w:rsidRPr="00625A2A">
        <w:rPr>
          <w:rFonts w:ascii="Times New Roman" w:hAnsi="Times New Roman"/>
          <w:sz w:val="28"/>
          <w:szCs w:val="28"/>
        </w:rPr>
        <w:t xml:space="preserve"> </w:t>
      </w:r>
      <w:r w:rsidR="00625A2A">
        <w:rPr>
          <w:rFonts w:ascii="Times New Roman" w:hAnsi="Times New Roman"/>
          <w:sz w:val="28"/>
          <w:szCs w:val="28"/>
        </w:rPr>
        <w:t>содержания</w:t>
      </w:r>
      <w:r w:rsidR="00774C8B" w:rsidRPr="00774C8B">
        <w:rPr>
          <w:rFonts w:ascii="Times New Roman" w:hAnsi="Times New Roman"/>
          <w:sz w:val="28"/>
          <w:szCs w:val="28"/>
        </w:rPr>
        <w:t xml:space="preserve"> </w:t>
      </w:r>
      <w:r w:rsidR="00774C8B" w:rsidRPr="00774C8B">
        <w:rPr>
          <w:rFonts w:ascii="Times New Roman" w:hAnsi="Times New Roman"/>
          <w:sz w:val="28"/>
          <w:szCs w:val="28"/>
          <w:shd w:val="clear" w:color="auto" w:fill="FFFFFF"/>
        </w:rPr>
        <w:t>эффективности развития промышленных комплексов по спектру производственной инфраструктуры</w:t>
      </w:r>
      <w:r w:rsidR="00774C8B">
        <w:rPr>
          <w:rFonts w:ascii="Times New Roman" w:hAnsi="Times New Roman"/>
          <w:sz w:val="28"/>
          <w:szCs w:val="28"/>
          <w:shd w:val="clear" w:color="auto" w:fill="FFFFFF"/>
        </w:rPr>
        <w:t>, рассмотрены</w:t>
      </w:r>
      <w:r w:rsidR="00774C8B" w:rsidRPr="00774C8B">
        <w:t xml:space="preserve"> </w:t>
      </w:r>
      <w:r w:rsidR="00774C8B">
        <w:rPr>
          <w:rFonts w:ascii="Times New Roman" w:hAnsi="Times New Roman"/>
          <w:sz w:val="28"/>
          <w:szCs w:val="28"/>
        </w:rPr>
        <w:t>и</w:t>
      </w:r>
      <w:r w:rsidR="00774C8B" w:rsidRPr="00774C8B">
        <w:rPr>
          <w:rFonts w:ascii="Times New Roman" w:hAnsi="Times New Roman"/>
          <w:sz w:val="28"/>
          <w:szCs w:val="28"/>
        </w:rPr>
        <w:t xml:space="preserve">мперативы модернизации </w:t>
      </w:r>
      <w:r w:rsidR="00F62D02">
        <w:rPr>
          <w:rFonts w:ascii="Times New Roman" w:hAnsi="Times New Roman"/>
          <w:sz w:val="28"/>
          <w:szCs w:val="28"/>
        </w:rPr>
        <w:t xml:space="preserve">промышленности </w:t>
      </w:r>
      <w:r w:rsidR="00774C8B" w:rsidRPr="00774C8B">
        <w:rPr>
          <w:rFonts w:ascii="Times New Roman" w:hAnsi="Times New Roman"/>
          <w:sz w:val="28"/>
          <w:szCs w:val="28"/>
          <w:shd w:val="clear" w:color="auto" w:fill="FFFFFF"/>
        </w:rPr>
        <w:t>в условиях трансформации экономики</w:t>
      </w:r>
      <w:r w:rsidR="00774C8B">
        <w:rPr>
          <w:rFonts w:ascii="Times New Roman" w:hAnsi="Times New Roman"/>
          <w:sz w:val="28"/>
          <w:szCs w:val="28"/>
          <w:shd w:val="clear" w:color="auto" w:fill="FFFFFF"/>
        </w:rPr>
        <w:t xml:space="preserve"> и выявлена </w:t>
      </w:r>
      <w:r w:rsidR="00774C8B">
        <w:rPr>
          <w:rFonts w:ascii="Times New Roman" w:hAnsi="Times New Roman"/>
          <w:sz w:val="28"/>
          <w:szCs w:val="28"/>
        </w:rPr>
        <w:t>с</w:t>
      </w:r>
      <w:r w:rsidR="00774C8B" w:rsidRPr="00774C8B">
        <w:rPr>
          <w:rFonts w:ascii="Times New Roman" w:hAnsi="Times New Roman"/>
          <w:sz w:val="28"/>
          <w:szCs w:val="28"/>
        </w:rPr>
        <w:t>ущность производственной инфраструктуры промышленного комплекса</w:t>
      </w:r>
      <w:r w:rsidR="00625A2A" w:rsidRPr="00625A2A">
        <w:rPr>
          <w:rFonts w:ascii="Times New Roman" w:hAnsi="Times New Roman"/>
          <w:sz w:val="28"/>
          <w:szCs w:val="28"/>
        </w:rPr>
        <w:t xml:space="preserve">. </w:t>
      </w:r>
    </w:p>
    <w:p w:rsidR="00D11D3C" w:rsidRDefault="00264CDE" w:rsidP="00264C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CC71C3">
        <w:rPr>
          <w:rFonts w:ascii="Times New Roman" w:hAnsi="Times New Roman"/>
          <w:sz w:val="28"/>
          <w:szCs w:val="28"/>
        </w:rPr>
        <w:t>о в</w:t>
      </w:r>
      <w:r>
        <w:rPr>
          <w:rFonts w:ascii="Times New Roman" w:hAnsi="Times New Roman"/>
          <w:sz w:val="28"/>
          <w:szCs w:val="28"/>
        </w:rPr>
        <w:t>тор</w:t>
      </w:r>
      <w:r w:rsidR="00CC71C3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глав</w:t>
      </w:r>
      <w:r w:rsidR="00CC71C3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диссертации</w:t>
      </w:r>
      <w:r w:rsidR="00513ABB">
        <w:rPr>
          <w:rFonts w:ascii="Times New Roman" w:hAnsi="Times New Roman"/>
          <w:sz w:val="28"/>
          <w:szCs w:val="28"/>
        </w:rPr>
        <w:t xml:space="preserve"> (</w:t>
      </w:r>
      <w:r w:rsidR="00B57060">
        <w:rPr>
          <w:rFonts w:ascii="Times New Roman" w:hAnsi="Times New Roman"/>
          <w:sz w:val="28"/>
          <w:szCs w:val="28"/>
        </w:rPr>
        <w:t>"</w:t>
      </w:r>
      <w:r w:rsidR="00774C8B" w:rsidRPr="00774C8B">
        <w:rPr>
          <w:rFonts w:ascii="Times New Roman" w:hAnsi="Times New Roman"/>
          <w:sz w:val="28"/>
          <w:szCs w:val="28"/>
        </w:rPr>
        <w:t>Анализ трансформации функционирования производственной инфраструктуры промышленного комплекса</w:t>
      </w:r>
      <w:r w:rsidR="00B57060">
        <w:rPr>
          <w:rFonts w:ascii="Times New Roman" w:hAnsi="Times New Roman"/>
          <w:sz w:val="28"/>
          <w:szCs w:val="28"/>
        </w:rPr>
        <w:t>"</w:t>
      </w:r>
      <w:r w:rsidR="00513ABB">
        <w:rPr>
          <w:rFonts w:ascii="Times New Roman" w:hAnsi="Times New Roman"/>
          <w:sz w:val="28"/>
          <w:szCs w:val="28"/>
        </w:rPr>
        <w:t>)</w:t>
      </w:r>
      <w:r w:rsidR="005D50AF">
        <w:rPr>
          <w:rFonts w:ascii="Times New Roman" w:hAnsi="Times New Roman"/>
          <w:sz w:val="28"/>
          <w:szCs w:val="28"/>
        </w:rPr>
        <w:t xml:space="preserve"> </w:t>
      </w:r>
      <w:r w:rsidR="00B8394C">
        <w:rPr>
          <w:rFonts w:ascii="Times New Roman" w:hAnsi="Times New Roman"/>
          <w:sz w:val="28"/>
          <w:szCs w:val="28"/>
        </w:rPr>
        <w:t>проводится статистический анализ и оценка</w:t>
      </w:r>
      <w:r w:rsidR="00B8394C" w:rsidRPr="00625A2A">
        <w:rPr>
          <w:rFonts w:ascii="Times New Roman" w:hAnsi="Times New Roman"/>
          <w:sz w:val="28"/>
          <w:szCs w:val="28"/>
        </w:rPr>
        <w:t xml:space="preserve"> </w:t>
      </w:r>
      <w:r w:rsidR="00B8394C">
        <w:rPr>
          <w:rFonts w:ascii="Times New Roman" w:hAnsi="Times New Roman"/>
          <w:sz w:val="28"/>
          <w:szCs w:val="28"/>
        </w:rPr>
        <w:t>факторов</w:t>
      </w:r>
      <w:r w:rsidR="00774C8B">
        <w:rPr>
          <w:rFonts w:ascii="Times New Roman" w:hAnsi="Times New Roman"/>
          <w:sz w:val="28"/>
          <w:szCs w:val="28"/>
        </w:rPr>
        <w:t xml:space="preserve"> трансформации промышленности и противоречий</w:t>
      </w:r>
      <w:r w:rsidR="00774C8B" w:rsidRPr="00774C8B">
        <w:rPr>
          <w:rFonts w:ascii="Times New Roman" w:hAnsi="Times New Roman"/>
          <w:sz w:val="28"/>
          <w:szCs w:val="28"/>
        </w:rPr>
        <w:t xml:space="preserve"> в развитии производственной инфраструктуры промышленного комплекса</w:t>
      </w:r>
      <w:r w:rsidR="00B8394C" w:rsidRPr="00625A2A">
        <w:rPr>
          <w:rFonts w:ascii="Times New Roman" w:hAnsi="Times New Roman"/>
          <w:sz w:val="28"/>
          <w:szCs w:val="28"/>
        </w:rPr>
        <w:t>.</w:t>
      </w:r>
      <w:r w:rsidR="00B8394C">
        <w:rPr>
          <w:rFonts w:ascii="Times New Roman" w:hAnsi="Times New Roman"/>
          <w:sz w:val="28"/>
          <w:szCs w:val="28"/>
        </w:rPr>
        <w:t xml:space="preserve"> </w:t>
      </w:r>
    </w:p>
    <w:p w:rsidR="00625A2A" w:rsidRDefault="00264CDE" w:rsidP="00625A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третьей главе диссертации </w:t>
      </w:r>
      <w:r w:rsidR="00513ABB">
        <w:rPr>
          <w:rFonts w:ascii="Times New Roman" w:hAnsi="Times New Roman"/>
          <w:sz w:val="28"/>
          <w:szCs w:val="28"/>
        </w:rPr>
        <w:t>(</w:t>
      </w:r>
      <w:r w:rsidR="00DC64D9">
        <w:rPr>
          <w:rFonts w:ascii="Times New Roman" w:hAnsi="Times New Roman"/>
          <w:sz w:val="28"/>
          <w:szCs w:val="28"/>
        </w:rPr>
        <w:t>"</w:t>
      </w:r>
      <w:r w:rsidR="00774C8B" w:rsidRPr="00774C8B">
        <w:rPr>
          <w:rFonts w:ascii="Times New Roman" w:hAnsi="Times New Roman"/>
          <w:sz w:val="28"/>
          <w:szCs w:val="28"/>
        </w:rPr>
        <w:t>Формирование приоритетов промышленной политики по инфраструктурной составляющей</w:t>
      </w:r>
      <w:r w:rsidR="00DC64D9">
        <w:rPr>
          <w:rFonts w:ascii="Times New Roman" w:hAnsi="Times New Roman"/>
          <w:sz w:val="28"/>
          <w:szCs w:val="28"/>
        </w:rPr>
        <w:t>"</w:t>
      </w:r>
      <w:r w:rsidR="00513ABB">
        <w:rPr>
          <w:rFonts w:ascii="Times New Roman" w:hAnsi="Times New Roman"/>
          <w:sz w:val="28"/>
          <w:szCs w:val="28"/>
        </w:rPr>
        <w:t>)</w:t>
      </w:r>
      <w:r w:rsidR="00DC64D9" w:rsidRPr="00DC64D9">
        <w:rPr>
          <w:rFonts w:ascii="Times New Roman" w:hAnsi="Times New Roman"/>
          <w:sz w:val="28"/>
          <w:szCs w:val="28"/>
        </w:rPr>
        <w:t xml:space="preserve"> </w:t>
      </w:r>
      <w:r w:rsidR="00DC64D9">
        <w:rPr>
          <w:rFonts w:ascii="Times New Roman" w:hAnsi="Times New Roman"/>
          <w:sz w:val="28"/>
          <w:szCs w:val="28"/>
        </w:rPr>
        <w:t>разработаны</w:t>
      </w:r>
      <w:r w:rsidR="00774C8B">
        <w:rPr>
          <w:rFonts w:ascii="Times New Roman" w:hAnsi="Times New Roman"/>
          <w:sz w:val="28"/>
          <w:szCs w:val="28"/>
        </w:rPr>
        <w:t xml:space="preserve"> с</w:t>
      </w:r>
      <w:r w:rsidR="00774C8B" w:rsidRPr="00774C8B">
        <w:rPr>
          <w:rFonts w:ascii="Times New Roman" w:hAnsi="Times New Roman"/>
          <w:sz w:val="28"/>
          <w:szCs w:val="28"/>
        </w:rPr>
        <w:t>ценарии развития использования инфраструктурных ресурсов в кратко- и среднесрочной перспективе</w:t>
      </w:r>
      <w:r w:rsidR="00774C8B">
        <w:rPr>
          <w:rFonts w:ascii="Times New Roman" w:hAnsi="Times New Roman"/>
          <w:sz w:val="28"/>
          <w:szCs w:val="28"/>
        </w:rPr>
        <w:t xml:space="preserve"> и основы инфраструктурной составляющей</w:t>
      </w:r>
      <w:r w:rsidR="00774C8B" w:rsidRPr="00774C8B">
        <w:rPr>
          <w:rFonts w:ascii="Times New Roman" w:hAnsi="Times New Roman"/>
          <w:sz w:val="28"/>
          <w:szCs w:val="28"/>
        </w:rPr>
        <w:t xml:space="preserve"> промышленной политики в условиях трансформации экономики</w:t>
      </w:r>
      <w:r w:rsidR="00625A2A" w:rsidRPr="00625A2A">
        <w:rPr>
          <w:rFonts w:ascii="Times New Roman" w:hAnsi="Times New Roman"/>
          <w:sz w:val="28"/>
          <w:szCs w:val="28"/>
        </w:rPr>
        <w:t>.</w:t>
      </w:r>
      <w:r w:rsidR="00074621">
        <w:rPr>
          <w:rFonts w:ascii="Times New Roman" w:hAnsi="Times New Roman"/>
          <w:sz w:val="28"/>
          <w:szCs w:val="28"/>
        </w:rPr>
        <w:t xml:space="preserve"> </w:t>
      </w:r>
    </w:p>
    <w:p w:rsidR="00FF715C" w:rsidRDefault="00264CDE" w:rsidP="00B752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заключении </w:t>
      </w:r>
      <w:r w:rsidR="002C4FCB">
        <w:rPr>
          <w:rFonts w:ascii="Times New Roman" w:hAnsi="Times New Roman"/>
          <w:sz w:val="28"/>
          <w:szCs w:val="28"/>
        </w:rPr>
        <w:t>сформулированы наиболее важные</w:t>
      </w:r>
      <w:r>
        <w:rPr>
          <w:rFonts w:ascii="Times New Roman" w:hAnsi="Times New Roman"/>
          <w:sz w:val="28"/>
          <w:szCs w:val="28"/>
        </w:rPr>
        <w:t xml:space="preserve"> результаты и выводы диссертационно</w:t>
      </w:r>
      <w:r w:rsidR="00BD049C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</w:t>
      </w:r>
      <w:r w:rsidR="00BD049C">
        <w:rPr>
          <w:rFonts w:ascii="Times New Roman" w:hAnsi="Times New Roman"/>
          <w:sz w:val="28"/>
          <w:szCs w:val="28"/>
        </w:rPr>
        <w:t>работы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B219B8" w:rsidRDefault="003B101F" w:rsidP="00B7528A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99112D">
        <w:rPr>
          <w:rFonts w:ascii="Times New Roman" w:hAnsi="Times New Roman"/>
          <w:b/>
          <w:sz w:val="28"/>
          <w:szCs w:val="28"/>
        </w:rPr>
        <w:t>Основное  содержание  работы</w:t>
      </w:r>
    </w:p>
    <w:p w:rsidR="00316829" w:rsidRDefault="00F62D02" w:rsidP="004D21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сформулированной проблематики в работе была обозначена </w:t>
      </w:r>
      <w:r w:rsidRPr="00F62D02">
        <w:rPr>
          <w:rFonts w:ascii="Times New Roman" w:hAnsi="Times New Roman"/>
          <w:sz w:val="28"/>
          <w:szCs w:val="28"/>
        </w:rPr>
        <w:t>расширенная, посредством теоретического анализа и обобщений, трактовка эффективности</w:t>
      </w:r>
      <w:r>
        <w:rPr>
          <w:szCs w:val="28"/>
        </w:rPr>
        <w:t xml:space="preserve"> </w:t>
      </w:r>
      <w:r w:rsidRPr="00F62D02">
        <w:rPr>
          <w:rFonts w:ascii="Times New Roman" w:hAnsi="Times New Roman"/>
          <w:sz w:val="28"/>
          <w:szCs w:val="28"/>
        </w:rPr>
        <w:t>функционирования производственной инфраструкту</w:t>
      </w:r>
      <w:r>
        <w:rPr>
          <w:rFonts w:ascii="Times New Roman" w:hAnsi="Times New Roman"/>
          <w:sz w:val="28"/>
          <w:szCs w:val="28"/>
        </w:rPr>
        <w:t>ры промышленного комплекса,</w:t>
      </w:r>
      <w:r w:rsidR="00C93DCF">
        <w:rPr>
          <w:rFonts w:ascii="Times New Roman" w:hAnsi="Times New Roman"/>
          <w:sz w:val="28"/>
          <w:szCs w:val="28"/>
        </w:rPr>
        <w:t xml:space="preserve"> ранее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2D02">
        <w:rPr>
          <w:rFonts w:ascii="Times New Roman" w:hAnsi="Times New Roman"/>
          <w:sz w:val="28"/>
          <w:szCs w:val="28"/>
        </w:rPr>
        <w:t>часто</w:t>
      </w:r>
      <w:r w:rsidR="00C93DCF">
        <w:rPr>
          <w:rFonts w:ascii="Times New Roman" w:hAnsi="Times New Roman"/>
          <w:sz w:val="28"/>
          <w:szCs w:val="28"/>
        </w:rPr>
        <w:t xml:space="preserve"> понимавшаяся</w:t>
      </w:r>
      <w:r w:rsidRPr="00F62D02">
        <w:rPr>
          <w:rFonts w:ascii="Times New Roman" w:hAnsi="Times New Roman"/>
          <w:sz w:val="28"/>
          <w:szCs w:val="28"/>
        </w:rPr>
        <w:t xml:space="preserve"> как оптимальная совокупность инфраструктурных услуг выполняемых собственными силами и сторонними организациями, определяемая по критерию цена/качество</w:t>
      </w:r>
      <w:r>
        <w:rPr>
          <w:rFonts w:ascii="Times New Roman" w:hAnsi="Times New Roman"/>
          <w:sz w:val="28"/>
          <w:szCs w:val="28"/>
        </w:rPr>
        <w:t xml:space="preserve">. Данное расширение стало возможным </w:t>
      </w:r>
      <w:proofErr w:type="gramStart"/>
      <w:r>
        <w:rPr>
          <w:rFonts w:ascii="Times New Roman" w:hAnsi="Times New Roman"/>
          <w:sz w:val="28"/>
          <w:szCs w:val="28"/>
        </w:rPr>
        <w:t>к</w:t>
      </w:r>
      <w:r w:rsidR="00C93DCF">
        <w:rPr>
          <w:rFonts w:ascii="Times New Roman" w:hAnsi="Times New Roman"/>
          <w:sz w:val="28"/>
          <w:szCs w:val="28"/>
        </w:rPr>
        <w:t xml:space="preserve"> изменению формулировки</w:t>
      </w:r>
      <w:r w:rsidRPr="00F62D02">
        <w:rPr>
          <w:rFonts w:ascii="Times New Roman" w:hAnsi="Times New Roman"/>
          <w:sz w:val="28"/>
          <w:szCs w:val="28"/>
        </w:rPr>
        <w:t xml:space="preserve"> за счет представле</w:t>
      </w:r>
      <w:r>
        <w:rPr>
          <w:rFonts w:ascii="Times New Roman" w:hAnsi="Times New Roman"/>
          <w:sz w:val="28"/>
          <w:szCs w:val="28"/>
        </w:rPr>
        <w:t>ния данной производственной инфраструктуры</w:t>
      </w:r>
      <w:r w:rsidRPr="00F62D02">
        <w:rPr>
          <w:rFonts w:ascii="Times New Roman" w:hAnsi="Times New Roman"/>
          <w:sz w:val="28"/>
          <w:szCs w:val="28"/>
        </w:rPr>
        <w:t xml:space="preserve"> в</w:t>
      </w:r>
      <w:r w:rsidR="00C93DCF">
        <w:rPr>
          <w:rFonts w:ascii="Times New Roman" w:hAnsi="Times New Roman"/>
          <w:sz w:val="28"/>
          <w:szCs w:val="28"/>
        </w:rPr>
        <w:t xml:space="preserve"> формате условий</w:t>
      </w:r>
      <w:r w:rsidRPr="00F62D02">
        <w:rPr>
          <w:rFonts w:ascii="Times New Roman" w:hAnsi="Times New Roman"/>
          <w:sz w:val="28"/>
          <w:szCs w:val="28"/>
        </w:rPr>
        <w:t xml:space="preserve"> трансформации </w:t>
      </w:r>
      <w:r w:rsidR="007D1C76">
        <w:rPr>
          <w:rFonts w:ascii="Times New Roman" w:hAnsi="Times New Roman"/>
          <w:sz w:val="28"/>
          <w:szCs w:val="28"/>
        </w:rPr>
        <w:t xml:space="preserve">экономики через самоорганизацию </w:t>
      </w:r>
      <w:r w:rsidR="007D1C76" w:rsidRPr="007D1C76">
        <w:rPr>
          <w:rFonts w:ascii="Times New Roman" w:hAnsi="Times New Roman"/>
          <w:sz w:val="28"/>
          <w:szCs w:val="28"/>
        </w:rPr>
        <w:t>процесса длительного воспроизводственного функционирования с учетом</w:t>
      </w:r>
      <w:proofErr w:type="gramEnd"/>
      <w:r w:rsidR="007D1C76" w:rsidRPr="007D1C76">
        <w:rPr>
          <w:rFonts w:ascii="Times New Roman" w:hAnsi="Times New Roman"/>
          <w:sz w:val="28"/>
          <w:szCs w:val="28"/>
        </w:rPr>
        <w:t xml:space="preserve"> концентрированного и целевого использования ограниченных инфраструктурных ресурсов для достижения стратегической цели – эффективной модернизации промышленного комплекса в условиях общей трансформации национальной экономики</w:t>
      </w:r>
      <w:r w:rsidR="007D1C76">
        <w:rPr>
          <w:rFonts w:ascii="Times New Roman" w:hAnsi="Times New Roman"/>
          <w:sz w:val="28"/>
          <w:szCs w:val="28"/>
        </w:rPr>
        <w:t>.</w:t>
      </w:r>
      <w:r w:rsidR="004D21FF">
        <w:rPr>
          <w:rFonts w:ascii="Times New Roman" w:hAnsi="Times New Roman"/>
          <w:sz w:val="28"/>
          <w:szCs w:val="28"/>
        </w:rPr>
        <w:t xml:space="preserve"> </w:t>
      </w:r>
      <w:r w:rsidR="00F330F2">
        <w:rPr>
          <w:rFonts w:ascii="Times New Roman" w:hAnsi="Times New Roman"/>
          <w:sz w:val="28"/>
          <w:szCs w:val="28"/>
        </w:rPr>
        <w:t>О</w:t>
      </w:r>
      <w:r w:rsidR="00AC7A0D" w:rsidRPr="00AC7A0D">
        <w:rPr>
          <w:rFonts w:ascii="Times New Roman" w:hAnsi="Times New Roman"/>
          <w:sz w:val="28"/>
          <w:szCs w:val="28"/>
        </w:rPr>
        <w:t>пределенная, на основе методологического анализа сущностная характеристика производственной инфраструктуры промышленного комплекса в контексте системно-трансформационной, институциональной и промышлен</w:t>
      </w:r>
      <w:r w:rsidR="00F330F2">
        <w:rPr>
          <w:rFonts w:ascii="Times New Roman" w:hAnsi="Times New Roman"/>
          <w:sz w:val="28"/>
          <w:szCs w:val="28"/>
        </w:rPr>
        <w:t>ной детерминаций, позволила</w:t>
      </w:r>
      <w:r w:rsidR="00AC7A0D" w:rsidRPr="00AC7A0D">
        <w:rPr>
          <w:rFonts w:ascii="Times New Roman" w:hAnsi="Times New Roman"/>
          <w:sz w:val="28"/>
          <w:szCs w:val="28"/>
        </w:rPr>
        <w:t xml:space="preserve"> раскрыть </w:t>
      </w:r>
      <w:r w:rsidR="00F330F2">
        <w:rPr>
          <w:rFonts w:ascii="Times New Roman" w:hAnsi="Times New Roman"/>
          <w:sz w:val="28"/>
          <w:szCs w:val="28"/>
        </w:rPr>
        <w:t>основные признаки данной характеристики</w:t>
      </w:r>
      <w:r w:rsidR="00316829">
        <w:rPr>
          <w:rFonts w:ascii="Times New Roman" w:hAnsi="Times New Roman"/>
          <w:sz w:val="28"/>
          <w:szCs w:val="28"/>
        </w:rPr>
        <w:t xml:space="preserve">. </w:t>
      </w:r>
      <w:r w:rsidR="004D21FF">
        <w:rPr>
          <w:rFonts w:ascii="Times New Roman" w:hAnsi="Times New Roman"/>
          <w:sz w:val="28"/>
          <w:szCs w:val="28"/>
        </w:rPr>
        <w:t xml:space="preserve">Указанные </w:t>
      </w:r>
      <w:r w:rsidR="00F330F2">
        <w:rPr>
          <w:rFonts w:ascii="Times New Roman" w:hAnsi="Times New Roman"/>
          <w:sz w:val="28"/>
          <w:szCs w:val="28"/>
        </w:rPr>
        <w:t>характеристики можно определить как – идентификация такой производственной инфраструктуры в качестве специфического явления,</w:t>
      </w:r>
      <w:r w:rsidR="00906BAC">
        <w:rPr>
          <w:rFonts w:ascii="Times New Roman" w:hAnsi="Times New Roman"/>
          <w:sz w:val="28"/>
          <w:szCs w:val="28"/>
        </w:rPr>
        <w:t xml:space="preserve"> определения как </w:t>
      </w:r>
      <w:proofErr w:type="spellStart"/>
      <w:r w:rsidR="00906BAC">
        <w:rPr>
          <w:rFonts w:ascii="Times New Roman" w:hAnsi="Times New Roman"/>
          <w:sz w:val="28"/>
          <w:szCs w:val="28"/>
        </w:rPr>
        <w:t>полиорганизованной</w:t>
      </w:r>
      <w:proofErr w:type="spellEnd"/>
      <w:r w:rsidR="00906BAC">
        <w:rPr>
          <w:rFonts w:ascii="Times New Roman" w:hAnsi="Times New Roman"/>
          <w:sz w:val="28"/>
          <w:szCs w:val="28"/>
        </w:rPr>
        <w:t xml:space="preserve"> системы, способной к самоорганизации, обладающей специфическими способностями и связью на мега-, макро-, мезо-, микр</w:t>
      </w:r>
      <w:proofErr w:type="gramStart"/>
      <w:r w:rsidR="00906BAC">
        <w:rPr>
          <w:rFonts w:ascii="Times New Roman" w:hAnsi="Times New Roman"/>
          <w:sz w:val="28"/>
          <w:szCs w:val="28"/>
        </w:rPr>
        <w:t>о-</w:t>
      </w:r>
      <w:proofErr w:type="gramEnd"/>
      <w:r w:rsidR="00906BAC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906BAC">
        <w:rPr>
          <w:rFonts w:ascii="Times New Roman" w:hAnsi="Times New Roman"/>
          <w:sz w:val="28"/>
          <w:szCs w:val="28"/>
        </w:rPr>
        <w:t>наноуровнях</w:t>
      </w:r>
      <w:proofErr w:type="spellEnd"/>
      <w:r w:rsidR="00906BAC">
        <w:rPr>
          <w:rFonts w:ascii="Times New Roman" w:hAnsi="Times New Roman"/>
          <w:sz w:val="28"/>
          <w:szCs w:val="28"/>
        </w:rPr>
        <w:t>, представляющей собой необходимое условие интенсификации экономического роста промышленного комплекса и важной фактор повышения конкурентоспособности промышленной продукции.</w:t>
      </w:r>
      <w:r w:rsidR="0031682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16829">
        <w:rPr>
          <w:rFonts w:ascii="Times New Roman" w:hAnsi="Times New Roman"/>
          <w:sz w:val="28"/>
          <w:szCs w:val="28"/>
        </w:rPr>
        <w:t>В работе, в рамках поставленной задачи был уточнен методический подход для комплексного анализа совокупности внешних и внутренних факторов становления и эволюции производственной инфраструктуры промышленного комплекса, а также исследовано как такие современные связующие звенья промышленной производственной инфраструктуры, как технопарки, инновационные промышленные кластеры, особые экономические зоны наиболее адекватны и эффективны при трансформации производственной инфраструктуры промышленного комплекса в целом при общей трансформации национальной</w:t>
      </w:r>
      <w:proofErr w:type="gramEnd"/>
      <w:r w:rsidR="00316829">
        <w:rPr>
          <w:rFonts w:ascii="Times New Roman" w:hAnsi="Times New Roman"/>
          <w:sz w:val="28"/>
          <w:szCs w:val="28"/>
        </w:rPr>
        <w:t xml:space="preserve"> экономики.</w:t>
      </w:r>
      <w:r w:rsidR="00F330F2">
        <w:rPr>
          <w:rFonts w:ascii="Times New Roman" w:hAnsi="Times New Roman"/>
          <w:sz w:val="28"/>
          <w:szCs w:val="28"/>
        </w:rPr>
        <w:t xml:space="preserve"> </w:t>
      </w:r>
    </w:p>
    <w:p w:rsidR="00316829" w:rsidRDefault="00316829" w:rsidP="009E0B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контексте вышеизложенного, сущность производственной инфраструктуры промышленного комплекса автор формулирует как - </w:t>
      </w:r>
      <w:r w:rsidRPr="00316829">
        <w:rPr>
          <w:rFonts w:ascii="Times New Roman" w:hAnsi="Times New Roman"/>
          <w:sz w:val="28"/>
          <w:szCs w:val="28"/>
        </w:rPr>
        <w:t>совокупность обслуживающих видов деятельности, направленных на создание оптимальных условий функционирования организаций национального промышленного комплекса</w:t>
      </w:r>
      <w:r>
        <w:rPr>
          <w:rFonts w:ascii="Times New Roman" w:hAnsi="Times New Roman"/>
          <w:sz w:val="28"/>
          <w:szCs w:val="28"/>
        </w:rPr>
        <w:t>.</w:t>
      </w:r>
    </w:p>
    <w:p w:rsidR="00E3162B" w:rsidRPr="009E0B94" w:rsidRDefault="008C52F3" w:rsidP="009E0B94">
      <w:pPr>
        <w:pStyle w:val="normal"/>
        <w:tabs>
          <w:tab w:val="left" w:pos="3645"/>
          <w:tab w:val="left" w:pos="8685"/>
        </w:tabs>
        <w:spacing w:line="240" w:lineRule="auto"/>
        <w:ind w:firstLine="709"/>
      </w:pPr>
      <w:proofErr w:type="gramStart"/>
      <w:r>
        <w:rPr>
          <w:szCs w:val="28"/>
        </w:rPr>
        <w:t>У</w:t>
      </w:r>
      <w:r w:rsidRPr="00CE576C">
        <w:rPr>
          <w:szCs w:val="28"/>
        </w:rPr>
        <w:t>становленные, на осн</w:t>
      </w:r>
      <w:r>
        <w:rPr>
          <w:szCs w:val="28"/>
        </w:rPr>
        <w:t>ове статистического анализа данных, особенности</w:t>
      </w:r>
      <w:r w:rsidRPr="00C82DE4">
        <w:t xml:space="preserve"> </w:t>
      </w:r>
      <w:r>
        <w:t>тенденций трансформации промышленности</w:t>
      </w:r>
      <w:r w:rsidRPr="00CE576C">
        <w:rPr>
          <w:szCs w:val="28"/>
        </w:rPr>
        <w:t>,</w:t>
      </w:r>
      <w:r>
        <w:rPr>
          <w:szCs w:val="28"/>
        </w:rPr>
        <w:t xml:space="preserve"> заключающиеся в себе с одной </w:t>
      </w:r>
      <w:r>
        <w:rPr>
          <w:szCs w:val="28"/>
        </w:rPr>
        <w:lastRenderedPageBreak/>
        <w:t xml:space="preserve">стороны планомерное снижение доли </w:t>
      </w:r>
      <w:r>
        <w:t>промышленного комплекса в общей совокупности национальной экономики, что показывает возможность формирования предпосылок для становления новой роли промышленно</w:t>
      </w:r>
      <w:r w:rsidR="004D21FF">
        <w:t>го комплекса, а с другой -</w:t>
      </w:r>
      <w:r>
        <w:t xml:space="preserve"> общее снижение</w:t>
      </w:r>
      <w:r w:rsidR="00274A85">
        <w:t xml:space="preserve"> темпов роста промышленного производства и</w:t>
      </w:r>
      <w:r>
        <w:t xml:space="preserve"> производительности труда в промышленном комплексе, имеющих перспективу усиления по пр</w:t>
      </w:r>
      <w:r w:rsidR="00F55F83">
        <w:t>ичинам роста степени износа</w:t>
      </w:r>
      <w:proofErr w:type="gramEnd"/>
      <w:r w:rsidR="00F55F83">
        <w:t xml:space="preserve"> основных </w:t>
      </w:r>
      <w:r>
        <w:t>фондов, что обуславливается противоречиями в развитии производственной инфраструктуре данного комплекса и имеет необходимость поиска новых решений по формированию инфраструктурного спектра вопросов в формируемой программе госуда</w:t>
      </w:r>
      <w:r w:rsidR="00F55F83">
        <w:t>рственной промышленной политики.</w:t>
      </w:r>
    </w:p>
    <w:p w:rsidR="000E37E5" w:rsidRDefault="00E3162B" w:rsidP="00257456">
      <w:pPr>
        <w:pStyle w:val="normal"/>
        <w:tabs>
          <w:tab w:val="left" w:pos="3645"/>
          <w:tab w:val="left" w:pos="8685"/>
        </w:tabs>
        <w:spacing w:line="240" w:lineRule="auto"/>
        <w:ind w:firstLine="709"/>
      </w:pPr>
      <w:r w:rsidRPr="00E3162B">
        <w:t xml:space="preserve">Указанные тезисы были сформированы на основании данных статистических сборников Федеральной </w:t>
      </w:r>
      <w:r>
        <w:t>службы государственной статисти</w:t>
      </w:r>
      <w:r w:rsidR="004D21FF">
        <w:t>ки. В частности, согласно показателям</w:t>
      </w:r>
      <w:r>
        <w:t xml:space="preserve"> представленным в таблице 1, </w:t>
      </w:r>
      <w:r w:rsidR="00BD3BC9">
        <w:t>удельный вес</w:t>
      </w:r>
      <w:r>
        <w:t xml:space="preserve"> промышленно</w:t>
      </w:r>
      <w:r w:rsidR="00BD3BC9">
        <w:t>сти в валовом внутреннем продукте России с 2005 по 201</w:t>
      </w:r>
      <w:r w:rsidR="00E76CC3">
        <w:t>3</w:t>
      </w:r>
      <w:r>
        <w:t xml:space="preserve"> снизилась на </w:t>
      </w:r>
      <w:r w:rsidR="00BD3BC9">
        <w:t>3,</w:t>
      </w:r>
      <w:r w:rsidR="00E76CC3">
        <w:t>7</w:t>
      </w:r>
      <w:r>
        <w:t>%.</w:t>
      </w:r>
      <w:r w:rsidR="009E0B94">
        <w:t xml:space="preserve"> В отраслях промышленного комплекса заметен лишь значительный спад обрабатывающих </w:t>
      </w:r>
      <w:proofErr w:type="gramStart"/>
      <w:r w:rsidR="009E0B94">
        <w:t>отраслей</w:t>
      </w:r>
      <w:proofErr w:type="gramEnd"/>
      <w:r w:rsidR="009E0B94">
        <w:t xml:space="preserve"> начиная с 2009 года.</w:t>
      </w:r>
    </w:p>
    <w:p w:rsidR="00AE79EF" w:rsidRDefault="00AE79EF" w:rsidP="00AE79EF">
      <w:pPr>
        <w:pStyle w:val="normal"/>
        <w:tabs>
          <w:tab w:val="left" w:pos="3645"/>
          <w:tab w:val="left" w:pos="8685"/>
        </w:tabs>
        <w:spacing w:line="240" w:lineRule="auto"/>
        <w:jc w:val="right"/>
      </w:pPr>
      <w:r>
        <w:t>Таблица 1</w:t>
      </w:r>
      <w:r w:rsidR="00E3162B">
        <w:t xml:space="preserve"> </w:t>
      </w:r>
    </w:p>
    <w:p w:rsidR="000E37E5" w:rsidRDefault="00E3162B" w:rsidP="00257456">
      <w:pPr>
        <w:pStyle w:val="normal"/>
        <w:tabs>
          <w:tab w:val="left" w:pos="3645"/>
          <w:tab w:val="left" w:pos="8685"/>
        </w:tabs>
        <w:spacing w:line="240" w:lineRule="auto"/>
        <w:jc w:val="center"/>
      </w:pPr>
      <w:r>
        <w:t>Удельный вес промышленного производств</w:t>
      </w:r>
      <w:r w:rsidR="00BD3BC9">
        <w:t>а</w:t>
      </w:r>
      <w:r w:rsidR="003B42E2">
        <w:t xml:space="preserve"> по видам экономической деятельности </w:t>
      </w:r>
      <w:r w:rsidR="00BD3BC9">
        <w:t>в валовом внутреннем продукте</w:t>
      </w:r>
      <w:r>
        <w:t xml:space="preserve"> России</w:t>
      </w:r>
      <w:r w:rsidR="003B42E2">
        <w:t xml:space="preserve">, </w:t>
      </w:r>
      <w:proofErr w:type="gramStart"/>
      <w:r w:rsidR="003B42E2">
        <w:t>в</w:t>
      </w:r>
      <w:proofErr w:type="gramEnd"/>
      <w:r w:rsidR="003B42E2">
        <w:t xml:space="preserve"> %</w:t>
      </w:r>
      <w:r>
        <w:t>*</w:t>
      </w:r>
    </w:p>
    <w:tbl>
      <w:tblPr>
        <w:tblW w:w="9796" w:type="dxa"/>
        <w:tblInd w:w="93" w:type="dxa"/>
        <w:tblLayout w:type="fixed"/>
        <w:tblLook w:val="04A0"/>
      </w:tblPr>
      <w:tblGrid>
        <w:gridCol w:w="341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</w:tblGrid>
      <w:tr w:rsidR="003B42E2" w:rsidRPr="00F55F83" w:rsidTr="00E76CC3">
        <w:trPr>
          <w:trHeight w:val="185"/>
        </w:trPr>
        <w:tc>
          <w:tcPr>
            <w:tcW w:w="3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2E2" w:rsidRPr="00E47E40" w:rsidRDefault="003B42E2" w:rsidP="000013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2E2" w:rsidRPr="00E47E40" w:rsidRDefault="003B42E2" w:rsidP="0000139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47E40">
              <w:rPr>
                <w:rFonts w:ascii="Arial" w:hAnsi="Arial" w:cs="Arial"/>
                <w:b/>
                <w:bCs/>
                <w:sz w:val="14"/>
                <w:szCs w:val="14"/>
              </w:rPr>
              <w:t>2004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2E2" w:rsidRPr="00E47E40" w:rsidRDefault="003B42E2" w:rsidP="0000139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47E40">
              <w:rPr>
                <w:rFonts w:ascii="Arial" w:hAnsi="Arial" w:cs="Arial"/>
                <w:b/>
                <w:bCs/>
                <w:sz w:val="14"/>
                <w:szCs w:val="14"/>
              </w:rPr>
              <w:t>2005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2E2" w:rsidRPr="00E47E40" w:rsidRDefault="003B42E2" w:rsidP="0000139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47E40">
              <w:rPr>
                <w:rFonts w:ascii="Arial" w:hAnsi="Arial" w:cs="Arial"/>
                <w:b/>
                <w:bCs/>
                <w:sz w:val="14"/>
                <w:szCs w:val="14"/>
              </w:rPr>
              <w:t>2006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B42E2" w:rsidRPr="00E47E40" w:rsidRDefault="003B42E2" w:rsidP="0000139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47E40">
              <w:rPr>
                <w:rFonts w:ascii="Arial" w:hAnsi="Arial" w:cs="Arial"/>
                <w:b/>
                <w:bCs/>
                <w:sz w:val="14"/>
                <w:szCs w:val="14"/>
              </w:rPr>
              <w:t>2007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2E2" w:rsidRPr="00E47E40" w:rsidRDefault="003B42E2" w:rsidP="0000139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47E40">
              <w:rPr>
                <w:rFonts w:ascii="Arial" w:hAnsi="Arial" w:cs="Arial"/>
                <w:b/>
                <w:bCs/>
                <w:sz w:val="14"/>
                <w:szCs w:val="14"/>
              </w:rPr>
              <w:t>2008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42E2" w:rsidRPr="00E47E40" w:rsidRDefault="003B42E2" w:rsidP="0000139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47E40">
              <w:rPr>
                <w:rFonts w:ascii="Arial" w:hAnsi="Arial" w:cs="Arial"/>
                <w:b/>
                <w:bCs/>
                <w:sz w:val="14"/>
                <w:szCs w:val="14"/>
              </w:rPr>
              <w:t>2009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2E2" w:rsidRPr="00E47E40" w:rsidRDefault="003B42E2" w:rsidP="0000139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47E40">
              <w:rPr>
                <w:rFonts w:ascii="Arial" w:hAnsi="Arial" w:cs="Arial"/>
                <w:b/>
                <w:bCs/>
                <w:sz w:val="14"/>
                <w:szCs w:val="14"/>
              </w:rPr>
              <w:t>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2E2" w:rsidRPr="00E47E40" w:rsidRDefault="003B42E2" w:rsidP="0000139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47E40">
              <w:rPr>
                <w:rFonts w:ascii="Arial" w:hAnsi="Arial" w:cs="Arial"/>
                <w:b/>
                <w:bCs/>
                <w:sz w:val="14"/>
                <w:szCs w:val="14"/>
              </w:rPr>
              <w:t>2011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2E2" w:rsidRPr="00E47E40" w:rsidRDefault="003B42E2" w:rsidP="0000139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47E40">
              <w:rPr>
                <w:rFonts w:ascii="Arial" w:hAnsi="Arial" w:cs="Arial"/>
                <w:b/>
                <w:bCs/>
                <w:sz w:val="14"/>
                <w:szCs w:val="14"/>
              </w:rPr>
              <w:t>2012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2E2" w:rsidRPr="00E47E40" w:rsidRDefault="003B42E2" w:rsidP="0000139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47E40">
              <w:rPr>
                <w:rFonts w:ascii="Arial" w:hAnsi="Arial" w:cs="Arial"/>
                <w:b/>
                <w:bCs/>
                <w:sz w:val="14"/>
                <w:szCs w:val="14"/>
              </w:rPr>
              <w:t>2013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2E2" w:rsidRPr="00E47E40" w:rsidRDefault="003B42E2" w:rsidP="0000139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47E40">
              <w:rPr>
                <w:rFonts w:ascii="Arial" w:hAnsi="Arial" w:cs="Arial"/>
                <w:b/>
                <w:bCs/>
                <w:sz w:val="14"/>
                <w:szCs w:val="14"/>
              </w:rPr>
              <w:t>2014</w:t>
            </w:r>
          </w:p>
        </w:tc>
      </w:tr>
      <w:tr w:rsidR="003B42E2" w:rsidRPr="00F55F83" w:rsidTr="00E76CC3">
        <w:trPr>
          <w:trHeight w:val="185"/>
        </w:trPr>
        <w:tc>
          <w:tcPr>
            <w:tcW w:w="3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2E2" w:rsidRPr="00E47E40" w:rsidRDefault="003B42E2" w:rsidP="000013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47E40">
              <w:rPr>
                <w:rFonts w:ascii="Arial" w:hAnsi="Arial" w:cs="Arial"/>
                <w:sz w:val="14"/>
                <w:szCs w:val="14"/>
              </w:rPr>
              <w:t>Промышленность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2E2" w:rsidRPr="00E47E40" w:rsidRDefault="003B42E2" w:rsidP="0000139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30,9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2E2" w:rsidRPr="00E47E40" w:rsidRDefault="003B42E2" w:rsidP="0000139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32,7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2E2" w:rsidRPr="00E47E40" w:rsidRDefault="003B42E2" w:rsidP="0000139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31,9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B42E2" w:rsidRPr="00E47E40" w:rsidRDefault="003B42E2" w:rsidP="0000139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31,6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2E2" w:rsidRPr="00E47E40" w:rsidRDefault="00E76CC3" w:rsidP="0000139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29,2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42E2" w:rsidRPr="00E47E40" w:rsidRDefault="00E76CC3" w:rsidP="0000139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27,4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2E2" w:rsidRPr="00E47E40" w:rsidRDefault="003B42E2" w:rsidP="0000139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28,2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2E2" w:rsidRPr="00E47E40" w:rsidRDefault="003B42E2" w:rsidP="0000139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30,1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2E2" w:rsidRPr="00E47E40" w:rsidRDefault="003B42E2" w:rsidP="0000139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29,3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2E2" w:rsidRPr="00E47E40" w:rsidRDefault="003B42E2" w:rsidP="0000139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29,0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2E2" w:rsidRPr="00E47E40" w:rsidRDefault="003B42E2" w:rsidP="0000139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29,3</w:t>
            </w:r>
            <w:r w:rsidR="00E76CC3">
              <w:rPr>
                <w:rFonts w:ascii="Arial" w:hAnsi="Arial" w:cs="Arial"/>
                <w:b/>
                <w:bCs/>
                <w:sz w:val="14"/>
                <w:szCs w:val="14"/>
              </w:rPr>
              <w:t>**</w:t>
            </w:r>
          </w:p>
        </w:tc>
      </w:tr>
      <w:tr w:rsidR="003B42E2" w:rsidRPr="00F55F83" w:rsidTr="00E76CC3">
        <w:trPr>
          <w:trHeight w:val="185"/>
        </w:trPr>
        <w:tc>
          <w:tcPr>
            <w:tcW w:w="3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2E2" w:rsidRPr="00E47E40" w:rsidRDefault="003B42E2" w:rsidP="000013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47E40">
              <w:rPr>
                <w:rFonts w:ascii="Arial" w:hAnsi="Arial" w:cs="Arial"/>
                <w:sz w:val="14"/>
                <w:szCs w:val="14"/>
              </w:rPr>
              <w:t>В том числе по видам экономической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2E2" w:rsidRPr="00E47E40" w:rsidRDefault="003B42E2" w:rsidP="0000139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2E2" w:rsidRPr="00E47E40" w:rsidRDefault="003B42E2" w:rsidP="0000139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2E2" w:rsidRPr="00E47E40" w:rsidRDefault="003B42E2" w:rsidP="0000139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B42E2" w:rsidRPr="00E47E40" w:rsidRDefault="003B42E2" w:rsidP="0000139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2E2" w:rsidRPr="00E47E40" w:rsidRDefault="003B42E2" w:rsidP="0000139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42E2" w:rsidRPr="00E47E40" w:rsidRDefault="003B42E2" w:rsidP="0000139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2E2" w:rsidRPr="00E47E40" w:rsidRDefault="003B42E2" w:rsidP="0000139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2E2" w:rsidRPr="00E47E40" w:rsidRDefault="003B42E2" w:rsidP="0000139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2E2" w:rsidRPr="00E47E40" w:rsidRDefault="003B42E2" w:rsidP="0000139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2E2" w:rsidRPr="00E47E40" w:rsidRDefault="003B42E2" w:rsidP="0000139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42E2" w:rsidRPr="00E47E40" w:rsidRDefault="003B42E2" w:rsidP="0000139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3B42E2" w:rsidRPr="00F55F83" w:rsidTr="00E76CC3">
        <w:trPr>
          <w:trHeight w:val="18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2E2" w:rsidRPr="00E47E40" w:rsidRDefault="003B42E2" w:rsidP="000013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47E40">
              <w:rPr>
                <w:rFonts w:ascii="Arial" w:hAnsi="Arial" w:cs="Arial"/>
                <w:sz w:val="14"/>
                <w:szCs w:val="14"/>
              </w:rPr>
              <w:t>добыча полезных ископаемых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2E2" w:rsidRPr="00E47E40" w:rsidRDefault="003B42E2" w:rsidP="0000139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2E2" w:rsidRPr="00E47E40" w:rsidRDefault="00EA3BC6" w:rsidP="0000139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2E2" w:rsidRPr="00E47E40" w:rsidRDefault="00EA3BC6" w:rsidP="0000139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B42E2" w:rsidRPr="00E47E40" w:rsidRDefault="009E0B94" w:rsidP="0000139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10,1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2E2" w:rsidRPr="00E47E40" w:rsidRDefault="009E0B94" w:rsidP="0000139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42E2" w:rsidRPr="00E47E40" w:rsidRDefault="009E0B94" w:rsidP="0000139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8,5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2E2" w:rsidRPr="00E47E40" w:rsidRDefault="009E0B94" w:rsidP="0000139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2E2" w:rsidRPr="00E47E40" w:rsidRDefault="009E0B94" w:rsidP="0000139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2E2" w:rsidRPr="00E47E40" w:rsidRDefault="009E0B94" w:rsidP="0000139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2E2" w:rsidRPr="00E47E40" w:rsidRDefault="009E0B94" w:rsidP="0000139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42E2" w:rsidRPr="00E47E40" w:rsidRDefault="00EA3BC6" w:rsidP="0000139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10,3**</w:t>
            </w:r>
          </w:p>
        </w:tc>
      </w:tr>
      <w:tr w:rsidR="003B42E2" w:rsidRPr="00F55F83" w:rsidTr="00E76CC3">
        <w:trPr>
          <w:trHeight w:val="18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2E2" w:rsidRPr="00E47E40" w:rsidRDefault="003B42E2" w:rsidP="000013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47E40">
              <w:rPr>
                <w:rFonts w:ascii="Arial" w:hAnsi="Arial" w:cs="Arial"/>
                <w:sz w:val="14"/>
                <w:szCs w:val="14"/>
              </w:rPr>
              <w:t>обрабатывающие производства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2E2" w:rsidRPr="00E47E40" w:rsidRDefault="003B42E2" w:rsidP="0000139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2E2" w:rsidRPr="00E47E40" w:rsidRDefault="00EA3BC6" w:rsidP="0000139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2E2" w:rsidRPr="00E47E40" w:rsidRDefault="00EA3BC6" w:rsidP="0000139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B42E2" w:rsidRPr="00E47E40" w:rsidRDefault="009E0B94" w:rsidP="0000139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17,6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2E2" w:rsidRPr="00E47E40" w:rsidRDefault="009E0B94" w:rsidP="0000139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42E2" w:rsidRPr="00E47E40" w:rsidRDefault="009E0B94" w:rsidP="0000139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14,8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2E2" w:rsidRPr="00E47E40" w:rsidRDefault="009E0B94" w:rsidP="0000139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2E2" w:rsidRPr="00E47E40" w:rsidRDefault="009E0B94" w:rsidP="0000139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2E2" w:rsidRPr="00E47E40" w:rsidRDefault="009E0B94" w:rsidP="0000139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2E2" w:rsidRPr="00E47E40" w:rsidRDefault="009E0B94" w:rsidP="0000139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42E2" w:rsidRPr="00E47E40" w:rsidRDefault="00EA3BC6" w:rsidP="0000139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15,6**</w:t>
            </w:r>
          </w:p>
        </w:tc>
      </w:tr>
      <w:tr w:rsidR="003B42E2" w:rsidRPr="00F55F83" w:rsidTr="00E76CC3">
        <w:trPr>
          <w:trHeight w:val="118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2E2" w:rsidRPr="00E47E40" w:rsidRDefault="003B42E2" w:rsidP="000013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47E40">
              <w:rPr>
                <w:rFonts w:ascii="Arial" w:hAnsi="Arial" w:cs="Arial"/>
                <w:sz w:val="14"/>
                <w:szCs w:val="14"/>
              </w:rPr>
              <w:t>производство и распределение электроэнергии, газа и воды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2E2" w:rsidRPr="00E47E40" w:rsidRDefault="00EA3BC6" w:rsidP="0000139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2E2" w:rsidRPr="00E47E40" w:rsidRDefault="00EA3BC6" w:rsidP="0000139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42E2" w:rsidRPr="00E47E40" w:rsidRDefault="00EA3BC6" w:rsidP="0000139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B42E2" w:rsidRPr="00E47E40" w:rsidRDefault="009E0B94" w:rsidP="0000139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2E2" w:rsidRPr="00E47E40" w:rsidRDefault="009E0B94" w:rsidP="0000139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42E2" w:rsidRPr="00E47E40" w:rsidRDefault="009E0B94" w:rsidP="0000139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4,1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2E2" w:rsidRPr="00E47E40" w:rsidRDefault="009E0B94" w:rsidP="0000139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2E2" w:rsidRPr="00E47E40" w:rsidRDefault="009E0B94" w:rsidP="0000139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2E2" w:rsidRPr="00E47E40" w:rsidRDefault="009E0B94" w:rsidP="0000139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2E2" w:rsidRPr="00E47E40" w:rsidRDefault="009E0B94" w:rsidP="0000139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42E2" w:rsidRPr="00E47E40" w:rsidRDefault="00EA3BC6" w:rsidP="0000139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3,3**</w:t>
            </w:r>
          </w:p>
        </w:tc>
      </w:tr>
    </w:tbl>
    <w:p w:rsidR="00BD3BC9" w:rsidRPr="00257456" w:rsidRDefault="00E3162B" w:rsidP="00EA3BC6">
      <w:pPr>
        <w:pStyle w:val="2"/>
        <w:shd w:val="clear" w:color="auto" w:fill="FFFFFF"/>
        <w:spacing w:before="0" w:after="0" w:line="240" w:lineRule="auto"/>
        <w:rPr>
          <w:rFonts w:ascii="Times New Roman" w:hAnsi="Times New Roman"/>
          <w:b w:val="0"/>
          <w:bCs w:val="0"/>
          <w:i w:val="0"/>
          <w:color w:val="333333"/>
          <w:sz w:val="22"/>
          <w:szCs w:val="22"/>
        </w:rPr>
      </w:pPr>
      <w:r w:rsidRPr="00EA3BC6">
        <w:rPr>
          <w:rFonts w:ascii="Times New Roman" w:hAnsi="Times New Roman"/>
          <w:b w:val="0"/>
          <w:i w:val="0"/>
          <w:sz w:val="24"/>
          <w:szCs w:val="24"/>
        </w:rPr>
        <w:t xml:space="preserve">* </w:t>
      </w:r>
      <w:r w:rsidRPr="00257456">
        <w:rPr>
          <w:rFonts w:ascii="Times New Roman" w:hAnsi="Times New Roman"/>
          <w:b w:val="0"/>
          <w:i w:val="0"/>
          <w:sz w:val="22"/>
          <w:szCs w:val="22"/>
        </w:rPr>
        <w:t>таблица рассчитана и составлена автором на основе данных:</w:t>
      </w:r>
      <w:r w:rsidR="00EA3BC6" w:rsidRPr="00257456">
        <w:rPr>
          <w:rFonts w:ascii="Times New Roman" w:hAnsi="Times New Roman"/>
          <w:b w:val="0"/>
          <w:i w:val="0"/>
          <w:sz w:val="22"/>
          <w:szCs w:val="22"/>
        </w:rPr>
        <w:t xml:space="preserve"> Валовой внутренний продукт и валовая добавленная стоимость по видам экономической деятельности</w:t>
      </w:r>
      <w:r w:rsidR="00EA3BC6" w:rsidRPr="00257456">
        <w:rPr>
          <w:rFonts w:ascii="Times New Roman" w:hAnsi="Times New Roman"/>
          <w:b w:val="0"/>
          <w:bCs w:val="0"/>
          <w:i w:val="0"/>
          <w:iCs w:val="0"/>
          <w:sz w:val="22"/>
          <w:szCs w:val="22"/>
        </w:rPr>
        <w:t xml:space="preserve"> </w:t>
      </w:r>
      <w:r w:rsidRPr="00257456">
        <w:rPr>
          <w:rFonts w:ascii="Times New Roman" w:hAnsi="Times New Roman"/>
          <w:b w:val="0"/>
          <w:i w:val="0"/>
          <w:sz w:val="22"/>
          <w:szCs w:val="22"/>
          <w:lang w:val="en-US"/>
        </w:rPr>
        <w:t>URL</w:t>
      </w:r>
      <w:r w:rsidRPr="00257456">
        <w:rPr>
          <w:rFonts w:ascii="Times New Roman" w:hAnsi="Times New Roman"/>
          <w:b w:val="0"/>
          <w:i w:val="0"/>
          <w:sz w:val="22"/>
          <w:szCs w:val="22"/>
        </w:rPr>
        <w:t>:</w:t>
      </w:r>
      <w:proofErr w:type="spellStart"/>
      <w:r w:rsidR="00EA3BC6" w:rsidRPr="00257456">
        <w:rPr>
          <w:rFonts w:ascii="Times New Roman" w:hAnsi="Times New Roman"/>
          <w:b w:val="0"/>
          <w:bCs w:val="0"/>
          <w:i w:val="0"/>
          <w:color w:val="333333"/>
          <w:sz w:val="22"/>
          <w:szCs w:val="22"/>
        </w:rPr>
        <w:t>gks.ru</w:t>
      </w:r>
      <w:proofErr w:type="spellEnd"/>
      <w:r w:rsidR="00EA3BC6" w:rsidRPr="00257456">
        <w:rPr>
          <w:rFonts w:ascii="Times New Roman" w:hAnsi="Times New Roman"/>
          <w:b w:val="0"/>
          <w:bCs w:val="0"/>
          <w:i w:val="0"/>
          <w:color w:val="333333"/>
          <w:sz w:val="22"/>
          <w:szCs w:val="22"/>
        </w:rPr>
        <w:t>/</w:t>
      </w:r>
      <w:proofErr w:type="spellStart"/>
      <w:r w:rsidR="00EA3BC6" w:rsidRPr="00257456">
        <w:rPr>
          <w:rFonts w:ascii="Times New Roman" w:hAnsi="Times New Roman"/>
          <w:b w:val="0"/>
          <w:bCs w:val="0"/>
          <w:i w:val="0"/>
          <w:color w:val="333333"/>
          <w:sz w:val="22"/>
          <w:szCs w:val="22"/>
        </w:rPr>
        <w:t>free_doc</w:t>
      </w:r>
      <w:proofErr w:type="spellEnd"/>
      <w:r w:rsidR="00EA3BC6" w:rsidRPr="00257456">
        <w:rPr>
          <w:rFonts w:ascii="Times New Roman" w:hAnsi="Times New Roman"/>
          <w:b w:val="0"/>
          <w:bCs w:val="0"/>
          <w:i w:val="0"/>
          <w:color w:val="333333"/>
          <w:sz w:val="22"/>
          <w:szCs w:val="22"/>
        </w:rPr>
        <w:t>/</w:t>
      </w:r>
      <w:proofErr w:type="spellStart"/>
      <w:r w:rsidR="00EA3BC6" w:rsidRPr="00257456">
        <w:rPr>
          <w:rFonts w:ascii="Times New Roman" w:hAnsi="Times New Roman"/>
          <w:b w:val="0"/>
          <w:bCs w:val="0"/>
          <w:i w:val="0"/>
          <w:color w:val="333333"/>
          <w:sz w:val="22"/>
          <w:szCs w:val="22"/>
        </w:rPr>
        <w:t>new_site</w:t>
      </w:r>
      <w:proofErr w:type="spellEnd"/>
      <w:r w:rsidR="00EA3BC6" w:rsidRPr="00257456">
        <w:rPr>
          <w:rFonts w:ascii="Times New Roman" w:hAnsi="Times New Roman"/>
          <w:b w:val="0"/>
          <w:bCs w:val="0"/>
          <w:i w:val="0"/>
          <w:color w:val="333333"/>
          <w:sz w:val="22"/>
          <w:szCs w:val="22"/>
        </w:rPr>
        <w:t>/</w:t>
      </w:r>
      <w:proofErr w:type="spellStart"/>
      <w:r w:rsidR="00EA3BC6" w:rsidRPr="00257456">
        <w:rPr>
          <w:rFonts w:ascii="Times New Roman" w:hAnsi="Times New Roman"/>
          <w:b w:val="0"/>
          <w:bCs w:val="0"/>
          <w:i w:val="0"/>
          <w:color w:val="333333"/>
          <w:sz w:val="22"/>
          <w:szCs w:val="22"/>
        </w:rPr>
        <w:t>vvp</w:t>
      </w:r>
      <w:proofErr w:type="spellEnd"/>
      <w:r w:rsidR="00EA3BC6" w:rsidRPr="00257456">
        <w:rPr>
          <w:rFonts w:ascii="Times New Roman" w:hAnsi="Times New Roman"/>
          <w:b w:val="0"/>
          <w:bCs w:val="0"/>
          <w:i w:val="0"/>
          <w:color w:val="333333"/>
          <w:sz w:val="22"/>
          <w:szCs w:val="22"/>
        </w:rPr>
        <w:t>/tab10.xls</w:t>
      </w:r>
    </w:p>
    <w:p w:rsidR="00274A85" w:rsidRPr="00257456" w:rsidRDefault="00BD3BC9" w:rsidP="00E3162B">
      <w:pPr>
        <w:pStyle w:val="normal"/>
        <w:tabs>
          <w:tab w:val="left" w:pos="3645"/>
          <w:tab w:val="left" w:pos="8685"/>
        </w:tabs>
        <w:spacing w:line="240" w:lineRule="auto"/>
        <w:rPr>
          <w:sz w:val="22"/>
          <w:szCs w:val="22"/>
        </w:rPr>
      </w:pPr>
      <w:r w:rsidRPr="00257456">
        <w:rPr>
          <w:sz w:val="22"/>
          <w:szCs w:val="22"/>
        </w:rPr>
        <w:t>** показатель 2014 года рассчитан автором на основании предварительных данных ФСГС</w:t>
      </w:r>
      <w:r w:rsidR="00E3162B" w:rsidRPr="00257456">
        <w:rPr>
          <w:sz w:val="22"/>
          <w:szCs w:val="22"/>
        </w:rPr>
        <w:t xml:space="preserve">  </w:t>
      </w:r>
    </w:p>
    <w:p w:rsidR="004D21FF" w:rsidRDefault="00E3162B" w:rsidP="009E0B94">
      <w:pPr>
        <w:pStyle w:val="normal"/>
        <w:tabs>
          <w:tab w:val="left" w:pos="3645"/>
          <w:tab w:val="left" w:pos="8685"/>
        </w:tabs>
        <w:spacing w:line="240" w:lineRule="auto"/>
      </w:pPr>
      <w:r w:rsidRPr="00BD3BC9">
        <w:t xml:space="preserve">        </w:t>
      </w:r>
      <w:r>
        <w:t>При этом индексы промышленного производства как в целом по промышленному комплексу, так и по основным отраслям, хоть и имел</w:t>
      </w:r>
      <w:r w:rsidR="009E0B94">
        <w:t>и</w:t>
      </w:r>
      <w:r>
        <w:t xml:space="preserve"> в большинстве лет положительный показатель, но начиная с 2008 года </w:t>
      </w:r>
      <w:proofErr w:type="gramStart"/>
      <w:r>
        <w:t>не разу</w:t>
      </w:r>
      <w:proofErr w:type="gramEnd"/>
      <w:r>
        <w:t xml:space="preserve"> не превышал 5% барьер, и к тому же имеет отрицательную динамику прироста.</w:t>
      </w:r>
    </w:p>
    <w:p w:rsidR="00AE79EF" w:rsidRDefault="00AE79EF" w:rsidP="00AE79EF">
      <w:pPr>
        <w:pStyle w:val="normal"/>
        <w:tabs>
          <w:tab w:val="left" w:pos="3645"/>
          <w:tab w:val="left" w:pos="8685"/>
        </w:tabs>
        <w:spacing w:line="240" w:lineRule="auto"/>
        <w:jc w:val="right"/>
      </w:pPr>
      <w:r>
        <w:t>Таблица 2</w:t>
      </w:r>
    </w:p>
    <w:p w:rsidR="000E37E5" w:rsidRDefault="00274A85" w:rsidP="00257456">
      <w:pPr>
        <w:pStyle w:val="normal"/>
        <w:tabs>
          <w:tab w:val="left" w:pos="3645"/>
          <w:tab w:val="left" w:pos="8685"/>
        </w:tabs>
        <w:spacing w:line="240" w:lineRule="auto"/>
        <w:jc w:val="center"/>
      </w:pPr>
      <w:r>
        <w:t>Индексы промышленного производства по видам экономической деятельности</w:t>
      </w:r>
      <w:r w:rsidR="003B42E2">
        <w:t xml:space="preserve"> </w:t>
      </w:r>
      <w:r>
        <w:t xml:space="preserve"> в Российской Федераци</w:t>
      </w:r>
      <w:r w:rsidR="00E47E40">
        <w:t>и*</w:t>
      </w:r>
    </w:p>
    <w:tbl>
      <w:tblPr>
        <w:tblW w:w="9654" w:type="dxa"/>
        <w:tblInd w:w="93" w:type="dxa"/>
        <w:tblLayout w:type="fixed"/>
        <w:tblLook w:val="04A0"/>
      </w:tblPr>
      <w:tblGrid>
        <w:gridCol w:w="341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274A85" w:rsidRPr="00F55F83" w:rsidTr="00AE79EF">
        <w:trPr>
          <w:trHeight w:val="185"/>
        </w:trPr>
        <w:tc>
          <w:tcPr>
            <w:tcW w:w="3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4A85" w:rsidRPr="00E47E40" w:rsidRDefault="00274A85" w:rsidP="00274A85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4A85" w:rsidRPr="00E47E40" w:rsidRDefault="00274A85" w:rsidP="00274A85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47E40">
              <w:rPr>
                <w:rFonts w:ascii="Arial" w:hAnsi="Arial" w:cs="Arial"/>
                <w:b/>
                <w:bCs/>
                <w:sz w:val="14"/>
                <w:szCs w:val="14"/>
              </w:rPr>
              <w:t>2004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4A85" w:rsidRPr="00E47E40" w:rsidRDefault="00274A85" w:rsidP="00274A85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47E40">
              <w:rPr>
                <w:rFonts w:ascii="Arial" w:hAnsi="Arial" w:cs="Arial"/>
                <w:b/>
                <w:bCs/>
                <w:sz w:val="14"/>
                <w:szCs w:val="14"/>
              </w:rPr>
              <w:t>2005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4A85" w:rsidRPr="00E47E40" w:rsidRDefault="00274A85" w:rsidP="00274A85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47E40">
              <w:rPr>
                <w:rFonts w:ascii="Arial" w:hAnsi="Arial" w:cs="Arial"/>
                <w:b/>
                <w:bCs/>
                <w:sz w:val="14"/>
                <w:szCs w:val="14"/>
              </w:rPr>
              <w:t>2006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74A85" w:rsidRPr="00E47E40" w:rsidRDefault="00274A85" w:rsidP="00274A85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47E40">
              <w:rPr>
                <w:rFonts w:ascii="Arial" w:hAnsi="Arial" w:cs="Arial"/>
                <w:b/>
                <w:bCs/>
                <w:sz w:val="14"/>
                <w:szCs w:val="14"/>
              </w:rPr>
              <w:t>2007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85" w:rsidRPr="00E47E40" w:rsidRDefault="00274A85" w:rsidP="00274A85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47E40">
              <w:rPr>
                <w:rFonts w:ascii="Arial" w:hAnsi="Arial" w:cs="Arial"/>
                <w:b/>
                <w:bCs/>
                <w:sz w:val="14"/>
                <w:szCs w:val="14"/>
              </w:rPr>
              <w:t>2008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A85" w:rsidRPr="00E47E40" w:rsidRDefault="00274A85" w:rsidP="00274A85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47E40">
              <w:rPr>
                <w:rFonts w:ascii="Arial" w:hAnsi="Arial" w:cs="Arial"/>
                <w:b/>
                <w:bCs/>
                <w:sz w:val="14"/>
                <w:szCs w:val="14"/>
              </w:rPr>
              <w:t>2009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85" w:rsidRPr="00E47E40" w:rsidRDefault="00274A85" w:rsidP="00274A85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47E40">
              <w:rPr>
                <w:rFonts w:ascii="Arial" w:hAnsi="Arial" w:cs="Arial"/>
                <w:b/>
                <w:bCs/>
                <w:sz w:val="14"/>
                <w:szCs w:val="14"/>
              </w:rPr>
              <w:t>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85" w:rsidRPr="00E47E40" w:rsidRDefault="00274A85" w:rsidP="00274A85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47E40">
              <w:rPr>
                <w:rFonts w:ascii="Arial" w:hAnsi="Arial" w:cs="Arial"/>
                <w:b/>
                <w:bCs/>
                <w:sz w:val="14"/>
                <w:szCs w:val="14"/>
              </w:rPr>
              <w:t>2011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85" w:rsidRPr="00E47E40" w:rsidRDefault="00274A85" w:rsidP="00274A85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47E40">
              <w:rPr>
                <w:rFonts w:ascii="Arial" w:hAnsi="Arial" w:cs="Arial"/>
                <w:b/>
                <w:bCs/>
                <w:sz w:val="14"/>
                <w:szCs w:val="14"/>
              </w:rPr>
              <w:t>2012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85" w:rsidRPr="00E47E40" w:rsidRDefault="00274A85" w:rsidP="00274A85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47E40">
              <w:rPr>
                <w:rFonts w:ascii="Arial" w:hAnsi="Arial" w:cs="Arial"/>
                <w:b/>
                <w:bCs/>
                <w:sz w:val="14"/>
                <w:szCs w:val="14"/>
              </w:rPr>
              <w:t>2013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4A85" w:rsidRPr="00E47E40" w:rsidRDefault="00274A85" w:rsidP="00274A85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47E40">
              <w:rPr>
                <w:rFonts w:ascii="Arial" w:hAnsi="Arial" w:cs="Arial"/>
                <w:b/>
                <w:bCs/>
                <w:sz w:val="14"/>
                <w:szCs w:val="14"/>
              </w:rPr>
              <w:t>2014</w:t>
            </w:r>
          </w:p>
        </w:tc>
      </w:tr>
      <w:tr w:rsidR="00274A85" w:rsidRPr="00F55F83" w:rsidTr="00AE79EF">
        <w:trPr>
          <w:trHeight w:val="185"/>
        </w:trPr>
        <w:tc>
          <w:tcPr>
            <w:tcW w:w="3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4A85" w:rsidRPr="00E47E40" w:rsidRDefault="00274A85" w:rsidP="00274A85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47E40">
              <w:rPr>
                <w:rFonts w:ascii="Arial" w:hAnsi="Arial" w:cs="Arial"/>
                <w:sz w:val="14"/>
                <w:szCs w:val="14"/>
              </w:rPr>
              <w:t>Промышленность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4A85" w:rsidRPr="00E47E40" w:rsidRDefault="00274A85" w:rsidP="00274A85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47E40">
              <w:rPr>
                <w:rFonts w:ascii="Arial" w:hAnsi="Arial" w:cs="Arial"/>
                <w:b/>
                <w:bCs/>
                <w:sz w:val="14"/>
                <w:szCs w:val="14"/>
              </w:rPr>
              <w:t>108,0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4A85" w:rsidRPr="00E47E40" w:rsidRDefault="00274A85" w:rsidP="00274A85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47E40">
              <w:rPr>
                <w:rFonts w:ascii="Arial" w:hAnsi="Arial" w:cs="Arial"/>
                <w:b/>
                <w:bCs/>
                <w:sz w:val="14"/>
                <w:szCs w:val="14"/>
              </w:rPr>
              <w:t>105,1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4A85" w:rsidRPr="00E47E40" w:rsidRDefault="00274A85" w:rsidP="00274A85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47E40">
              <w:rPr>
                <w:rFonts w:ascii="Arial" w:hAnsi="Arial" w:cs="Arial"/>
                <w:b/>
                <w:bCs/>
                <w:sz w:val="14"/>
                <w:szCs w:val="14"/>
              </w:rPr>
              <w:t>106,3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74A85" w:rsidRPr="00E47E40" w:rsidRDefault="00274A85" w:rsidP="00274A85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47E40">
              <w:rPr>
                <w:rFonts w:ascii="Arial" w:hAnsi="Arial" w:cs="Arial"/>
                <w:b/>
                <w:bCs/>
                <w:sz w:val="14"/>
                <w:szCs w:val="14"/>
              </w:rPr>
              <w:t>106,8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85" w:rsidRPr="00E47E40" w:rsidRDefault="00274A85" w:rsidP="00274A85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47E40">
              <w:rPr>
                <w:rFonts w:ascii="Arial" w:hAnsi="Arial" w:cs="Arial"/>
                <w:b/>
                <w:bCs/>
                <w:sz w:val="14"/>
                <w:szCs w:val="14"/>
              </w:rPr>
              <w:t>100,6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A85" w:rsidRPr="00E47E40" w:rsidRDefault="00274A85" w:rsidP="00274A85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47E40">
              <w:rPr>
                <w:rFonts w:ascii="Arial" w:hAnsi="Arial" w:cs="Arial"/>
                <w:b/>
                <w:bCs/>
                <w:sz w:val="14"/>
                <w:szCs w:val="14"/>
              </w:rPr>
              <w:t>89,3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85" w:rsidRPr="00E47E40" w:rsidRDefault="00274A85" w:rsidP="00274A85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47E40">
              <w:rPr>
                <w:rFonts w:ascii="Arial" w:hAnsi="Arial" w:cs="Arial"/>
                <w:b/>
                <w:bCs/>
                <w:sz w:val="14"/>
                <w:szCs w:val="14"/>
              </w:rPr>
              <w:t>107,3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85" w:rsidRPr="00E47E40" w:rsidRDefault="00274A85" w:rsidP="00274A85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47E40">
              <w:rPr>
                <w:rFonts w:ascii="Arial" w:hAnsi="Arial" w:cs="Arial"/>
                <w:b/>
                <w:bCs/>
                <w:sz w:val="14"/>
                <w:szCs w:val="14"/>
              </w:rPr>
              <w:t>105,0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85" w:rsidRPr="00E47E40" w:rsidRDefault="00274A85" w:rsidP="00274A85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47E40">
              <w:rPr>
                <w:rFonts w:ascii="Arial" w:hAnsi="Arial" w:cs="Arial"/>
                <w:b/>
                <w:bCs/>
                <w:sz w:val="14"/>
                <w:szCs w:val="14"/>
              </w:rPr>
              <w:t>103,4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85" w:rsidRPr="00E47E40" w:rsidRDefault="00274A85" w:rsidP="00274A85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47E40">
              <w:rPr>
                <w:rFonts w:ascii="Arial" w:hAnsi="Arial" w:cs="Arial"/>
                <w:b/>
                <w:bCs/>
                <w:sz w:val="14"/>
                <w:szCs w:val="14"/>
              </w:rPr>
              <w:t>100,4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4A85" w:rsidRPr="00E47E40" w:rsidRDefault="00274A85" w:rsidP="00274A85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47E40">
              <w:rPr>
                <w:rFonts w:ascii="Arial" w:hAnsi="Arial" w:cs="Arial"/>
                <w:b/>
                <w:bCs/>
                <w:sz w:val="14"/>
                <w:szCs w:val="14"/>
              </w:rPr>
              <w:t>101,7</w:t>
            </w:r>
          </w:p>
        </w:tc>
      </w:tr>
      <w:tr w:rsidR="00274A85" w:rsidRPr="00F55F83" w:rsidTr="00AE79EF">
        <w:trPr>
          <w:trHeight w:val="185"/>
        </w:trPr>
        <w:tc>
          <w:tcPr>
            <w:tcW w:w="3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4A85" w:rsidRPr="00E47E40" w:rsidRDefault="00274A85" w:rsidP="00274A85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47E40">
              <w:rPr>
                <w:rFonts w:ascii="Arial" w:hAnsi="Arial" w:cs="Arial"/>
                <w:sz w:val="14"/>
                <w:szCs w:val="14"/>
              </w:rPr>
              <w:t>В том числе по видам экономической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4A85" w:rsidRPr="00E47E40" w:rsidRDefault="00274A85" w:rsidP="00274A85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4A85" w:rsidRPr="00E47E40" w:rsidRDefault="00274A85" w:rsidP="00274A85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4A85" w:rsidRPr="00E47E40" w:rsidRDefault="00274A85" w:rsidP="00274A85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74A85" w:rsidRPr="00E47E40" w:rsidRDefault="00274A85" w:rsidP="00274A85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85" w:rsidRPr="00E47E40" w:rsidRDefault="00274A85" w:rsidP="00274A85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74A85" w:rsidRPr="00E47E40" w:rsidRDefault="00274A85" w:rsidP="00274A85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85" w:rsidRPr="00E47E40" w:rsidRDefault="00274A85" w:rsidP="00274A85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85" w:rsidRPr="00E47E40" w:rsidRDefault="00274A85" w:rsidP="00274A85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85" w:rsidRPr="00E47E40" w:rsidRDefault="00274A85" w:rsidP="00274A85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A85" w:rsidRPr="00E47E40" w:rsidRDefault="00274A85" w:rsidP="00274A85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4A85" w:rsidRPr="00E47E40" w:rsidRDefault="00274A85" w:rsidP="00274A85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E47E40" w:rsidRPr="00F55F83" w:rsidTr="00AE79EF">
        <w:trPr>
          <w:trHeight w:val="18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E40" w:rsidRPr="00E47E40" w:rsidRDefault="00E47E40" w:rsidP="00274A85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47E40">
              <w:rPr>
                <w:rFonts w:ascii="Arial" w:hAnsi="Arial" w:cs="Arial"/>
                <w:sz w:val="14"/>
                <w:szCs w:val="14"/>
              </w:rPr>
              <w:t>добыча полезных ископаемых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E40" w:rsidRPr="00E47E40" w:rsidRDefault="00E47E40" w:rsidP="0000139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47E40">
              <w:rPr>
                <w:rFonts w:ascii="Arial" w:hAnsi="Arial" w:cs="Arial"/>
                <w:color w:val="000000"/>
                <w:sz w:val="14"/>
                <w:szCs w:val="14"/>
              </w:rPr>
              <w:t>106,8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E40" w:rsidRPr="00E47E40" w:rsidRDefault="00E47E40" w:rsidP="0000139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47E40">
              <w:rPr>
                <w:rFonts w:ascii="Arial" w:hAnsi="Arial" w:cs="Arial"/>
                <w:color w:val="000000"/>
                <w:sz w:val="14"/>
                <w:szCs w:val="14"/>
              </w:rPr>
              <w:t>101,4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E40" w:rsidRPr="00E47E40" w:rsidRDefault="00E47E40" w:rsidP="0000139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47E40">
              <w:rPr>
                <w:rFonts w:ascii="Arial" w:hAnsi="Arial" w:cs="Arial"/>
                <w:color w:val="000000"/>
                <w:sz w:val="14"/>
                <w:szCs w:val="14"/>
              </w:rPr>
              <w:t>102,8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47E40" w:rsidRPr="00E47E40" w:rsidRDefault="00E47E40" w:rsidP="0000139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47E40">
              <w:rPr>
                <w:rFonts w:ascii="Arial" w:hAnsi="Arial" w:cs="Arial"/>
                <w:color w:val="000000"/>
                <w:sz w:val="14"/>
                <w:szCs w:val="14"/>
              </w:rPr>
              <w:t>103,3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E40" w:rsidRPr="00E47E40" w:rsidRDefault="00E47E40" w:rsidP="0000139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47E40">
              <w:rPr>
                <w:rFonts w:ascii="Arial" w:hAnsi="Arial" w:cs="Arial"/>
                <w:color w:val="000000"/>
                <w:sz w:val="14"/>
                <w:szCs w:val="14"/>
              </w:rPr>
              <w:t>100,4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E40" w:rsidRPr="00E47E40" w:rsidRDefault="00E47E40" w:rsidP="0000139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47E40">
              <w:rPr>
                <w:rFonts w:ascii="Arial" w:hAnsi="Arial" w:cs="Arial"/>
                <w:color w:val="000000"/>
                <w:sz w:val="14"/>
                <w:szCs w:val="14"/>
              </w:rPr>
              <w:t>97,2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E40" w:rsidRPr="00E47E40" w:rsidRDefault="00E47E40" w:rsidP="0000139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47E40">
              <w:rPr>
                <w:rFonts w:ascii="Arial" w:hAnsi="Arial" w:cs="Arial"/>
                <w:color w:val="000000"/>
                <w:sz w:val="14"/>
                <w:szCs w:val="14"/>
              </w:rPr>
              <w:t>103,8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E40" w:rsidRPr="00E47E40" w:rsidRDefault="00E47E40" w:rsidP="0000139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47E40">
              <w:rPr>
                <w:rFonts w:ascii="Arial" w:hAnsi="Arial" w:cs="Arial"/>
                <w:color w:val="000000"/>
                <w:sz w:val="14"/>
                <w:szCs w:val="14"/>
              </w:rPr>
              <w:t>101,8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E40" w:rsidRPr="00E47E40" w:rsidRDefault="00E47E40" w:rsidP="0000139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47E40">
              <w:rPr>
                <w:rFonts w:ascii="Arial" w:hAnsi="Arial" w:cs="Arial"/>
                <w:color w:val="000000"/>
                <w:sz w:val="14"/>
                <w:szCs w:val="14"/>
              </w:rPr>
              <w:t>101,0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E40" w:rsidRPr="00E47E40" w:rsidRDefault="00E47E40" w:rsidP="0000139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47E40">
              <w:rPr>
                <w:rFonts w:ascii="Arial" w:hAnsi="Arial" w:cs="Arial"/>
                <w:color w:val="000000"/>
                <w:sz w:val="14"/>
                <w:szCs w:val="14"/>
              </w:rPr>
              <w:t>101,1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E40" w:rsidRPr="00E47E40" w:rsidRDefault="00E47E40" w:rsidP="0000139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47E40">
              <w:rPr>
                <w:rFonts w:ascii="Arial" w:hAnsi="Arial" w:cs="Arial"/>
                <w:color w:val="000000"/>
                <w:sz w:val="14"/>
                <w:szCs w:val="14"/>
              </w:rPr>
              <w:t>101,4</w:t>
            </w:r>
          </w:p>
        </w:tc>
      </w:tr>
      <w:tr w:rsidR="00E47E40" w:rsidRPr="00F55F83" w:rsidTr="00AE79EF">
        <w:trPr>
          <w:trHeight w:val="18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E40" w:rsidRPr="00E47E40" w:rsidRDefault="00E47E40" w:rsidP="00274A85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47E40">
              <w:rPr>
                <w:rFonts w:ascii="Arial" w:hAnsi="Arial" w:cs="Arial"/>
                <w:sz w:val="14"/>
                <w:szCs w:val="14"/>
              </w:rPr>
              <w:t>обрабатывающие производства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E40" w:rsidRPr="00E47E40" w:rsidRDefault="00E47E40" w:rsidP="0000139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47E40">
              <w:rPr>
                <w:rFonts w:ascii="Arial" w:hAnsi="Arial" w:cs="Arial"/>
                <w:color w:val="000000"/>
                <w:sz w:val="14"/>
                <w:szCs w:val="14"/>
              </w:rPr>
              <w:t>110,5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E40" w:rsidRPr="00E47E40" w:rsidRDefault="00E47E40" w:rsidP="0000139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47E40">
              <w:rPr>
                <w:rFonts w:ascii="Arial" w:hAnsi="Arial" w:cs="Arial"/>
                <w:color w:val="000000"/>
                <w:sz w:val="14"/>
                <w:szCs w:val="14"/>
              </w:rPr>
              <w:t>107,6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E40" w:rsidRPr="00E47E40" w:rsidRDefault="00E47E40" w:rsidP="0000139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47E40">
              <w:rPr>
                <w:rFonts w:ascii="Arial" w:hAnsi="Arial" w:cs="Arial"/>
                <w:color w:val="000000"/>
                <w:sz w:val="14"/>
                <w:szCs w:val="14"/>
              </w:rPr>
              <w:t>108,4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47E40" w:rsidRPr="00E47E40" w:rsidRDefault="00E47E40" w:rsidP="0000139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47E40">
              <w:rPr>
                <w:rFonts w:ascii="Arial" w:hAnsi="Arial" w:cs="Arial"/>
                <w:color w:val="000000"/>
                <w:sz w:val="14"/>
                <w:szCs w:val="14"/>
              </w:rPr>
              <w:t>110,5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E40" w:rsidRPr="00E47E40" w:rsidRDefault="00E47E40" w:rsidP="0000139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47E40">
              <w:rPr>
                <w:rFonts w:ascii="Arial" w:hAnsi="Arial" w:cs="Arial"/>
                <w:color w:val="000000"/>
                <w:sz w:val="14"/>
                <w:szCs w:val="14"/>
              </w:rPr>
              <w:t>100,5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E40" w:rsidRPr="00E47E40" w:rsidRDefault="00E47E40" w:rsidP="0000139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47E40">
              <w:rPr>
                <w:rFonts w:ascii="Arial" w:hAnsi="Arial" w:cs="Arial"/>
                <w:color w:val="000000"/>
                <w:sz w:val="14"/>
                <w:szCs w:val="14"/>
              </w:rPr>
              <w:t>84,8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E40" w:rsidRPr="00E47E40" w:rsidRDefault="00E47E40" w:rsidP="0000139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47E40">
              <w:rPr>
                <w:rFonts w:ascii="Arial" w:hAnsi="Arial" w:cs="Arial"/>
                <w:color w:val="000000"/>
                <w:sz w:val="14"/>
                <w:szCs w:val="14"/>
              </w:rPr>
              <w:t>110,6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E40" w:rsidRPr="00E47E40" w:rsidRDefault="00E47E40" w:rsidP="0000139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47E40">
              <w:rPr>
                <w:rFonts w:ascii="Arial" w:hAnsi="Arial" w:cs="Arial"/>
                <w:color w:val="000000"/>
                <w:sz w:val="14"/>
                <w:szCs w:val="14"/>
              </w:rPr>
              <w:t>108,0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E40" w:rsidRPr="00E47E40" w:rsidRDefault="00E47E40" w:rsidP="0000139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47E40">
              <w:rPr>
                <w:rFonts w:ascii="Arial" w:hAnsi="Arial" w:cs="Arial"/>
                <w:color w:val="000000"/>
                <w:sz w:val="14"/>
                <w:szCs w:val="14"/>
              </w:rPr>
              <w:t>105,1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E40" w:rsidRPr="00E47E40" w:rsidRDefault="00E47E40" w:rsidP="0000139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47E40">
              <w:rPr>
                <w:rFonts w:ascii="Arial" w:hAnsi="Arial" w:cs="Arial"/>
                <w:color w:val="000000"/>
                <w:sz w:val="14"/>
                <w:szCs w:val="14"/>
              </w:rPr>
              <w:t>100,5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E40" w:rsidRPr="00E47E40" w:rsidRDefault="00E47E40" w:rsidP="0000139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47E40">
              <w:rPr>
                <w:rFonts w:ascii="Arial" w:hAnsi="Arial" w:cs="Arial"/>
                <w:color w:val="000000"/>
                <w:sz w:val="14"/>
                <w:szCs w:val="14"/>
              </w:rPr>
              <w:t>102,1</w:t>
            </w:r>
          </w:p>
        </w:tc>
      </w:tr>
      <w:tr w:rsidR="00E47E40" w:rsidRPr="00F55F83" w:rsidTr="00AE79EF">
        <w:trPr>
          <w:trHeight w:val="118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E40" w:rsidRPr="00E47E40" w:rsidRDefault="00E47E40" w:rsidP="00274A85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47E40">
              <w:rPr>
                <w:rFonts w:ascii="Arial" w:hAnsi="Arial" w:cs="Arial"/>
                <w:sz w:val="14"/>
                <w:szCs w:val="14"/>
              </w:rPr>
              <w:t>производство и распределение электроэнергии, газа и воды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E40" w:rsidRPr="00E47E40" w:rsidRDefault="00E47E40" w:rsidP="0000139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47E40">
              <w:rPr>
                <w:rFonts w:ascii="Arial" w:hAnsi="Arial" w:cs="Arial"/>
                <w:color w:val="000000"/>
                <w:sz w:val="14"/>
                <w:szCs w:val="14"/>
              </w:rPr>
              <w:t>101,1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E40" w:rsidRPr="00E47E40" w:rsidRDefault="00E47E40" w:rsidP="0000139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47E40">
              <w:rPr>
                <w:rFonts w:ascii="Arial" w:hAnsi="Arial" w:cs="Arial"/>
                <w:color w:val="000000"/>
                <w:sz w:val="14"/>
                <w:szCs w:val="14"/>
              </w:rPr>
              <w:t>100,9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7E40" w:rsidRPr="00E47E40" w:rsidRDefault="00E47E40" w:rsidP="0000139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47E40">
              <w:rPr>
                <w:rFonts w:ascii="Arial" w:hAnsi="Arial" w:cs="Arial"/>
                <w:color w:val="000000"/>
                <w:sz w:val="14"/>
                <w:szCs w:val="14"/>
              </w:rPr>
              <w:t>103,4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47E40" w:rsidRPr="00E47E40" w:rsidRDefault="00E47E40" w:rsidP="0000139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47E40">
              <w:rPr>
                <w:rFonts w:ascii="Arial" w:hAnsi="Arial" w:cs="Arial"/>
                <w:color w:val="000000"/>
                <w:sz w:val="14"/>
                <w:szCs w:val="14"/>
              </w:rPr>
              <w:t>99,4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E40" w:rsidRPr="00E47E40" w:rsidRDefault="00E47E40" w:rsidP="0000139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47E40">
              <w:rPr>
                <w:rFonts w:ascii="Arial" w:hAnsi="Arial" w:cs="Arial"/>
                <w:color w:val="000000"/>
                <w:sz w:val="14"/>
                <w:szCs w:val="14"/>
              </w:rPr>
              <w:t>100,6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E40" w:rsidRPr="00E47E40" w:rsidRDefault="00E47E40" w:rsidP="0000139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47E40">
              <w:rPr>
                <w:rFonts w:ascii="Arial" w:hAnsi="Arial" w:cs="Arial"/>
                <w:color w:val="000000"/>
                <w:sz w:val="14"/>
                <w:szCs w:val="14"/>
              </w:rPr>
              <w:t>97,3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E40" w:rsidRPr="00E47E40" w:rsidRDefault="00E47E40" w:rsidP="0000139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47E40">
              <w:rPr>
                <w:rFonts w:ascii="Arial" w:hAnsi="Arial" w:cs="Arial"/>
                <w:color w:val="000000"/>
                <w:sz w:val="14"/>
                <w:szCs w:val="14"/>
              </w:rPr>
              <w:t>102,2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E40" w:rsidRPr="00E47E40" w:rsidRDefault="00E47E40" w:rsidP="0000139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47E40">
              <w:rPr>
                <w:rFonts w:ascii="Arial" w:hAnsi="Arial" w:cs="Arial"/>
                <w:color w:val="000000"/>
                <w:sz w:val="14"/>
                <w:szCs w:val="14"/>
              </w:rPr>
              <w:t>100,2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E40" w:rsidRPr="00E47E40" w:rsidRDefault="00E47E40" w:rsidP="0000139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47E40">
              <w:rPr>
                <w:rFonts w:ascii="Arial" w:hAnsi="Arial" w:cs="Arial"/>
                <w:color w:val="000000"/>
                <w:sz w:val="14"/>
                <w:szCs w:val="14"/>
              </w:rPr>
              <w:t>101,3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E40" w:rsidRPr="00E47E40" w:rsidRDefault="00E47E40" w:rsidP="0000139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47E40">
              <w:rPr>
                <w:rFonts w:ascii="Arial" w:hAnsi="Arial" w:cs="Arial"/>
                <w:color w:val="000000"/>
                <w:sz w:val="14"/>
                <w:szCs w:val="14"/>
              </w:rPr>
              <w:t>97,5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E40" w:rsidRPr="00E47E40" w:rsidRDefault="00E47E40" w:rsidP="0000139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47E40">
              <w:rPr>
                <w:rFonts w:ascii="Arial" w:hAnsi="Arial" w:cs="Arial"/>
                <w:color w:val="000000"/>
                <w:sz w:val="14"/>
                <w:szCs w:val="14"/>
              </w:rPr>
              <w:t>99,9</w:t>
            </w:r>
          </w:p>
        </w:tc>
      </w:tr>
    </w:tbl>
    <w:p w:rsidR="00E3162B" w:rsidRPr="00257456" w:rsidRDefault="00E47E40" w:rsidP="00AF07F3">
      <w:pPr>
        <w:pStyle w:val="normal"/>
        <w:tabs>
          <w:tab w:val="left" w:pos="3645"/>
          <w:tab w:val="left" w:pos="8685"/>
        </w:tabs>
        <w:spacing w:line="240" w:lineRule="auto"/>
        <w:rPr>
          <w:lang w:val="en-US"/>
        </w:rPr>
      </w:pPr>
      <w:r w:rsidRPr="00F55F83">
        <w:rPr>
          <w:sz w:val="24"/>
          <w:szCs w:val="24"/>
        </w:rPr>
        <w:t>* таблица рассчитана и составлена автором на основе данных</w:t>
      </w:r>
      <w:r>
        <w:rPr>
          <w:sz w:val="24"/>
          <w:szCs w:val="24"/>
        </w:rPr>
        <w:t xml:space="preserve">: </w:t>
      </w:r>
      <w:r w:rsidRPr="00E47E40">
        <w:rPr>
          <w:sz w:val="24"/>
          <w:szCs w:val="24"/>
        </w:rPr>
        <w:t>Индексы производства по видам экономической деятельности Российской Федерации</w:t>
      </w:r>
      <w:r>
        <w:rPr>
          <w:sz w:val="24"/>
          <w:szCs w:val="24"/>
        </w:rPr>
        <w:t xml:space="preserve">. </w:t>
      </w:r>
      <w:r w:rsidRPr="00E47E40">
        <w:rPr>
          <w:sz w:val="24"/>
          <w:szCs w:val="24"/>
          <w:lang w:val="en-US"/>
        </w:rPr>
        <w:t>U</w:t>
      </w:r>
      <w:r>
        <w:rPr>
          <w:sz w:val="24"/>
          <w:szCs w:val="24"/>
          <w:lang w:val="en-US"/>
        </w:rPr>
        <w:t xml:space="preserve">RL: </w:t>
      </w:r>
      <w:r w:rsidRPr="00E47E40">
        <w:rPr>
          <w:sz w:val="24"/>
          <w:szCs w:val="24"/>
          <w:lang w:val="en-US"/>
        </w:rPr>
        <w:t>http://www.gks.ru/free_doc/new_site/business/prom/ind_prom_okved.xls</w:t>
      </w:r>
    </w:p>
    <w:p w:rsidR="004D21FF" w:rsidRPr="00E3162B" w:rsidRDefault="00E3162B" w:rsidP="00AF07F3">
      <w:pPr>
        <w:pStyle w:val="normal"/>
        <w:tabs>
          <w:tab w:val="left" w:pos="3645"/>
          <w:tab w:val="left" w:pos="8685"/>
        </w:tabs>
        <w:spacing w:line="240" w:lineRule="auto"/>
      </w:pPr>
      <w:r w:rsidRPr="00257456">
        <w:lastRenderedPageBreak/>
        <w:t xml:space="preserve">      </w:t>
      </w:r>
      <w:r>
        <w:t xml:space="preserve">Ещё более прискорбная ситуация имеет место при анализе показателя производительность труда, здесь он </w:t>
      </w:r>
      <w:r w:rsidR="0079349E">
        <w:t>в 2013 году, как по добычи полезных показателей, так и по производству и распределения электроэнергии, газа и воды был отрицательным, и согласно расчетным показателям авторов работы в 2014 году лишь ухудшился.</w:t>
      </w:r>
    </w:p>
    <w:p w:rsidR="00AE79EF" w:rsidRDefault="00AE79EF" w:rsidP="00AE79EF">
      <w:pPr>
        <w:pStyle w:val="normal"/>
        <w:tabs>
          <w:tab w:val="left" w:pos="3645"/>
          <w:tab w:val="left" w:pos="8685"/>
        </w:tabs>
        <w:spacing w:line="240" w:lineRule="auto"/>
        <w:jc w:val="right"/>
      </w:pPr>
      <w:r>
        <w:t>Таблица 3</w:t>
      </w:r>
      <w:r w:rsidR="00B248CA">
        <w:t xml:space="preserve"> </w:t>
      </w:r>
    </w:p>
    <w:p w:rsidR="000E37E5" w:rsidRDefault="00B248CA" w:rsidP="00257456">
      <w:pPr>
        <w:pStyle w:val="normal"/>
        <w:tabs>
          <w:tab w:val="left" w:pos="3645"/>
          <w:tab w:val="left" w:pos="8685"/>
        </w:tabs>
        <w:spacing w:line="240" w:lineRule="auto"/>
        <w:jc w:val="center"/>
      </w:pPr>
      <w:r>
        <w:t>Индексы производительности труда</w:t>
      </w:r>
      <w:r w:rsidRPr="00B248CA">
        <w:t xml:space="preserve"> </w:t>
      </w:r>
      <w:r>
        <w:t>по экономике и основным отраслям промышленности*</w:t>
      </w: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41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</w:tblGrid>
      <w:tr w:rsidR="00413E40" w:rsidRPr="00F55F83" w:rsidTr="00413E40">
        <w:trPr>
          <w:trHeight w:val="185"/>
        </w:trPr>
        <w:tc>
          <w:tcPr>
            <w:tcW w:w="3417" w:type="dxa"/>
            <w:shd w:val="clear" w:color="auto" w:fill="auto"/>
            <w:vAlign w:val="bottom"/>
            <w:hideMark/>
          </w:tcPr>
          <w:p w:rsidR="00413E40" w:rsidRPr="00F55F83" w:rsidRDefault="00413E40" w:rsidP="00274A85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13E40" w:rsidRPr="00F55F83" w:rsidRDefault="00413E40" w:rsidP="00274A85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2004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13E40" w:rsidRPr="00F55F83" w:rsidRDefault="00413E40" w:rsidP="00274A85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2005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13E40" w:rsidRPr="00F55F83" w:rsidRDefault="00413E40" w:rsidP="00274A85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2006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13E40" w:rsidRPr="00F55F83" w:rsidRDefault="00413E40" w:rsidP="00274A85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2007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E40" w:rsidRPr="00F55F83" w:rsidRDefault="00413E40" w:rsidP="00274A85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2008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E40" w:rsidRPr="00F55F83" w:rsidRDefault="00413E40" w:rsidP="00274A85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2009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E40" w:rsidRPr="00F55F83" w:rsidRDefault="00413E40" w:rsidP="00274A85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E40" w:rsidRPr="00F55F83" w:rsidRDefault="00413E40" w:rsidP="00274A85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2011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E40" w:rsidRPr="00F55F83" w:rsidRDefault="00413E40" w:rsidP="00274A85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2012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E40" w:rsidRPr="00F55F83" w:rsidRDefault="00413E40" w:rsidP="00274A85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2013</w:t>
            </w:r>
          </w:p>
        </w:tc>
        <w:tc>
          <w:tcPr>
            <w:tcW w:w="709" w:type="dxa"/>
          </w:tcPr>
          <w:p w:rsidR="00413E40" w:rsidRDefault="00413E40" w:rsidP="00274A85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2014</w:t>
            </w:r>
          </w:p>
        </w:tc>
      </w:tr>
      <w:tr w:rsidR="00413E40" w:rsidRPr="00F55F83" w:rsidTr="00413E40">
        <w:trPr>
          <w:trHeight w:val="185"/>
        </w:trPr>
        <w:tc>
          <w:tcPr>
            <w:tcW w:w="3417" w:type="dxa"/>
            <w:shd w:val="clear" w:color="auto" w:fill="auto"/>
            <w:vAlign w:val="bottom"/>
            <w:hideMark/>
          </w:tcPr>
          <w:p w:rsidR="00413E40" w:rsidRPr="00F55F83" w:rsidRDefault="00413E40" w:rsidP="00274A85">
            <w:pPr>
              <w:spacing w:after="0" w:line="240" w:lineRule="auto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В целом по экономике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13E40" w:rsidRPr="00B248CA" w:rsidRDefault="00413E40" w:rsidP="00274A85">
            <w:pPr>
              <w:spacing w:after="0" w:line="240" w:lineRule="auto"/>
              <w:jc w:val="right"/>
              <w:rPr>
                <w:rFonts w:ascii="Arial Cyr" w:hAnsi="Arial Cyr"/>
                <w:b/>
                <w:bCs/>
                <w:sz w:val="14"/>
                <w:szCs w:val="14"/>
              </w:rPr>
            </w:pPr>
            <w:r w:rsidRPr="00B248CA">
              <w:rPr>
                <w:rFonts w:ascii="Arial Cyr" w:hAnsi="Arial Cyr"/>
                <w:b/>
                <w:bCs/>
                <w:sz w:val="14"/>
                <w:szCs w:val="14"/>
              </w:rPr>
              <w:t>106,5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13E40" w:rsidRPr="00B248CA" w:rsidRDefault="00413E40" w:rsidP="00274A85">
            <w:pPr>
              <w:spacing w:after="0" w:line="240" w:lineRule="auto"/>
              <w:jc w:val="right"/>
              <w:rPr>
                <w:rFonts w:ascii="Arial Cyr" w:hAnsi="Arial Cyr"/>
                <w:b/>
                <w:bCs/>
                <w:sz w:val="14"/>
                <w:szCs w:val="14"/>
              </w:rPr>
            </w:pPr>
            <w:r w:rsidRPr="00B248CA">
              <w:rPr>
                <w:rFonts w:ascii="Arial Cyr" w:hAnsi="Arial Cyr"/>
                <w:b/>
                <w:bCs/>
                <w:sz w:val="14"/>
                <w:szCs w:val="14"/>
              </w:rPr>
              <w:t>105,5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13E40" w:rsidRPr="00B248CA" w:rsidRDefault="00413E40" w:rsidP="00274A85">
            <w:pPr>
              <w:spacing w:after="0" w:line="240" w:lineRule="auto"/>
              <w:jc w:val="right"/>
              <w:rPr>
                <w:rFonts w:ascii="Arial Cyr" w:hAnsi="Arial Cyr"/>
                <w:b/>
                <w:bCs/>
                <w:sz w:val="14"/>
                <w:szCs w:val="14"/>
              </w:rPr>
            </w:pPr>
            <w:r w:rsidRPr="00B248CA">
              <w:rPr>
                <w:rFonts w:ascii="Arial Cyr" w:hAnsi="Arial Cyr"/>
                <w:b/>
                <w:bCs/>
                <w:sz w:val="14"/>
                <w:szCs w:val="14"/>
              </w:rPr>
              <w:t>107,5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13E40" w:rsidRPr="00B248CA" w:rsidRDefault="00413E40" w:rsidP="00274A85">
            <w:pPr>
              <w:spacing w:after="0" w:line="240" w:lineRule="auto"/>
              <w:jc w:val="right"/>
              <w:rPr>
                <w:rFonts w:ascii="Arial Cyr" w:hAnsi="Arial Cyr"/>
                <w:b/>
                <w:bCs/>
                <w:sz w:val="14"/>
                <w:szCs w:val="14"/>
              </w:rPr>
            </w:pPr>
            <w:r w:rsidRPr="00B248CA">
              <w:rPr>
                <w:rFonts w:ascii="Arial Cyr" w:hAnsi="Arial Cyr"/>
                <w:b/>
                <w:bCs/>
                <w:sz w:val="14"/>
                <w:szCs w:val="14"/>
              </w:rPr>
              <w:t>107,5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E40" w:rsidRPr="00B248CA" w:rsidRDefault="00413E40" w:rsidP="00274A85">
            <w:pPr>
              <w:spacing w:after="0" w:line="240" w:lineRule="auto"/>
              <w:jc w:val="right"/>
              <w:rPr>
                <w:rFonts w:ascii="Arial Cyr" w:hAnsi="Arial Cyr"/>
                <w:b/>
                <w:bCs/>
                <w:sz w:val="14"/>
                <w:szCs w:val="14"/>
              </w:rPr>
            </w:pPr>
            <w:r w:rsidRPr="00B248CA">
              <w:rPr>
                <w:rFonts w:ascii="Arial Cyr" w:hAnsi="Arial Cyr"/>
                <w:b/>
                <w:bCs/>
                <w:sz w:val="14"/>
                <w:szCs w:val="14"/>
              </w:rPr>
              <w:t>104,8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E40" w:rsidRPr="00B248CA" w:rsidRDefault="00413E40" w:rsidP="00274A85">
            <w:pPr>
              <w:spacing w:after="0" w:line="240" w:lineRule="auto"/>
              <w:jc w:val="right"/>
              <w:rPr>
                <w:rFonts w:ascii="Arial Cyr" w:hAnsi="Arial Cyr"/>
                <w:b/>
                <w:bCs/>
                <w:sz w:val="14"/>
                <w:szCs w:val="14"/>
              </w:rPr>
            </w:pPr>
            <w:r w:rsidRPr="00B248CA">
              <w:rPr>
                <w:rFonts w:ascii="Arial Cyr" w:hAnsi="Arial Cyr"/>
                <w:b/>
                <w:bCs/>
                <w:sz w:val="14"/>
                <w:szCs w:val="14"/>
              </w:rPr>
              <w:t>95,9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E40" w:rsidRPr="00B248CA" w:rsidRDefault="00413E40" w:rsidP="00274A85">
            <w:pPr>
              <w:spacing w:after="0" w:line="240" w:lineRule="auto"/>
              <w:jc w:val="right"/>
              <w:rPr>
                <w:rFonts w:ascii="Arial Cyr" w:hAnsi="Arial Cyr"/>
                <w:b/>
                <w:bCs/>
                <w:sz w:val="14"/>
                <w:szCs w:val="14"/>
              </w:rPr>
            </w:pPr>
            <w:r w:rsidRPr="00B248CA">
              <w:rPr>
                <w:rFonts w:ascii="Arial Cyr" w:hAnsi="Arial Cyr"/>
                <w:b/>
                <w:bCs/>
                <w:sz w:val="14"/>
                <w:szCs w:val="14"/>
              </w:rPr>
              <w:t>103,2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E40" w:rsidRPr="00B248CA" w:rsidRDefault="00413E40" w:rsidP="00274A85">
            <w:pPr>
              <w:spacing w:after="0" w:line="240" w:lineRule="auto"/>
              <w:jc w:val="right"/>
              <w:rPr>
                <w:rFonts w:ascii="Arial Cyr" w:hAnsi="Arial Cyr"/>
                <w:b/>
                <w:bCs/>
                <w:sz w:val="14"/>
                <w:szCs w:val="14"/>
              </w:rPr>
            </w:pPr>
            <w:r w:rsidRPr="00B248CA">
              <w:rPr>
                <w:rFonts w:ascii="Arial Cyr" w:hAnsi="Arial Cyr"/>
                <w:b/>
                <w:bCs/>
                <w:sz w:val="14"/>
                <w:szCs w:val="14"/>
              </w:rPr>
              <w:t>103,8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E40" w:rsidRPr="00B248CA" w:rsidRDefault="00413E40" w:rsidP="00274A85">
            <w:pPr>
              <w:spacing w:after="0" w:line="240" w:lineRule="auto"/>
              <w:jc w:val="center"/>
              <w:rPr>
                <w:rFonts w:ascii="Arial Cyr" w:hAnsi="Arial Cyr"/>
                <w:b/>
                <w:bCs/>
                <w:sz w:val="14"/>
                <w:szCs w:val="14"/>
              </w:rPr>
            </w:pPr>
            <w:r w:rsidRPr="00B248CA">
              <w:rPr>
                <w:rFonts w:ascii="Arial Cyr" w:hAnsi="Arial Cyr"/>
                <w:b/>
                <w:bCs/>
                <w:sz w:val="14"/>
                <w:szCs w:val="14"/>
              </w:rPr>
              <w:t>103,0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E40" w:rsidRPr="00B248CA" w:rsidRDefault="00413E40" w:rsidP="00274A85">
            <w:pPr>
              <w:spacing w:after="0" w:line="240" w:lineRule="auto"/>
              <w:jc w:val="center"/>
              <w:rPr>
                <w:rFonts w:ascii="Arial Cyr" w:hAnsi="Arial Cyr"/>
                <w:b/>
                <w:bCs/>
                <w:sz w:val="14"/>
                <w:szCs w:val="14"/>
              </w:rPr>
            </w:pPr>
            <w:r w:rsidRPr="00B248CA">
              <w:rPr>
                <w:rFonts w:ascii="Arial Cyr" w:hAnsi="Arial Cyr"/>
                <w:b/>
                <w:bCs/>
                <w:sz w:val="14"/>
                <w:szCs w:val="14"/>
              </w:rPr>
              <w:t>101,9</w:t>
            </w:r>
          </w:p>
        </w:tc>
        <w:tc>
          <w:tcPr>
            <w:tcW w:w="709" w:type="dxa"/>
          </w:tcPr>
          <w:p w:rsidR="00413E40" w:rsidRPr="00413E40" w:rsidRDefault="00413E40" w:rsidP="00274A85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bCs/>
                <w:sz w:val="14"/>
                <w:szCs w:val="14"/>
              </w:rPr>
              <w:t>101,1**</w:t>
            </w:r>
          </w:p>
        </w:tc>
      </w:tr>
      <w:tr w:rsidR="00413E40" w:rsidRPr="00F55F83" w:rsidTr="00413E40">
        <w:trPr>
          <w:trHeight w:val="185"/>
        </w:trPr>
        <w:tc>
          <w:tcPr>
            <w:tcW w:w="3417" w:type="dxa"/>
            <w:shd w:val="clear" w:color="auto" w:fill="auto"/>
            <w:vAlign w:val="bottom"/>
            <w:hideMark/>
          </w:tcPr>
          <w:p w:rsidR="00413E40" w:rsidRPr="00F55F83" w:rsidRDefault="00413E40" w:rsidP="00274A85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F55F83">
              <w:rPr>
                <w:rFonts w:ascii="Arial" w:hAnsi="Arial" w:cs="Arial"/>
                <w:sz w:val="14"/>
                <w:szCs w:val="14"/>
              </w:rPr>
              <w:t>в том числе по видам экономической деятельности: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13E40" w:rsidRPr="00F55F83" w:rsidRDefault="00413E40" w:rsidP="00274A85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13E40" w:rsidRPr="00F55F83" w:rsidRDefault="00413E40" w:rsidP="00274A85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13E40" w:rsidRPr="00F55F83" w:rsidRDefault="00413E40" w:rsidP="00274A85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13E40" w:rsidRPr="00F55F83" w:rsidRDefault="00413E40" w:rsidP="00274A85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E40" w:rsidRPr="00F55F83" w:rsidRDefault="00413E40" w:rsidP="00274A85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E40" w:rsidRPr="00F55F83" w:rsidRDefault="00413E40" w:rsidP="00274A85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E40" w:rsidRPr="00F55F83" w:rsidRDefault="00413E40" w:rsidP="00274A85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E40" w:rsidRPr="00F55F83" w:rsidRDefault="00413E40" w:rsidP="00274A85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E40" w:rsidRPr="00F55F83" w:rsidRDefault="00413E40" w:rsidP="00274A85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E40" w:rsidRPr="00F55F83" w:rsidRDefault="00413E40" w:rsidP="00274A85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</w:tcPr>
          <w:p w:rsidR="00413E40" w:rsidRPr="00F55F83" w:rsidRDefault="00413E40" w:rsidP="00274A85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413E40" w:rsidRPr="00F55F83" w:rsidTr="00413E40">
        <w:trPr>
          <w:trHeight w:val="185"/>
        </w:trPr>
        <w:tc>
          <w:tcPr>
            <w:tcW w:w="3417" w:type="dxa"/>
            <w:shd w:val="clear" w:color="auto" w:fill="auto"/>
            <w:vAlign w:val="bottom"/>
            <w:hideMark/>
          </w:tcPr>
          <w:p w:rsidR="00413E40" w:rsidRPr="00F55F83" w:rsidRDefault="00413E40" w:rsidP="00274A85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F55F83">
              <w:rPr>
                <w:rFonts w:ascii="Arial" w:hAnsi="Arial" w:cs="Arial"/>
                <w:sz w:val="14"/>
                <w:szCs w:val="14"/>
              </w:rPr>
              <w:t>добыча полезных ископаемых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13E40" w:rsidRPr="00B248CA" w:rsidRDefault="00413E40" w:rsidP="00274A85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248CA">
              <w:rPr>
                <w:rFonts w:ascii="Arial" w:hAnsi="Arial" w:cs="Arial"/>
                <w:sz w:val="14"/>
                <w:szCs w:val="14"/>
              </w:rPr>
              <w:t>107,3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13E40" w:rsidRPr="00B248CA" w:rsidRDefault="00413E40" w:rsidP="00274A85">
            <w:pPr>
              <w:spacing w:after="0" w:line="240" w:lineRule="auto"/>
              <w:jc w:val="right"/>
              <w:rPr>
                <w:rFonts w:ascii="Arial Cyr" w:hAnsi="Arial Cyr"/>
                <w:sz w:val="14"/>
                <w:szCs w:val="14"/>
              </w:rPr>
            </w:pPr>
            <w:r w:rsidRPr="00B248CA">
              <w:rPr>
                <w:rFonts w:ascii="Arial Cyr" w:hAnsi="Arial Cyr"/>
                <w:sz w:val="14"/>
                <w:szCs w:val="14"/>
              </w:rPr>
              <w:t>106,3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13E40" w:rsidRPr="00B248CA" w:rsidRDefault="00413E40" w:rsidP="00274A85">
            <w:pPr>
              <w:spacing w:after="0" w:line="240" w:lineRule="auto"/>
              <w:jc w:val="right"/>
              <w:rPr>
                <w:rFonts w:ascii="Arial Cyr" w:hAnsi="Arial Cyr"/>
                <w:sz w:val="14"/>
                <w:szCs w:val="14"/>
              </w:rPr>
            </w:pPr>
            <w:r w:rsidRPr="00B248CA">
              <w:rPr>
                <w:rFonts w:ascii="Arial Cyr" w:hAnsi="Arial Cyr"/>
                <w:sz w:val="14"/>
                <w:szCs w:val="14"/>
              </w:rPr>
              <w:t>103,3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13E40" w:rsidRPr="00B248CA" w:rsidRDefault="00413E40" w:rsidP="00274A85">
            <w:pPr>
              <w:spacing w:after="0" w:line="240" w:lineRule="auto"/>
              <w:jc w:val="right"/>
              <w:rPr>
                <w:rFonts w:ascii="Arial Cyr" w:hAnsi="Arial Cyr"/>
                <w:sz w:val="14"/>
                <w:szCs w:val="14"/>
              </w:rPr>
            </w:pPr>
            <w:r w:rsidRPr="00B248CA">
              <w:rPr>
                <w:rFonts w:ascii="Arial Cyr" w:hAnsi="Arial Cyr"/>
                <w:sz w:val="14"/>
                <w:szCs w:val="14"/>
              </w:rPr>
              <w:t>103,1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E40" w:rsidRPr="00B248CA" w:rsidRDefault="00413E40" w:rsidP="00274A85">
            <w:pPr>
              <w:spacing w:after="0" w:line="240" w:lineRule="auto"/>
              <w:jc w:val="right"/>
              <w:rPr>
                <w:rFonts w:ascii="Arial Cyr" w:hAnsi="Arial Cyr"/>
                <w:sz w:val="14"/>
                <w:szCs w:val="14"/>
              </w:rPr>
            </w:pPr>
            <w:r w:rsidRPr="00B248CA">
              <w:rPr>
                <w:rFonts w:ascii="Arial Cyr" w:hAnsi="Arial Cyr"/>
                <w:sz w:val="14"/>
                <w:szCs w:val="14"/>
              </w:rPr>
              <w:t>100,9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E40" w:rsidRPr="00B248CA" w:rsidRDefault="00413E40" w:rsidP="00274A85">
            <w:pPr>
              <w:spacing w:after="0" w:line="240" w:lineRule="auto"/>
              <w:jc w:val="right"/>
              <w:rPr>
                <w:rFonts w:ascii="Arial Cyr" w:hAnsi="Arial Cyr"/>
                <w:sz w:val="14"/>
                <w:szCs w:val="14"/>
              </w:rPr>
            </w:pPr>
            <w:r w:rsidRPr="00B248CA">
              <w:rPr>
                <w:rFonts w:ascii="Arial Cyr" w:hAnsi="Arial Cyr"/>
                <w:sz w:val="14"/>
                <w:szCs w:val="14"/>
              </w:rPr>
              <w:t>108,5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E40" w:rsidRPr="00B248CA" w:rsidRDefault="00413E40" w:rsidP="00274A85">
            <w:pPr>
              <w:spacing w:after="0" w:line="240" w:lineRule="auto"/>
              <w:jc w:val="right"/>
              <w:rPr>
                <w:rFonts w:ascii="Arial Cyr" w:hAnsi="Arial Cyr"/>
                <w:sz w:val="14"/>
                <w:szCs w:val="14"/>
              </w:rPr>
            </w:pPr>
            <w:r w:rsidRPr="00B248CA">
              <w:rPr>
                <w:rFonts w:ascii="Arial Cyr" w:hAnsi="Arial Cyr"/>
                <w:sz w:val="14"/>
                <w:szCs w:val="14"/>
              </w:rPr>
              <w:t>104,3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E40" w:rsidRPr="00B248CA" w:rsidRDefault="00413E40" w:rsidP="00274A85">
            <w:pPr>
              <w:spacing w:after="0" w:line="240" w:lineRule="auto"/>
              <w:jc w:val="right"/>
              <w:rPr>
                <w:rFonts w:ascii="Arial Cyr" w:hAnsi="Arial Cyr"/>
                <w:sz w:val="14"/>
                <w:szCs w:val="14"/>
              </w:rPr>
            </w:pPr>
            <w:r w:rsidRPr="00B248CA">
              <w:rPr>
                <w:rFonts w:ascii="Arial Cyr" w:hAnsi="Arial Cyr"/>
                <w:sz w:val="14"/>
                <w:szCs w:val="14"/>
              </w:rPr>
              <w:t>102,7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E40" w:rsidRPr="00B248CA" w:rsidRDefault="00413E40" w:rsidP="00274A85">
            <w:pPr>
              <w:spacing w:after="0" w:line="240" w:lineRule="auto"/>
              <w:jc w:val="center"/>
              <w:rPr>
                <w:rFonts w:ascii="Arial Cyr" w:hAnsi="Arial Cyr"/>
                <w:sz w:val="14"/>
                <w:szCs w:val="14"/>
              </w:rPr>
            </w:pPr>
            <w:r w:rsidRPr="00B248CA">
              <w:rPr>
                <w:rFonts w:ascii="Arial Cyr" w:hAnsi="Arial Cyr"/>
                <w:sz w:val="14"/>
                <w:szCs w:val="14"/>
              </w:rPr>
              <w:t>100,0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E40" w:rsidRPr="00B248CA" w:rsidRDefault="00413E40" w:rsidP="00274A85">
            <w:pPr>
              <w:spacing w:after="0" w:line="240" w:lineRule="auto"/>
              <w:jc w:val="center"/>
              <w:rPr>
                <w:rFonts w:ascii="Arial Cyr" w:hAnsi="Arial Cyr"/>
                <w:sz w:val="14"/>
                <w:szCs w:val="14"/>
              </w:rPr>
            </w:pPr>
            <w:r w:rsidRPr="00B248CA">
              <w:rPr>
                <w:rFonts w:ascii="Arial Cyr" w:hAnsi="Arial Cyr"/>
                <w:sz w:val="14"/>
                <w:szCs w:val="14"/>
              </w:rPr>
              <w:t>96,9</w:t>
            </w:r>
          </w:p>
        </w:tc>
        <w:tc>
          <w:tcPr>
            <w:tcW w:w="709" w:type="dxa"/>
          </w:tcPr>
          <w:p w:rsidR="00413E40" w:rsidRPr="00413E40" w:rsidRDefault="00413E40" w:rsidP="00274A85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96,7**</w:t>
            </w:r>
          </w:p>
        </w:tc>
      </w:tr>
      <w:tr w:rsidR="00413E40" w:rsidRPr="00F55F83" w:rsidTr="00413E40">
        <w:trPr>
          <w:trHeight w:val="185"/>
        </w:trPr>
        <w:tc>
          <w:tcPr>
            <w:tcW w:w="3417" w:type="dxa"/>
            <w:shd w:val="clear" w:color="auto" w:fill="auto"/>
            <w:vAlign w:val="bottom"/>
            <w:hideMark/>
          </w:tcPr>
          <w:p w:rsidR="00413E40" w:rsidRPr="00F55F83" w:rsidRDefault="00413E40" w:rsidP="00274A85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F55F83">
              <w:rPr>
                <w:rFonts w:ascii="Arial" w:hAnsi="Arial" w:cs="Arial"/>
                <w:sz w:val="14"/>
                <w:szCs w:val="14"/>
              </w:rPr>
              <w:t>обрабатывающие производства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13E40" w:rsidRPr="00B248CA" w:rsidRDefault="00413E40" w:rsidP="00274A85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248CA">
              <w:rPr>
                <w:rFonts w:ascii="Arial" w:hAnsi="Arial" w:cs="Arial"/>
                <w:sz w:val="14"/>
                <w:szCs w:val="14"/>
              </w:rPr>
              <w:t>109,8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13E40" w:rsidRPr="00B248CA" w:rsidRDefault="00413E40" w:rsidP="00274A85">
            <w:pPr>
              <w:spacing w:after="0" w:line="240" w:lineRule="auto"/>
              <w:jc w:val="right"/>
              <w:rPr>
                <w:rFonts w:ascii="Arial Cyr" w:hAnsi="Arial Cyr"/>
                <w:sz w:val="14"/>
                <w:szCs w:val="14"/>
              </w:rPr>
            </w:pPr>
            <w:r w:rsidRPr="00B248CA">
              <w:rPr>
                <w:rFonts w:ascii="Arial Cyr" w:hAnsi="Arial Cyr"/>
                <w:sz w:val="14"/>
                <w:szCs w:val="14"/>
              </w:rPr>
              <w:t>106,0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13E40" w:rsidRPr="00B248CA" w:rsidRDefault="00413E40" w:rsidP="00274A85">
            <w:pPr>
              <w:spacing w:after="0" w:line="240" w:lineRule="auto"/>
              <w:jc w:val="right"/>
              <w:rPr>
                <w:rFonts w:ascii="Arial Cyr" w:hAnsi="Arial Cyr"/>
                <w:sz w:val="14"/>
                <w:szCs w:val="14"/>
              </w:rPr>
            </w:pPr>
            <w:r w:rsidRPr="00B248CA">
              <w:rPr>
                <w:rFonts w:ascii="Arial Cyr" w:hAnsi="Arial Cyr"/>
                <w:sz w:val="14"/>
                <w:szCs w:val="14"/>
              </w:rPr>
              <w:t>108,5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13E40" w:rsidRPr="00B248CA" w:rsidRDefault="00413E40" w:rsidP="00274A85">
            <w:pPr>
              <w:spacing w:after="0" w:line="240" w:lineRule="auto"/>
              <w:jc w:val="right"/>
              <w:rPr>
                <w:rFonts w:ascii="Arial Cyr" w:hAnsi="Arial Cyr"/>
                <w:sz w:val="14"/>
                <w:szCs w:val="14"/>
              </w:rPr>
            </w:pPr>
            <w:r w:rsidRPr="00B248CA">
              <w:rPr>
                <w:rFonts w:ascii="Arial Cyr" w:hAnsi="Arial Cyr"/>
                <w:sz w:val="14"/>
                <w:szCs w:val="14"/>
              </w:rPr>
              <w:t>108,4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E40" w:rsidRPr="00B248CA" w:rsidRDefault="00413E40" w:rsidP="00274A85">
            <w:pPr>
              <w:spacing w:after="0" w:line="240" w:lineRule="auto"/>
              <w:jc w:val="right"/>
              <w:rPr>
                <w:rFonts w:ascii="Arial Cyr" w:hAnsi="Arial Cyr"/>
                <w:sz w:val="14"/>
                <w:szCs w:val="14"/>
              </w:rPr>
            </w:pPr>
            <w:r w:rsidRPr="00B248CA">
              <w:rPr>
                <w:rFonts w:ascii="Arial Cyr" w:hAnsi="Arial Cyr"/>
                <w:sz w:val="14"/>
                <w:szCs w:val="14"/>
              </w:rPr>
              <w:t>102,6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E40" w:rsidRPr="00B248CA" w:rsidRDefault="00413E40" w:rsidP="00274A85">
            <w:pPr>
              <w:spacing w:after="0" w:line="240" w:lineRule="auto"/>
              <w:jc w:val="right"/>
              <w:rPr>
                <w:rFonts w:ascii="Arial Cyr" w:hAnsi="Arial Cyr"/>
                <w:sz w:val="14"/>
                <w:szCs w:val="14"/>
              </w:rPr>
            </w:pPr>
            <w:r w:rsidRPr="00B248CA">
              <w:rPr>
                <w:rFonts w:ascii="Arial Cyr" w:hAnsi="Arial Cyr"/>
                <w:sz w:val="14"/>
                <w:szCs w:val="14"/>
              </w:rPr>
              <w:t>95,9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E40" w:rsidRPr="00B248CA" w:rsidRDefault="00413E40" w:rsidP="00274A85">
            <w:pPr>
              <w:spacing w:after="0" w:line="240" w:lineRule="auto"/>
              <w:jc w:val="right"/>
              <w:rPr>
                <w:rFonts w:ascii="Arial Cyr" w:hAnsi="Arial Cyr"/>
                <w:sz w:val="14"/>
                <w:szCs w:val="14"/>
              </w:rPr>
            </w:pPr>
            <w:r w:rsidRPr="00B248CA">
              <w:rPr>
                <w:rFonts w:ascii="Arial Cyr" w:hAnsi="Arial Cyr"/>
                <w:sz w:val="14"/>
                <w:szCs w:val="14"/>
              </w:rPr>
              <w:t>105,2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E40" w:rsidRPr="00B248CA" w:rsidRDefault="00413E40" w:rsidP="00274A85">
            <w:pPr>
              <w:spacing w:after="0" w:line="240" w:lineRule="auto"/>
              <w:jc w:val="right"/>
              <w:rPr>
                <w:rFonts w:ascii="Arial Cyr" w:hAnsi="Arial Cyr"/>
                <w:sz w:val="14"/>
                <w:szCs w:val="14"/>
              </w:rPr>
            </w:pPr>
            <w:r w:rsidRPr="00B248CA">
              <w:rPr>
                <w:rFonts w:ascii="Arial Cyr" w:hAnsi="Arial Cyr"/>
                <w:sz w:val="14"/>
                <w:szCs w:val="14"/>
              </w:rPr>
              <w:t>105,6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E40" w:rsidRPr="00B248CA" w:rsidRDefault="00413E40" w:rsidP="00274A85">
            <w:pPr>
              <w:spacing w:after="0" w:line="240" w:lineRule="auto"/>
              <w:jc w:val="center"/>
              <w:rPr>
                <w:rFonts w:ascii="Arial Cyr" w:hAnsi="Arial Cyr"/>
                <w:sz w:val="14"/>
                <w:szCs w:val="14"/>
              </w:rPr>
            </w:pPr>
            <w:r w:rsidRPr="00B248CA">
              <w:rPr>
                <w:rFonts w:ascii="Arial Cyr" w:hAnsi="Arial Cyr"/>
                <w:sz w:val="14"/>
                <w:szCs w:val="14"/>
              </w:rPr>
              <w:t>103,1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E40" w:rsidRPr="00B248CA" w:rsidRDefault="00413E40" w:rsidP="00274A85">
            <w:pPr>
              <w:spacing w:after="0" w:line="240" w:lineRule="auto"/>
              <w:jc w:val="center"/>
              <w:rPr>
                <w:rFonts w:ascii="Arial Cyr" w:hAnsi="Arial Cyr"/>
                <w:sz w:val="14"/>
                <w:szCs w:val="14"/>
              </w:rPr>
            </w:pPr>
            <w:r w:rsidRPr="00B248CA">
              <w:rPr>
                <w:rFonts w:ascii="Arial Cyr" w:hAnsi="Arial Cyr"/>
                <w:sz w:val="14"/>
                <w:szCs w:val="14"/>
              </w:rPr>
              <w:t>105,5</w:t>
            </w:r>
          </w:p>
        </w:tc>
        <w:tc>
          <w:tcPr>
            <w:tcW w:w="709" w:type="dxa"/>
          </w:tcPr>
          <w:p w:rsidR="00413E40" w:rsidRPr="00413E40" w:rsidRDefault="00413E40" w:rsidP="00274A85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105,3**</w:t>
            </w:r>
          </w:p>
        </w:tc>
      </w:tr>
      <w:tr w:rsidR="00413E40" w:rsidRPr="00F55F83" w:rsidTr="00413E40">
        <w:trPr>
          <w:trHeight w:val="118"/>
        </w:trPr>
        <w:tc>
          <w:tcPr>
            <w:tcW w:w="3417" w:type="dxa"/>
            <w:shd w:val="clear" w:color="auto" w:fill="auto"/>
            <w:vAlign w:val="bottom"/>
            <w:hideMark/>
          </w:tcPr>
          <w:p w:rsidR="00413E40" w:rsidRPr="00F55F83" w:rsidRDefault="00413E40" w:rsidP="00274A85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F55F83">
              <w:rPr>
                <w:rFonts w:ascii="Arial" w:hAnsi="Arial" w:cs="Arial"/>
                <w:sz w:val="14"/>
                <w:szCs w:val="14"/>
              </w:rPr>
              <w:t>производство и распределение электроэнергии, газа и воды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13E40" w:rsidRPr="00B248CA" w:rsidRDefault="00413E40" w:rsidP="00274A85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248CA">
              <w:rPr>
                <w:rFonts w:ascii="Arial" w:hAnsi="Arial" w:cs="Arial"/>
                <w:sz w:val="14"/>
                <w:szCs w:val="14"/>
              </w:rPr>
              <w:t>100,7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13E40" w:rsidRPr="00B248CA" w:rsidRDefault="00413E40" w:rsidP="00274A85">
            <w:pPr>
              <w:spacing w:after="0" w:line="240" w:lineRule="auto"/>
              <w:jc w:val="right"/>
              <w:rPr>
                <w:rFonts w:ascii="Arial Cyr" w:hAnsi="Arial Cyr"/>
                <w:sz w:val="14"/>
                <w:szCs w:val="14"/>
              </w:rPr>
            </w:pPr>
            <w:r w:rsidRPr="00B248CA">
              <w:rPr>
                <w:rFonts w:ascii="Arial Cyr" w:hAnsi="Arial Cyr"/>
                <w:sz w:val="14"/>
                <w:szCs w:val="14"/>
              </w:rPr>
              <w:t>103,7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13E40" w:rsidRPr="00B248CA" w:rsidRDefault="00413E40" w:rsidP="00274A85">
            <w:pPr>
              <w:spacing w:after="0" w:line="240" w:lineRule="auto"/>
              <w:jc w:val="right"/>
              <w:rPr>
                <w:rFonts w:ascii="Arial Cyr" w:hAnsi="Arial Cyr"/>
                <w:sz w:val="14"/>
                <w:szCs w:val="14"/>
              </w:rPr>
            </w:pPr>
            <w:r w:rsidRPr="00B248CA">
              <w:rPr>
                <w:rFonts w:ascii="Arial Cyr" w:hAnsi="Arial Cyr"/>
                <w:sz w:val="14"/>
                <w:szCs w:val="14"/>
              </w:rPr>
              <w:t>101,9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413E40" w:rsidRPr="00B248CA" w:rsidRDefault="00413E40" w:rsidP="00274A85">
            <w:pPr>
              <w:spacing w:after="0" w:line="240" w:lineRule="auto"/>
              <w:jc w:val="right"/>
              <w:rPr>
                <w:rFonts w:ascii="Arial Cyr" w:hAnsi="Arial Cyr"/>
                <w:sz w:val="14"/>
                <w:szCs w:val="14"/>
              </w:rPr>
            </w:pPr>
            <w:r w:rsidRPr="00B248CA">
              <w:rPr>
                <w:rFonts w:ascii="Arial Cyr" w:hAnsi="Arial Cyr"/>
                <w:sz w:val="14"/>
                <w:szCs w:val="14"/>
              </w:rPr>
              <w:t>97,5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E40" w:rsidRPr="00B248CA" w:rsidRDefault="00413E40" w:rsidP="00274A85">
            <w:pPr>
              <w:spacing w:after="0" w:line="240" w:lineRule="auto"/>
              <w:jc w:val="right"/>
              <w:rPr>
                <w:rFonts w:ascii="Arial Cyr" w:hAnsi="Arial Cyr"/>
                <w:sz w:val="14"/>
                <w:szCs w:val="14"/>
              </w:rPr>
            </w:pPr>
            <w:r w:rsidRPr="00B248CA">
              <w:rPr>
                <w:rFonts w:ascii="Arial Cyr" w:hAnsi="Arial Cyr"/>
                <w:sz w:val="14"/>
                <w:szCs w:val="14"/>
              </w:rPr>
              <w:t>102,1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E40" w:rsidRPr="00B248CA" w:rsidRDefault="00413E40" w:rsidP="00274A85">
            <w:pPr>
              <w:spacing w:after="0" w:line="240" w:lineRule="auto"/>
              <w:jc w:val="right"/>
              <w:rPr>
                <w:rFonts w:ascii="Arial Cyr" w:hAnsi="Arial Cyr"/>
                <w:sz w:val="14"/>
                <w:szCs w:val="14"/>
              </w:rPr>
            </w:pPr>
            <w:r w:rsidRPr="00B248CA">
              <w:rPr>
                <w:rFonts w:ascii="Arial Cyr" w:hAnsi="Arial Cyr"/>
                <w:sz w:val="14"/>
                <w:szCs w:val="14"/>
              </w:rPr>
              <w:t>96,3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E40" w:rsidRPr="00B248CA" w:rsidRDefault="00413E40" w:rsidP="00274A85">
            <w:pPr>
              <w:spacing w:after="0" w:line="240" w:lineRule="auto"/>
              <w:jc w:val="right"/>
              <w:rPr>
                <w:rFonts w:ascii="Arial Cyr" w:hAnsi="Arial Cyr"/>
                <w:sz w:val="14"/>
                <w:szCs w:val="14"/>
              </w:rPr>
            </w:pPr>
            <w:r w:rsidRPr="00B248CA">
              <w:rPr>
                <w:rFonts w:ascii="Arial Cyr" w:hAnsi="Arial Cyr"/>
                <w:sz w:val="14"/>
                <w:szCs w:val="14"/>
              </w:rPr>
              <w:t>103,0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E40" w:rsidRPr="00B248CA" w:rsidRDefault="00413E40" w:rsidP="00274A85">
            <w:pPr>
              <w:spacing w:after="0" w:line="240" w:lineRule="auto"/>
              <w:jc w:val="right"/>
              <w:rPr>
                <w:rFonts w:ascii="Arial Cyr" w:hAnsi="Arial Cyr"/>
                <w:sz w:val="14"/>
                <w:szCs w:val="14"/>
              </w:rPr>
            </w:pPr>
            <w:r w:rsidRPr="00B248CA">
              <w:rPr>
                <w:rFonts w:ascii="Arial Cyr" w:hAnsi="Arial Cyr"/>
                <w:sz w:val="14"/>
                <w:szCs w:val="14"/>
              </w:rPr>
              <w:t>99,8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E40" w:rsidRPr="00B248CA" w:rsidRDefault="00413E40" w:rsidP="00274A85">
            <w:pPr>
              <w:spacing w:after="0" w:line="240" w:lineRule="auto"/>
              <w:jc w:val="center"/>
              <w:rPr>
                <w:rFonts w:ascii="Arial Cyr" w:hAnsi="Arial Cyr"/>
                <w:sz w:val="14"/>
                <w:szCs w:val="14"/>
              </w:rPr>
            </w:pPr>
            <w:r w:rsidRPr="00B248CA">
              <w:rPr>
                <w:rFonts w:ascii="Arial Cyr" w:hAnsi="Arial Cyr"/>
                <w:sz w:val="14"/>
                <w:szCs w:val="14"/>
              </w:rPr>
              <w:t>100,8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413E40" w:rsidRPr="00B248CA" w:rsidRDefault="00413E40" w:rsidP="00274A85">
            <w:pPr>
              <w:spacing w:after="0" w:line="240" w:lineRule="auto"/>
              <w:jc w:val="center"/>
              <w:rPr>
                <w:rFonts w:ascii="Arial Cyr" w:hAnsi="Arial Cyr"/>
                <w:sz w:val="14"/>
                <w:szCs w:val="14"/>
              </w:rPr>
            </w:pPr>
            <w:r w:rsidRPr="00B248CA">
              <w:rPr>
                <w:rFonts w:ascii="Arial Cyr" w:hAnsi="Arial Cyr"/>
                <w:sz w:val="14"/>
                <w:szCs w:val="14"/>
              </w:rPr>
              <w:t>99,2</w:t>
            </w:r>
          </w:p>
        </w:tc>
        <w:tc>
          <w:tcPr>
            <w:tcW w:w="709" w:type="dxa"/>
          </w:tcPr>
          <w:p w:rsidR="00413E40" w:rsidRPr="00413E40" w:rsidRDefault="00413E40" w:rsidP="00274A85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  <w:r>
              <w:rPr>
                <w:rFonts w:asciiTheme="minorHAnsi" w:hAnsiTheme="minorHAnsi"/>
                <w:sz w:val="14"/>
                <w:szCs w:val="14"/>
              </w:rPr>
              <w:t>99,7**</w:t>
            </w:r>
          </w:p>
        </w:tc>
      </w:tr>
    </w:tbl>
    <w:p w:rsidR="00B248CA" w:rsidRPr="00257456" w:rsidRDefault="00B248CA" w:rsidP="00AF07F3">
      <w:pPr>
        <w:pStyle w:val="normal"/>
        <w:tabs>
          <w:tab w:val="left" w:pos="3645"/>
          <w:tab w:val="left" w:pos="8685"/>
        </w:tabs>
        <w:spacing w:line="240" w:lineRule="auto"/>
        <w:rPr>
          <w:sz w:val="22"/>
          <w:szCs w:val="22"/>
          <w:lang w:val="en-US"/>
        </w:rPr>
      </w:pPr>
      <w:r w:rsidRPr="00F55F83">
        <w:rPr>
          <w:sz w:val="24"/>
          <w:szCs w:val="24"/>
        </w:rPr>
        <w:t xml:space="preserve">* </w:t>
      </w:r>
      <w:r w:rsidRPr="00257456">
        <w:rPr>
          <w:sz w:val="22"/>
          <w:szCs w:val="22"/>
        </w:rPr>
        <w:t xml:space="preserve">таблица рассчитана и составлена автором на основе данных: Индекс производительности труда по России и основным отраслям экономики РФ. </w:t>
      </w:r>
      <w:r w:rsidRPr="00257456">
        <w:rPr>
          <w:sz w:val="22"/>
          <w:szCs w:val="22"/>
          <w:lang w:val="en-US"/>
        </w:rPr>
        <w:t>URL:  http://www.gks.ru/free_doc/new_site/effect/macr1.xlsx</w:t>
      </w:r>
    </w:p>
    <w:p w:rsidR="00F55F83" w:rsidRPr="00257456" w:rsidRDefault="00413E40" w:rsidP="00257456">
      <w:pPr>
        <w:pStyle w:val="normal"/>
        <w:tabs>
          <w:tab w:val="left" w:pos="3645"/>
          <w:tab w:val="left" w:pos="8685"/>
        </w:tabs>
        <w:spacing w:line="240" w:lineRule="auto"/>
        <w:rPr>
          <w:sz w:val="22"/>
          <w:szCs w:val="22"/>
        </w:rPr>
      </w:pPr>
      <w:r w:rsidRPr="00257456">
        <w:rPr>
          <w:sz w:val="22"/>
          <w:szCs w:val="22"/>
        </w:rPr>
        <w:t xml:space="preserve">** - показатель 2014 года рассчитан автором на основании предварительных данных ФСГС  </w:t>
      </w:r>
    </w:p>
    <w:p w:rsidR="00F55F83" w:rsidRDefault="00AF07F3" w:rsidP="00257456">
      <w:pPr>
        <w:pStyle w:val="normal"/>
        <w:tabs>
          <w:tab w:val="left" w:pos="3645"/>
          <w:tab w:val="left" w:pos="8685"/>
        </w:tabs>
        <w:spacing w:line="240" w:lineRule="auto"/>
        <w:ind w:firstLine="709"/>
      </w:pPr>
      <w:r>
        <w:t>Несмотря на незначительное снижение степени износа основных фондов по промышленным отраслям, о</w:t>
      </w:r>
      <w:r w:rsidR="00F55F83">
        <w:t>бщая степень износа основных фондов в Российской Федера</w:t>
      </w:r>
      <w:r w:rsidR="00413E40">
        <w:t>ции за 2004- 2014</w:t>
      </w:r>
      <w:r>
        <w:t xml:space="preserve"> гг.</w:t>
      </w:r>
      <w:r w:rsidR="00F55F83">
        <w:t xml:space="preserve"> увеличивалась как в период роста экономики до 2008 гг., так и</w:t>
      </w:r>
      <w:r>
        <w:t xml:space="preserve"> в период трансформации, в</w:t>
      </w:r>
      <w:r w:rsidR="00F55F83">
        <w:t xml:space="preserve"> 2008</w:t>
      </w:r>
      <w:r w:rsidR="00413E40">
        <w:t xml:space="preserve"> -2014</w:t>
      </w:r>
      <w:r>
        <w:t xml:space="preserve"> гг., ч</w:t>
      </w:r>
      <w:r w:rsidR="0079349E">
        <w:t xml:space="preserve">то наглядно показано в таблице </w:t>
      </w:r>
      <w:r w:rsidR="00AE79EF">
        <w:t>4</w:t>
      </w:r>
      <w:r w:rsidR="00F55F83">
        <w:t>.</w:t>
      </w:r>
    </w:p>
    <w:p w:rsidR="00AE79EF" w:rsidRDefault="00AF07F3" w:rsidP="00AE79EF">
      <w:pPr>
        <w:pStyle w:val="normal"/>
        <w:tabs>
          <w:tab w:val="left" w:pos="3645"/>
          <w:tab w:val="left" w:pos="8685"/>
        </w:tabs>
        <w:spacing w:line="240" w:lineRule="auto"/>
        <w:jc w:val="right"/>
      </w:pPr>
      <w:r>
        <w:t xml:space="preserve">Таблица </w:t>
      </w:r>
      <w:r w:rsidR="00AE79EF">
        <w:t>4</w:t>
      </w:r>
      <w:r w:rsidR="00F55F83">
        <w:t xml:space="preserve"> </w:t>
      </w:r>
    </w:p>
    <w:p w:rsidR="00F166C1" w:rsidRDefault="00F55F83" w:rsidP="00AE79EF">
      <w:pPr>
        <w:pStyle w:val="normal"/>
        <w:tabs>
          <w:tab w:val="left" w:pos="3645"/>
          <w:tab w:val="left" w:pos="8685"/>
        </w:tabs>
        <w:spacing w:line="240" w:lineRule="auto"/>
        <w:jc w:val="center"/>
      </w:pPr>
      <w:r>
        <w:t>Степень износа основн</w:t>
      </w:r>
      <w:r w:rsidR="00B248CA">
        <w:t>ых фондов по экономике и основным отраслям промышленности</w:t>
      </w:r>
      <w:r w:rsidR="00AF07F3">
        <w:t>*</w:t>
      </w:r>
    </w:p>
    <w:tbl>
      <w:tblPr>
        <w:tblW w:w="9796" w:type="dxa"/>
        <w:tblInd w:w="93" w:type="dxa"/>
        <w:tblLayout w:type="fixed"/>
        <w:tblLook w:val="04A0"/>
      </w:tblPr>
      <w:tblGrid>
        <w:gridCol w:w="341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</w:tblGrid>
      <w:tr w:rsidR="00413E40" w:rsidRPr="00F55F83" w:rsidTr="00413E40">
        <w:trPr>
          <w:trHeight w:val="185"/>
        </w:trPr>
        <w:tc>
          <w:tcPr>
            <w:tcW w:w="3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E40" w:rsidRPr="00F55F83" w:rsidRDefault="00413E40" w:rsidP="00274A85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E40" w:rsidRPr="00F55F83" w:rsidRDefault="00413E40" w:rsidP="00F166C1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E40" w:rsidRPr="00F55F83" w:rsidRDefault="00413E40" w:rsidP="00F166C1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E40" w:rsidRPr="00F55F83" w:rsidRDefault="00413E40" w:rsidP="00F166C1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2006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13E40" w:rsidRPr="00F55F83" w:rsidRDefault="00413E40" w:rsidP="00F166C1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2007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E40" w:rsidRPr="00F55F83" w:rsidRDefault="00413E40" w:rsidP="00F166C1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2008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3E40" w:rsidRPr="00F55F83" w:rsidRDefault="00413E40" w:rsidP="00F166C1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E40" w:rsidRPr="00F55F83" w:rsidRDefault="00413E40" w:rsidP="00F166C1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E40" w:rsidRPr="00F55F83" w:rsidRDefault="00413E40" w:rsidP="00F166C1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2011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E40" w:rsidRPr="00F55F83" w:rsidRDefault="00413E40" w:rsidP="00F166C1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2012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E40" w:rsidRPr="00F55F83" w:rsidRDefault="00413E40" w:rsidP="00F166C1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2013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3E40" w:rsidRDefault="00413E40" w:rsidP="00F166C1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2014</w:t>
            </w:r>
          </w:p>
        </w:tc>
      </w:tr>
      <w:tr w:rsidR="00413E40" w:rsidRPr="00F55F83" w:rsidTr="00413E40">
        <w:trPr>
          <w:trHeight w:val="18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E40" w:rsidRPr="00F55F83" w:rsidRDefault="00413E40" w:rsidP="00274A85">
            <w:pPr>
              <w:spacing w:after="0" w:line="240" w:lineRule="auto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Все основные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E40" w:rsidRPr="00F55F83" w:rsidRDefault="00413E40" w:rsidP="00274A8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55F83">
              <w:rPr>
                <w:rFonts w:ascii="Arial" w:hAnsi="Arial" w:cs="Arial"/>
                <w:b/>
                <w:bCs/>
                <w:sz w:val="14"/>
                <w:szCs w:val="14"/>
              </w:rPr>
              <w:t>43,5</w:t>
            </w:r>
          </w:p>
          <w:p w:rsidR="00413E40" w:rsidRPr="00F55F83" w:rsidRDefault="00413E40" w:rsidP="00274A85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55F8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E40" w:rsidRPr="00F55F83" w:rsidRDefault="00413E40" w:rsidP="00274A8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55F83">
              <w:rPr>
                <w:rFonts w:ascii="Arial" w:hAnsi="Arial" w:cs="Arial"/>
                <w:b/>
                <w:bCs/>
                <w:sz w:val="14"/>
                <w:szCs w:val="14"/>
              </w:rPr>
              <w:t>45,2</w:t>
            </w:r>
          </w:p>
          <w:p w:rsidR="00413E40" w:rsidRPr="00F55F83" w:rsidRDefault="00413E40" w:rsidP="00274A85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55F8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E40" w:rsidRPr="00F55F83" w:rsidRDefault="00413E40" w:rsidP="00274A8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55F83">
              <w:rPr>
                <w:rFonts w:ascii="Arial" w:hAnsi="Arial" w:cs="Arial"/>
                <w:b/>
                <w:bCs/>
                <w:sz w:val="14"/>
                <w:szCs w:val="14"/>
              </w:rPr>
              <w:t>46,3</w:t>
            </w:r>
          </w:p>
          <w:p w:rsidR="00413E40" w:rsidRPr="00F55F83" w:rsidRDefault="00413E40" w:rsidP="00274A85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55F8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13E40" w:rsidRPr="00F55F83" w:rsidRDefault="00413E40" w:rsidP="00274A8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55F83">
              <w:rPr>
                <w:rFonts w:ascii="Arial" w:hAnsi="Arial" w:cs="Arial"/>
                <w:b/>
                <w:bCs/>
                <w:sz w:val="14"/>
                <w:szCs w:val="14"/>
              </w:rPr>
              <w:t>46,2</w:t>
            </w:r>
          </w:p>
          <w:p w:rsidR="00413E40" w:rsidRPr="00F55F83" w:rsidRDefault="00413E40" w:rsidP="00274A85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55F8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E40" w:rsidRPr="00F55F83" w:rsidRDefault="00413E40" w:rsidP="00274A8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55F83">
              <w:rPr>
                <w:rFonts w:ascii="Arial" w:hAnsi="Arial" w:cs="Arial"/>
                <w:b/>
                <w:bCs/>
                <w:sz w:val="14"/>
                <w:szCs w:val="14"/>
              </w:rPr>
              <w:t>45,3</w:t>
            </w:r>
          </w:p>
          <w:p w:rsidR="00413E40" w:rsidRPr="00F55F83" w:rsidRDefault="00413E40" w:rsidP="00274A85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55F8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3E40" w:rsidRPr="00F55F83" w:rsidRDefault="00413E40" w:rsidP="00274A8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55F83">
              <w:rPr>
                <w:rFonts w:ascii="Arial" w:hAnsi="Arial" w:cs="Arial"/>
                <w:b/>
                <w:bCs/>
                <w:sz w:val="14"/>
                <w:szCs w:val="14"/>
              </w:rPr>
              <w:t>45,3</w:t>
            </w:r>
          </w:p>
          <w:p w:rsidR="00413E40" w:rsidRPr="00F55F83" w:rsidRDefault="00413E40" w:rsidP="00274A85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55F8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E40" w:rsidRPr="00F55F83" w:rsidRDefault="00413E40" w:rsidP="00274A8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55F83">
              <w:rPr>
                <w:rFonts w:ascii="Arial" w:hAnsi="Arial" w:cs="Arial"/>
                <w:b/>
                <w:bCs/>
                <w:sz w:val="14"/>
                <w:szCs w:val="14"/>
              </w:rPr>
              <w:t>47,1</w:t>
            </w:r>
          </w:p>
          <w:p w:rsidR="00413E40" w:rsidRPr="00F55F83" w:rsidRDefault="00413E40" w:rsidP="00274A85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55F8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E40" w:rsidRPr="00F55F83" w:rsidRDefault="00413E40" w:rsidP="00274A8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55F83">
              <w:rPr>
                <w:rFonts w:ascii="Arial" w:hAnsi="Arial" w:cs="Arial"/>
                <w:b/>
                <w:bCs/>
                <w:sz w:val="14"/>
                <w:szCs w:val="14"/>
              </w:rPr>
              <w:t>47,9</w:t>
            </w:r>
          </w:p>
          <w:p w:rsidR="00413E40" w:rsidRPr="00F55F83" w:rsidRDefault="00413E40" w:rsidP="00274A85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55F8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E40" w:rsidRPr="00F55F83" w:rsidRDefault="00413E40" w:rsidP="00274A8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55F83">
              <w:rPr>
                <w:rFonts w:ascii="Arial" w:hAnsi="Arial" w:cs="Arial"/>
                <w:b/>
                <w:bCs/>
                <w:sz w:val="14"/>
                <w:szCs w:val="14"/>
              </w:rPr>
              <w:t>47,7</w:t>
            </w:r>
          </w:p>
          <w:p w:rsidR="00413E40" w:rsidRPr="00F55F83" w:rsidRDefault="00413E40" w:rsidP="00274A85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55F8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E40" w:rsidRPr="00F55F83" w:rsidRDefault="00413E40" w:rsidP="00274A8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55F83">
              <w:rPr>
                <w:rFonts w:ascii="Arial" w:hAnsi="Arial" w:cs="Arial"/>
                <w:b/>
                <w:bCs/>
                <w:sz w:val="14"/>
                <w:szCs w:val="14"/>
              </w:rPr>
              <w:t>48,2</w:t>
            </w:r>
          </w:p>
          <w:p w:rsidR="00413E40" w:rsidRPr="00F55F83" w:rsidRDefault="00413E40" w:rsidP="00274A85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55F8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3E40" w:rsidRPr="00F55F83" w:rsidRDefault="00413E40" w:rsidP="00274A8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48,9**</w:t>
            </w:r>
          </w:p>
        </w:tc>
      </w:tr>
      <w:tr w:rsidR="00413E40" w:rsidRPr="00F55F83" w:rsidTr="00413E40">
        <w:trPr>
          <w:trHeight w:val="18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E40" w:rsidRPr="00F55F83" w:rsidRDefault="00413E40" w:rsidP="00274A85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F55F83">
              <w:rPr>
                <w:rFonts w:ascii="Arial" w:hAnsi="Arial" w:cs="Arial"/>
                <w:sz w:val="14"/>
                <w:szCs w:val="14"/>
              </w:rPr>
              <w:t>в том числе по видам экономической деятельности: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E40" w:rsidRPr="00F55F83" w:rsidRDefault="00413E40" w:rsidP="00274A85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E40" w:rsidRPr="00F55F83" w:rsidRDefault="00413E40" w:rsidP="00274A85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E40" w:rsidRPr="00F55F83" w:rsidRDefault="00413E40" w:rsidP="00274A85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13E40" w:rsidRPr="00F55F83" w:rsidRDefault="00413E40" w:rsidP="00274A85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E40" w:rsidRPr="00F55F83" w:rsidRDefault="00413E40" w:rsidP="00274A85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3E40" w:rsidRPr="00F55F83" w:rsidRDefault="00413E40" w:rsidP="00274A85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E40" w:rsidRPr="00F55F83" w:rsidRDefault="00413E40" w:rsidP="00274A85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E40" w:rsidRPr="00F55F83" w:rsidRDefault="00413E40" w:rsidP="00274A85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E40" w:rsidRPr="00F55F83" w:rsidRDefault="00413E40" w:rsidP="00274A85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E40" w:rsidRPr="00F55F83" w:rsidRDefault="00413E40" w:rsidP="00274A85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3E40" w:rsidRPr="00F55F83" w:rsidRDefault="00413E40" w:rsidP="00274A85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413E40" w:rsidRPr="00F55F83" w:rsidTr="00413E40">
        <w:trPr>
          <w:trHeight w:val="18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E40" w:rsidRPr="00F55F83" w:rsidRDefault="00413E40" w:rsidP="00F55F83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F55F83">
              <w:rPr>
                <w:rFonts w:ascii="Arial" w:hAnsi="Arial" w:cs="Arial"/>
                <w:sz w:val="14"/>
                <w:szCs w:val="14"/>
              </w:rPr>
              <w:t>добыча полезных ископаемых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E40" w:rsidRPr="00F55F83" w:rsidRDefault="00413E40" w:rsidP="00F55F83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55F83">
              <w:rPr>
                <w:rFonts w:ascii="Arial" w:hAnsi="Arial" w:cs="Arial"/>
                <w:sz w:val="14"/>
                <w:szCs w:val="14"/>
              </w:rPr>
              <w:t>54,8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E40" w:rsidRPr="00F55F83" w:rsidRDefault="00413E40" w:rsidP="00F55F83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55F83">
              <w:rPr>
                <w:rFonts w:ascii="Arial" w:hAnsi="Arial" w:cs="Arial"/>
                <w:sz w:val="14"/>
                <w:szCs w:val="14"/>
              </w:rPr>
              <w:t>53,3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E40" w:rsidRPr="00F55F83" w:rsidRDefault="00413E40" w:rsidP="00F55F83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55F83">
              <w:rPr>
                <w:rFonts w:ascii="Arial" w:hAnsi="Arial" w:cs="Arial"/>
                <w:sz w:val="14"/>
                <w:szCs w:val="14"/>
              </w:rPr>
              <w:t>53,3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13E40" w:rsidRPr="00F55F83" w:rsidRDefault="00413E40" w:rsidP="00F55F83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55F83">
              <w:rPr>
                <w:rFonts w:ascii="Arial" w:hAnsi="Arial" w:cs="Arial"/>
                <w:sz w:val="14"/>
                <w:szCs w:val="14"/>
              </w:rPr>
              <w:t>53,4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E40" w:rsidRPr="00F55F83" w:rsidRDefault="00413E40" w:rsidP="00F55F83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55F83">
              <w:rPr>
                <w:rFonts w:ascii="Arial" w:hAnsi="Arial" w:cs="Arial"/>
                <w:sz w:val="14"/>
                <w:szCs w:val="14"/>
              </w:rPr>
              <w:t>50,9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3E40" w:rsidRPr="00F55F83" w:rsidRDefault="00413E40" w:rsidP="00F55F83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55F83">
              <w:rPr>
                <w:rFonts w:ascii="Arial" w:hAnsi="Arial" w:cs="Arial"/>
                <w:sz w:val="14"/>
                <w:szCs w:val="14"/>
              </w:rPr>
              <w:t>49,6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E40" w:rsidRPr="00F55F83" w:rsidRDefault="00413E40" w:rsidP="00F55F83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55F83">
              <w:rPr>
                <w:rFonts w:ascii="Arial" w:hAnsi="Arial" w:cs="Arial"/>
                <w:sz w:val="14"/>
                <w:szCs w:val="14"/>
              </w:rPr>
              <w:t>51,1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E40" w:rsidRPr="00F55F83" w:rsidRDefault="00413E40" w:rsidP="00F55F83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55F83">
              <w:rPr>
                <w:rFonts w:ascii="Arial" w:hAnsi="Arial" w:cs="Arial"/>
                <w:sz w:val="14"/>
                <w:szCs w:val="14"/>
              </w:rPr>
              <w:t>52,2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E40" w:rsidRPr="00F55F83" w:rsidRDefault="00413E40" w:rsidP="00F55F83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55F83">
              <w:rPr>
                <w:rFonts w:ascii="Arial" w:hAnsi="Arial" w:cs="Arial"/>
                <w:sz w:val="14"/>
                <w:szCs w:val="14"/>
              </w:rPr>
              <w:t>51,2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E40" w:rsidRPr="00F55F83" w:rsidRDefault="00413E40" w:rsidP="00F55F83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55F83">
              <w:rPr>
                <w:rFonts w:ascii="Arial" w:hAnsi="Arial" w:cs="Arial"/>
                <w:sz w:val="14"/>
                <w:szCs w:val="14"/>
              </w:rPr>
              <w:t>53,2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3E40" w:rsidRPr="00F55F83" w:rsidRDefault="00413E40" w:rsidP="00F55F83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53,5**</w:t>
            </w:r>
          </w:p>
        </w:tc>
      </w:tr>
      <w:tr w:rsidR="00413E40" w:rsidRPr="00F55F83" w:rsidTr="00413E40">
        <w:trPr>
          <w:trHeight w:val="185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E40" w:rsidRPr="00F55F83" w:rsidRDefault="00413E40" w:rsidP="00F55F83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F55F83">
              <w:rPr>
                <w:rFonts w:ascii="Arial" w:hAnsi="Arial" w:cs="Arial"/>
                <w:sz w:val="14"/>
                <w:szCs w:val="14"/>
              </w:rPr>
              <w:t>обрабатывающие производства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E40" w:rsidRPr="00F55F83" w:rsidRDefault="00413E40" w:rsidP="00F55F83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55F83">
              <w:rPr>
                <w:rFonts w:ascii="Arial" w:hAnsi="Arial" w:cs="Arial"/>
                <w:sz w:val="14"/>
                <w:szCs w:val="14"/>
              </w:rPr>
              <w:t>47,8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E40" w:rsidRPr="00F55F83" w:rsidRDefault="00413E40" w:rsidP="00F55F83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55F83">
              <w:rPr>
                <w:rFonts w:ascii="Arial" w:hAnsi="Arial" w:cs="Arial"/>
                <w:sz w:val="14"/>
                <w:szCs w:val="14"/>
              </w:rPr>
              <w:t>47,1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E40" w:rsidRPr="00F55F83" w:rsidRDefault="00413E40" w:rsidP="00F55F83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55F83">
              <w:rPr>
                <w:rFonts w:ascii="Arial" w:hAnsi="Arial" w:cs="Arial"/>
                <w:sz w:val="14"/>
                <w:szCs w:val="14"/>
              </w:rPr>
              <w:t>46,8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13E40" w:rsidRPr="00F55F83" w:rsidRDefault="00413E40" w:rsidP="00F55F83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55F83">
              <w:rPr>
                <w:rFonts w:ascii="Arial" w:hAnsi="Arial" w:cs="Arial"/>
                <w:sz w:val="14"/>
                <w:szCs w:val="14"/>
              </w:rPr>
              <w:t>46,0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E40" w:rsidRPr="00F55F83" w:rsidRDefault="00413E40" w:rsidP="00F55F83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55F83">
              <w:rPr>
                <w:rFonts w:ascii="Arial" w:hAnsi="Arial" w:cs="Arial"/>
                <w:sz w:val="14"/>
                <w:szCs w:val="14"/>
              </w:rPr>
              <w:t>45,6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3E40" w:rsidRPr="00F55F83" w:rsidRDefault="00413E40" w:rsidP="00F55F83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55F83">
              <w:rPr>
                <w:rFonts w:ascii="Arial" w:hAnsi="Arial" w:cs="Arial"/>
                <w:sz w:val="14"/>
                <w:szCs w:val="14"/>
              </w:rPr>
              <w:t>45,7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E40" w:rsidRPr="00F55F83" w:rsidRDefault="00413E40" w:rsidP="00F55F83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55F83">
              <w:rPr>
                <w:rFonts w:ascii="Arial" w:hAnsi="Arial" w:cs="Arial"/>
                <w:sz w:val="14"/>
                <w:szCs w:val="14"/>
              </w:rPr>
              <w:t>46,1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E40" w:rsidRPr="00F55F83" w:rsidRDefault="00413E40" w:rsidP="00F55F83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55F83">
              <w:rPr>
                <w:rFonts w:ascii="Arial" w:hAnsi="Arial" w:cs="Arial"/>
                <w:sz w:val="14"/>
                <w:szCs w:val="14"/>
              </w:rPr>
              <w:t>46,7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E40" w:rsidRPr="00F55F83" w:rsidRDefault="00413E40" w:rsidP="00F55F83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55F83">
              <w:rPr>
                <w:rFonts w:ascii="Arial" w:hAnsi="Arial" w:cs="Arial"/>
                <w:sz w:val="14"/>
                <w:szCs w:val="14"/>
              </w:rPr>
              <w:t>46,8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E40" w:rsidRPr="00F55F83" w:rsidRDefault="00413E40" w:rsidP="00F55F83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55F83">
              <w:rPr>
                <w:rFonts w:ascii="Arial" w:hAnsi="Arial" w:cs="Arial"/>
                <w:sz w:val="14"/>
                <w:szCs w:val="14"/>
              </w:rPr>
              <w:t>46,8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3E40" w:rsidRPr="00F55F83" w:rsidRDefault="00413E40" w:rsidP="00F55F83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47,1**</w:t>
            </w:r>
          </w:p>
        </w:tc>
      </w:tr>
      <w:tr w:rsidR="00413E40" w:rsidRPr="00F55F83" w:rsidTr="00413E40">
        <w:trPr>
          <w:trHeight w:val="369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E40" w:rsidRPr="00F55F83" w:rsidRDefault="00413E40" w:rsidP="00F55F83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F55F83">
              <w:rPr>
                <w:rFonts w:ascii="Arial" w:hAnsi="Arial" w:cs="Arial"/>
                <w:sz w:val="14"/>
                <w:szCs w:val="14"/>
              </w:rPr>
              <w:t>производство и распределение электроэнергии, газа и воды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E40" w:rsidRPr="00F55F83" w:rsidRDefault="00413E40" w:rsidP="00F55F83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55F83">
              <w:rPr>
                <w:rFonts w:ascii="Arial" w:hAnsi="Arial" w:cs="Arial"/>
                <w:sz w:val="14"/>
                <w:szCs w:val="14"/>
              </w:rPr>
              <w:t>55,6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E40" w:rsidRPr="00F55F83" w:rsidRDefault="00413E40" w:rsidP="00F55F83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55F83">
              <w:rPr>
                <w:rFonts w:ascii="Arial" w:hAnsi="Arial" w:cs="Arial"/>
                <w:sz w:val="14"/>
                <w:szCs w:val="14"/>
              </w:rPr>
              <w:t>52,2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3E40" w:rsidRPr="00F55F83" w:rsidRDefault="00413E40" w:rsidP="00F55F83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55F83">
              <w:rPr>
                <w:rFonts w:ascii="Arial" w:hAnsi="Arial" w:cs="Arial"/>
                <w:sz w:val="14"/>
                <w:szCs w:val="14"/>
              </w:rPr>
              <w:t>51,4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13E40" w:rsidRPr="00F55F83" w:rsidRDefault="00413E40" w:rsidP="00F55F83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55F83">
              <w:rPr>
                <w:rFonts w:ascii="Arial" w:hAnsi="Arial" w:cs="Arial"/>
                <w:sz w:val="14"/>
                <w:szCs w:val="14"/>
              </w:rPr>
              <w:t>52,7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E40" w:rsidRPr="00F55F83" w:rsidRDefault="00413E40" w:rsidP="00F55F83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55F83">
              <w:rPr>
                <w:rFonts w:ascii="Arial" w:hAnsi="Arial" w:cs="Arial"/>
                <w:sz w:val="14"/>
                <w:szCs w:val="14"/>
              </w:rPr>
              <w:t>51,2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3E40" w:rsidRPr="00F55F83" w:rsidRDefault="00413E40" w:rsidP="00F55F83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55F83">
              <w:rPr>
                <w:rFonts w:ascii="Arial" w:hAnsi="Arial" w:cs="Arial"/>
                <w:sz w:val="14"/>
                <w:szCs w:val="14"/>
              </w:rPr>
              <w:t>50,7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E40" w:rsidRPr="00F55F83" w:rsidRDefault="00413E40" w:rsidP="00F55F83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55F83">
              <w:rPr>
                <w:rFonts w:ascii="Arial" w:hAnsi="Arial" w:cs="Arial"/>
                <w:sz w:val="14"/>
                <w:szCs w:val="14"/>
              </w:rPr>
              <w:t>51,1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E40" w:rsidRPr="00F55F83" w:rsidRDefault="00413E40" w:rsidP="00F55F83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55F83">
              <w:rPr>
                <w:rFonts w:ascii="Arial" w:hAnsi="Arial" w:cs="Arial"/>
                <w:sz w:val="14"/>
                <w:szCs w:val="14"/>
              </w:rPr>
              <w:t>50,5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E40" w:rsidRPr="00F55F83" w:rsidRDefault="00413E40" w:rsidP="00F55F83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55F83">
              <w:rPr>
                <w:rFonts w:ascii="Arial" w:hAnsi="Arial" w:cs="Arial"/>
                <w:sz w:val="14"/>
                <w:szCs w:val="14"/>
              </w:rPr>
              <w:t>47,8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E40" w:rsidRPr="00F55F83" w:rsidRDefault="00413E40" w:rsidP="00F55F83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F55F83">
              <w:rPr>
                <w:rFonts w:ascii="Arial" w:hAnsi="Arial" w:cs="Arial"/>
                <w:sz w:val="14"/>
                <w:szCs w:val="14"/>
              </w:rPr>
              <w:t>47,6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3E40" w:rsidRPr="00F55F83" w:rsidRDefault="00413E40" w:rsidP="00F55F83">
            <w:pPr>
              <w:spacing w:after="0"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47,9**</w:t>
            </w:r>
          </w:p>
        </w:tc>
      </w:tr>
    </w:tbl>
    <w:p w:rsidR="00F166C1" w:rsidRPr="00257456" w:rsidRDefault="00F55F83" w:rsidP="00F55F83">
      <w:pPr>
        <w:pStyle w:val="normal"/>
        <w:tabs>
          <w:tab w:val="left" w:pos="3645"/>
          <w:tab w:val="left" w:pos="8685"/>
        </w:tabs>
        <w:spacing w:line="240" w:lineRule="auto"/>
        <w:rPr>
          <w:sz w:val="22"/>
          <w:szCs w:val="22"/>
        </w:rPr>
      </w:pPr>
      <w:r w:rsidRPr="00F55F83">
        <w:rPr>
          <w:sz w:val="24"/>
          <w:szCs w:val="24"/>
        </w:rPr>
        <w:t xml:space="preserve">* </w:t>
      </w:r>
      <w:r w:rsidRPr="00257456">
        <w:rPr>
          <w:sz w:val="22"/>
          <w:szCs w:val="22"/>
        </w:rPr>
        <w:t>таблица рассчитана и составлена автором на основе данных</w:t>
      </w:r>
      <w:r w:rsidR="00F166C1" w:rsidRPr="00257456">
        <w:rPr>
          <w:sz w:val="22"/>
          <w:szCs w:val="22"/>
        </w:rPr>
        <w:t xml:space="preserve">: Основные фонды // Федеральная служба государственной статистики. – URL: </w:t>
      </w:r>
      <w:r w:rsidR="00413E40" w:rsidRPr="00257456">
        <w:rPr>
          <w:sz w:val="22"/>
          <w:szCs w:val="22"/>
        </w:rPr>
        <w:t>http://www.gks.ru/free_doc/new_site/business/osnfond/STIZN_ved.xls</w:t>
      </w:r>
    </w:p>
    <w:p w:rsidR="00F330F2" w:rsidRPr="00257456" w:rsidRDefault="00413E40" w:rsidP="00257456">
      <w:pPr>
        <w:pStyle w:val="normal"/>
        <w:tabs>
          <w:tab w:val="left" w:pos="3645"/>
          <w:tab w:val="left" w:pos="8685"/>
        </w:tabs>
        <w:spacing w:line="240" w:lineRule="auto"/>
        <w:rPr>
          <w:sz w:val="22"/>
          <w:szCs w:val="22"/>
        </w:rPr>
      </w:pPr>
      <w:r w:rsidRPr="00257456">
        <w:rPr>
          <w:sz w:val="22"/>
          <w:szCs w:val="22"/>
        </w:rPr>
        <w:t>** - показатель 2014 года рассчитан автором на основании предварительных данных ФСГС</w:t>
      </w:r>
    </w:p>
    <w:p w:rsidR="009011B0" w:rsidRDefault="008C52F3" w:rsidP="009E0B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C24059">
        <w:rPr>
          <w:rFonts w:ascii="Times New Roman" w:hAnsi="Times New Roman"/>
          <w:sz w:val="28"/>
          <w:szCs w:val="28"/>
        </w:rPr>
        <w:t xml:space="preserve">ыявленные на основе комплексного, структурно-функционального и индексного методов анализа противоречия в развитии производственной инфраструктуры промышленного комплекса позволили сформулировать элементы инфраструктурного характера для формирования новой программы государственной промышленной политики, в направлении стимулирования позитивных и сглаживающих негативных факторов развития промышленной производственной инфраструктуры, усиление ее вклада в интенсивное развитие промышленного комплекса. Применительно к производственно-инфраструктурной деятельности в различных отраслях промышленности в </w:t>
      </w:r>
      <w:r w:rsidRPr="00C24059">
        <w:rPr>
          <w:rFonts w:ascii="Times New Roman" w:hAnsi="Times New Roman"/>
          <w:sz w:val="28"/>
          <w:szCs w:val="28"/>
        </w:rPr>
        <w:lastRenderedPageBreak/>
        <w:t xml:space="preserve">качестве приоритетных направлений предлагается: сохранение преемственности между инфраструктурными областями сферы деятельности для отраслей </w:t>
      </w:r>
      <w:proofErr w:type="gramStart"/>
      <w:r w:rsidRPr="00C24059">
        <w:rPr>
          <w:rFonts w:ascii="Times New Roman" w:hAnsi="Times New Roman"/>
          <w:sz w:val="28"/>
          <w:szCs w:val="28"/>
        </w:rPr>
        <w:t>промышленности</w:t>
      </w:r>
      <w:proofErr w:type="gramEnd"/>
      <w:r w:rsidRPr="00C24059">
        <w:rPr>
          <w:rFonts w:ascii="Times New Roman" w:hAnsi="Times New Roman"/>
          <w:sz w:val="28"/>
          <w:szCs w:val="28"/>
        </w:rPr>
        <w:t xml:space="preserve"> функционирующих в рамках как существующего, так и уже зарождающегося технологического уклада; локализация</w:t>
      </w:r>
      <w:r>
        <w:rPr>
          <w:rFonts w:ascii="Times New Roman" w:hAnsi="Times New Roman"/>
          <w:sz w:val="28"/>
          <w:szCs w:val="28"/>
        </w:rPr>
        <w:t xml:space="preserve"> субъектов</w:t>
      </w:r>
      <w:r w:rsidRPr="00C24059">
        <w:rPr>
          <w:rFonts w:ascii="Times New Roman" w:hAnsi="Times New Roman"/>
          <w:sz w:val="28"/>
          <w:szCs w:val="28"/>
        </w:rPr>
        <w:t xml:space="preserve"> производственной инфраструктуры</w:t>
      </w:r>
      <w:r>
        <w:rPr>
          <w:rFonts w:ascii="Times New Roman" w:hAnsi="Times New Roman"/>
          <w:sz w:val="28"/>
          <w:szCs w:val="28"/>
        </w:rPr>
        <w:t xml:space="preserve"> производственно-сервисной направленности</w:t>
      </w:r>
      <w:r w:rsidRPr="00C24059">
        <w:rPr>
          <w:rFonts w:ascii="Times New Roman" w:hAnsi="Times New Roman"/>
          <w:sz w:val="28"/>
          <w:szCs w:val="28"/>
        </w:rPr>
        <w:t xml:space="preserve"> в промышленных агломерациях</w:t>
      </w:r>
      <w:r>
        <w:rPr>
          <w:rFonts w:ascii="Times New Roman" w:hAnsi="Times New Roman"/>
          <w:sz w:val="28"/>
          <w:szCs w:val="28"/>
        </w:rPr>
        <w:t xml:space="preserve"> с одновременным развитием каналов </w:t>
      </w:r>
      <w:proofErr w:type="spellStart"/>
      <w:r>
        <w:rPr>
          <w:rFonts w:ascii="Times New Roman" w:hAnsi="Times New Roman"/>
          <w:sz w:val="28"/>
          <w:szCs w:val="28"/>
        </w:rPr>
        <w:t>перетока</w:t>
      </w:r>
      <w:proofErr w:type="spellEnd"/>
      <w:r>
        <w:rPr>
          <w:rFonts w:ascii="Times New Roman" w:hAnsi="Times New Roman"/>
          <w:sz w:val="28"/>
          <w:szCs w:val="28"/>
        </w:rPr>
        <w:t xml:space="preserve"> производственно-инфраструктурных заказов между ними; приоритетность использования существующих объектов производственной инфраструктуры промышленного комплекса с одновременным повышением отдачи от них и поддержкой формирования опережающими темпами новых форм производственной инфраструктуры промышленности.</w:t>
      </w:r>
    </w:p>
    <w:p w:rsidR="00DE4FB6" w:rsidRDefault="009E0B94" w:rsidP="009E0B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Разработанный сценарий</w:t>
      </w:r>
      <w:r w:rsidRPr="0092640A">
        <w:rPr>
          <w:rFonts w:ascii="Times New Roman" w:hAnsi="Times New Roman"/>
          <w:sz w:val="28"/>
          <w:szCs w:val="28"/>
        </w:rPr>
        <w:t xml:space="preserve"> развития использования инфраструктурных ресурсов в кратко- и среднесрочной перспективе</w:t>
      </w:r>
      <w:r>
        <w:rPr>
          <w:rFonts w:ascii="Times New Roman" w:hAnsi="Times New Roman"/>
          <w:sz w:val="28"/>
          <w:szCs w:val="28"/>
        </w:rPr>
        <w:t xml:space="preserve"> базирующийся на использовании уровня производственной мощности промышленного комплекса, включающей принципы и методы управления, а также</w:t>
      </w:r>
      <w:r w:rsidRPr="009011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учитывающий ресурсные инфраструктурные ограничения и наличие внешних воздействий,  позволяющий более целостно сформировать программу приоритетов промышленной политики по инфраструктурной составляющей.</w:t>
      </w:r>
    </w:p>
    <w:p w:rsidR="009E0B94" w:rsidRPr="00D46A04" w:rsidRDefault="009E0B94" w:rsidP="009E0B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формулирования сценария</w:t>
      </w:r>
      <w:r w:rsidRPr="00774C8B">
        <w:rPr>
          <w:rFonts w:ascii="Times New Roman" w:hAnsi="Times New Roman"/>
          <w:sz w:val="28"/>
          <w:szCs w:val="28"/>
        </w:rPr>
        <w:t xml:space="preserve"> развития использования инфраструктурных ресурсов в кратко- и среднесрочной перспективе</w:t>
      </w:r>
      <w:r>
        <w:rPr>
          <w:rFonts w:ascii="Times New Roman" w:hAnsi="Times New Roman"/>
          <w:sz w:val="28"/>
          <w:szCs w:val="28"/>
        </w:rPr>
        <w:t xml:space="preserve"> и основ инфраструктурной составляющей</w:t>
      </w:r>
      <w:r w:rsidRPr="00774C8B">
        <w:rPr>
          <w:rFonts w:ascii="Times New Roman" w:hAnsi="Times New Roman"/>
          <w:sz w:val="28"/>
          <w:szCs w:val="28"/>
        </w:rPr>
        <w:t xml:space="preserve"> промышленной политики в условиях трансформации экономики</w:t>
      </w:r>
      <w:r>
        <w:rPr>
          <w:rFonts w:ascii="Times New Roman" w:hAnsi="Times New Roman"/>
          <w:sz w:val="28"/>
          <w:szCs w:val="28"/>
        </w:rPr>
        <w:t xml:space="preserve"> был проведен анализ</w:t>
      </w:r>
      <w:r w:rsidRPr="00D46A04">
        <w:rPr>
          <w:rFonts w:ascii="Times New Roman" w:hAnsi="Times New Roman"/>
          <w:sz w:val="28"/>
          <w:szCs w:val="28"/>
        </w:rPr>
        <w:t xml:space="preserve"> факторов наращивания и выбывания среднегодовой производственной мощности</w:t>
      </w:r>
      <w:r>
        <w:rPr>
          <w:rFonts w:ascii="Times New Roman" w:hAnsi="Times New Roman"/>
          <w:sz w:val="28"/>
          <w:szCs w:val="28"/>
        </w:rPr>
        <w:t xml:space="preserve"> по национальному промышленному комплексу</w:t>
      </w:r>
      <w:r w:rsidRPr="00D46A04">
        <w:rPr>
          <w:rFonts w:ascii="Times New Roman" w:hAnsi="Times New Roman"/>
          <w:sz w:val="28"/>
          <w:szCs w:val="28"/>
        </w:rPr>
        <w:t xml:space="preserve">. Данные факторы преимущественно складываются из показателей, зависимых </w:t>
      </w:r>
      <w:proofErr w:type="gramStart"/>
      <w:r w:rsidRPr="00D46A04">
        <w:rPr>
          <w:rFonts w:ascii="Times New Roman" w:hAnsi="Times New Roman"/>
          <w:sz w:val="28"/>
          <w:szCs w:val="28"/>
        </w:rPr>
        <w:t>от</w:t>
      </w:r>
      <w:proofErr w:type="gramEnd"/>
      <w:r w:rsidRPr="00D46A04">
        <w:rPr>
          <w:rFonts w:ascii="Times New Roman" w:hAnsi="Times New Roman"/>
          <w:sz w:val="28"/>
          <w:szCs w:val="28"/>
        </w:rPr>
        <w:t>:</w:t>
      </w:r>
    </w:p>
    <w:p w:rsidR="009E0B94" w:rsidRPr="00D46A04" w:rsidRDefault="009E0B94" w:rsidP="009E0B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6A04">
        <w:rPr>
          <w:rFonts w:ascii="Times New Roman" w:hAnsi="Times New Roman"/>
          <w:sz w:val="28"/>
          <w:szCs w:val="28"/>
        </w:rPr>
        <w:t>1) внешних процессов и принятых стратегий развития/сокращения производства (ввод в действие новых цехов, расширение ста</w:t>
      </w:r>
      <w:r w:rsidR="00CF367A">
        <w:rPr>
          <w:rFonts w:ascii="Times New Roman" w:hAnsi="Times New Roman"/>
          <w:sz w:val="28"/>
          <w:szCs w:val="28"/>
        </w:rPr>
        <w:t xml:space="preserve">рых, реконструкция, техническое </w:t>
      </w:r>
      <w:r w:rsidRPr="00D46A04">
        <w:rPr>
          <w:rFonts w:ascii="Times New Roman" w:hAnsi="Times New Roman"/>
          <w:sz w:val="28"/>
          <w:szCs w:val="28"/>
        </w:rPr>
        <w:t>перевооружение, смена часов работы, номенклатуры продукции, окончание срока лизинга и т.д.)</w:t>
      </w:r>
    </w:p>
    <w:p w:rsidR="009E0B94" w:rsidRPr="009E0B94" w:rsidRDefault="009E0B94" w:rsidP="003708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6A04">
        <w:rPr>
          <w:rFonts w:ascii="Times New Roman" w:hAnsi="Times New Roman"/>
          <w:sz w:val="28"/>
          <w:szCs w:val="28"/>
        </w:rPr>
        <w:t>2) параметров производственной инфраструктуры, куда можно отнести не только уровень износа оборудования, но и качество ремонта, выраженное в количественной оценке простоя по причине неисправностей, отраже</w:t>
      </w:r>
      <w:r w:rsidR="00CF367A">
        <w:rPr>
          <w:rFonts w:ascii="Times New Roman" w:hAnsi="Times New Roman"/>
          <w:sz w:val="28"/>
          <w:szCs w:val="28"/>
        </w:rPr>
        <w:t>нное на качестве продукции, а также</w:t>
      </w:r>
      <w:r w:rsidRPr="00D46A04">
        <w:rPr>
          <w:rFonts w:ascii="Times New Roman" w:hAnsi="Times New Roman"/>
          <w:sz w:val="28"/>
          <w:szCs w:val="28"/>
        </w:rPr>
        <w:t xml:space="preserve"> своевременность обеспечения</w:t>
      </w:r>
      <w:r w:rsidR="00CF367A">
        <w:rPr>
          <w:rFonts w:ascii="Times New Roman" w:hAnsi="Times New Roman"/>
          <w:sz w:val="28"/>
          <w:szCs w:val="28"/>
        </w:rPr>
        <w:t xml:space="preserve"> производства</w:t>
      </w:r>
      <w:r w:rsidRPr="00D46A04">
        <w:rPr>
          <w:rFonts w:ascii="Times New Roman" w:hAnsi="Times New Roman"/>
          <w:sz w:val="28"/>
          <w:szCs w:val="28"/>
        </w:rPr>
        <w:t xml:space="preserve"> качественным сырьем, топливом, энергией, каналами сбыта продукции.</w:t>
      </w:r>
    </w:p>
    <w:p w:rsidR="00AE79EF" w:rsidRDefault="00533237" w:rsidP="00AE79EF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533237">
        <w:rPr>
          <w:rFonts w:ascii="Times New Roman" w:hAnsi="Times New Roman"/>
          <w:sz w:val="28"/>
          <w:szCs w:val="28"/>
        </w:rPr>
        <w:t>Таблица 5</w:t>
      </w:r>
    </w:p>
    <w:p w:rsidR="009E0B94" w:rsidRPr="00533237" w:rsidRDefault="009E0B94" w:rsidP="009E0B9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Коэффициент использования производственной мощности в промышленности и по основным видам экономической деятельности</w:t>
      </w:r>
      <w:r w:rsidR="0037084E">
        <w:t>*</w:t>
      </w:r>
    </w:p>
    <w:tbl>
      <w:tblPr>
        <w:tblW w:w="9654" w:type="dxa"/>
        <w:tblInd w:w="93" w:type="dxa"/>
        <w:tblLayout w:type="fixed"/>
        <w:tblLook w:val="04A0"/>
      </w:tblPr>
      <w:tblGrid>
        <w:gridCol w:w="313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850"/>
      </w:tblGrid>
      <w:tr w:rsidR="00AE79EF" w:rsidRPr="00F55F83" w:rsidTr="009E0B94">
        <w:trPr>
          <w:trHeight w:val="185"/>
        </w:trPr>
        <w:tc>
          <w:tcPr>
            <w:tcW w:w="3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9EF" w:rsidRPr="00E47E40" w:rsidRDefault="00AE79EF" w:rsidP="000013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9EF" w:rsidRPr="00E47E40" w:rsidRDefault="00AE79EF" w:rsidP="0000139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47E40">
              <w:rPr>
                <w:rFonts w:ascii="Arial" w:hAnsi="Arial" w:cs="Arial"/>
                <w:b/>
                <w:bCs/>
                <w:sz w:val="14"/>
                <w:szCs w:val="14"/>
              </w:rPr>
              <w:t>2004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9EF" w:rsidRPr="00E47E40" w:rsidRDefault="00AE79EF" w:rsidP="0000139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47E40">
              <w:rPr>
                <w:rFonts w:ascii="Arial" w:hAnsi="Arial" w:cs="Arial"/>
                <w:b/>
                <w:bCs/>
                <w:sz w:val="14"/>
                <w:szCs w:val="14"/>
              </w:rPr>
              <w:t>2005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79EF" w:rsidRPr="00E47E40" w:rsidRDefault="00AE79EF" w:rsidP="0000139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47E40">
              <w:rPr>
                <w:rFonts w:ascii="Arial" w:hAnsi="Arial" w:cs="Arial"/>
                <w:b/>
                <w:bCs/>
                <w:sz w:val="14"/>
                <w:szCs w:val="14"/>
              </w:rPr>
              <w:t>2006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E79EF" w:rsidRPr="00E47E40" w:rsidRDefault="00AE79EF" w:rsidP="0000139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47E40">
              <w:rPr>
                <w:rFonts w:ascii="Arial" w:hAnsi="Arial" w:cs="Arial"/>
                <w:b/>
                <w:bCs/>
                <w:sz w:val="14"/>
                <w:szCs w:val="14"/>
              </w:rPr>
              <w:t>2007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9EF" w:rsidRPr="00E47E40" w:rsidRDefault="00AE79EF" w:rsidP="0000139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47E40">
              <w:rPr>
                <w:rFonts w:ascii="Arial" w:hAnsi="Arial" w:cs="Arial"/>
                <w:b/>
                <w:bCs/>
                <w:sz w:val="14"/>
                <w:szCs w:val="14"/>
              </w:rPr>
              <w:t>2008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79EF" w:rsidRPr="00E47E40" w:rsidRDefault="00AE79EF" w:rsidP="0000139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47E40">
              <w:rPr>
                <w:rFonts w:ascii="Arial" w:hAnsi="Arial" w:cs="Arial"/>
                <w:b/>
                <w:bCs/>
                <w:sz w:val="14"/>
                <w:szCs w:val="14"/>
              </w:rPr>
              <w:t>2009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9EF" w:rsidRPr="00E47E40" w:rsidRDefault="00AE79EF" w:rsidP="0000139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47E40">
              <w:rPr>
                <w:rFonts w:ascii="Arial" w:hAnsi="Arial" w:cs="Arial"/>
                <w:b/>
                <w:bCs/>
                <w:sz w:val="14"/>
                <w:szCs w:val="14"/>
              </w:rPr>
              <w:t>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9EF" w:rsidRPr="00E47E40" w:rsidRDefault="00AE79EF" w:rsidP="0000139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47E40">
              <w:rPr>
                <w:rFonts w:ascii="Arial" w:hAnsi="Arial" w:cs="Arial"/>
                <w:b/>
                <w:bCs/>
                <w:sz w:val="14"/>
                <w:szCs w:val="14"/>
              </w:rPr>
              <w:t>2011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9EF" w:rsidRPr="00E47E40" w:rsidRDefault="00AE79EF" w:rsidP="0000139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47E40">
              <w:rPr>
                <w:rFonts w:ascii="Arial" w:hAnsi="Arial" w:cs="Arial"/>
                <w:b/>
                <w:bCs/>
                <w:sz w:val="14"/>
                <w:szCs w:val="14"/>
              </w:rPr>
              <w:t>2012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9EF" w:rsidRPr="00E47E40" w:rsidRDefault="00AE79EF" w:rsidP="0000139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47E40">
              <w:rPr>
                <w:rFonts w:ascii="Arial" w:hAnsi="Arial" w:cs="Arial"/>
                <w:b/>
                <w:bCs/>
                <w:sz w:val="14"/>
                <w:szCs w:val="14"/>
              </w:rPr>
              <w:t>2013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79EF" w:rsidRPr="00E47E40" w:rsidRDefault="00AE79EF" w:rsidP="0000139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47E40">
              <w:rPr>
                <w:rFonts w:ascii="Arial" w:hAnsi="Arial" w:cs="Arial"/>
                <w:b/>
                <w:bCs/>
                <w:sz w:val="14"/>
                <w:szCs w:val="14"/>
              </w:rPr>
              <w:t>2014</w:t>
            </w:r>
          </w:p>
        </w:tc>
      </w:tr>
      <w:tr w:rsidR="000925A5" w:rsidRPr="00F55F83" w:rsidTr="009E0B94">
        <w:trPr>
          <w:trHeight w:val="185"/>
        </w:trPr>
        <w:tc>
          <w:tcPr>
            <w:tcW w:w="3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25A5" w:rsidRPr="00E47E40" w:rsidRDefault="000925A5" w:rsidP="000013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47E40">
              <w:rPr>
                <w:rFonts w:ascii="Arial" w:hAnsi="Arial" w:cs="Arial"/>
                <w:sz w:val="14"/>
                <w:szCs w:val="14"/>
              </w:rPr>
              <w:t>Промышленность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25A5" w:rsidRPr="009011B0" w:rsidRDefault="000925A5" w:rsidP="0000139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11B0">
              <w:rPr>
                <w:rFonts w:ascii="Arial" w:hAnsi="Arial" w:cs="Arial"/>
                <w:color w:val="000000"/>
                <w:sz w:val="14"/>
                <w:szCs w:val="14"/>
              </w:rPr>
              <w:t>56,0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25A5" w:rsidRPr="009011B0" w:rsidRDefault="000925A5" w:rsidP="0000139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11B0">
              <w:rPr>
                <w:rFonts w:ascii="Arial" w:hAnsi="Arial" w:cs="Arial"/>
                <w:color w:val="000000"/>
                <w:sz w:val="14"/>
                <w:szCs w:val="14"/>
              </w:rPr>
              <w:t>56,0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25A5" w:rsidRPr="009011B0" w:rsidRDefault="000925A5" w:rsidP="0000139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11B0">
              <w:rPr>
                <w:rFonts w:ascii="Arial" w:hAnsi="Arial" w:cs="Arial"/>
                <w:color w:val="000000"/>
                <w:sz w:val="14"/>
                <w:szCs w:val="14"/>
              </w:rPr>
              <w:t>64,3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925A5" w:rsidRPr="009011B0" w:rsidRDefault="000925A5" w:rsidP="0000139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11B0">
              <w:rPr>
                <w:rFonts w:ascii="Arial" w:hAnsi="Arial" w:cs="Arial"/>
                <w:color w:val="000000"/>
                <w:sz w:val="14"/>
                <w:szCs w:val="14"/>
              </w:rPr>
              <w:t>63,3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5A5" w:rsidRPr="009011B0" w:rsidRDefault="000925A5" w:rsidP="0000139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11B0">
              <w:rPr>
                <w:rFonts w:ascii="Arial" w:hAnsi="Arial" w:cs="Arial"/>
                <w:color w:val="000000"/>
                <w:sz w:val="14"/>
                <w:szCs w:val="14"/>
              </w:rPr>
              <w:t>62,7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25A5" w:rsidRPr="009011B0" w:rsidRDefault="000925A5" w:rsidP="0000139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11B0">
              <w:rPr>
                <w:rFonts w:ascii="Arial" w:hAnsi="Arial" w:cs="Arial"/>
                <w:color w:val="000000"/>
                <w:sz w:val="14"/>
                <w:szCs w:val="14"/>
              </w:rPr>
              <w:t>59,0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5A5" w:rsidRPr="009011B0" w:rsidRDefault="000925A5" w:rsidP="0000139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11B0">
              <w:rPr>
                <w:rFonts w:ascii="Arial" w:hAnsi="Arial" w:cs="Arial"/>
                <w:color w:val="000000"/>
                <w:sz w:val="14"/>
                <w:szCs w:val="14"/>
              </w:rPr>
              <w:t>55,0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5A5" w:rsidRPr="009011B0" w:rsidRDefault="000925A5" w:rsidP="0000139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11B0">
              <w:rPr>
                <w:rFonts w:ascii="Arial" w:hAnsi="Arial" w:cs="Arial"/>
                <w:color w:val="000000"/>
                <w:sz w:val="14"/>
                <w:szCs w:val="14"/>
              </w:rPr>
              <w:t>59,0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5A5" w:rsidRPr="009011B0" w:rsidRDefault="000925A5" w:rsidP="0000139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11B0">
              <w:rPr>
                <w:rFonts w:ascii="Arial" w:hAnsi="Arial" w:cs="Arial"/>
                <w:color w:val="000000"/>
                <w:sz w:val="14"/>
                <w:szCs w:val="14"/>
              </w:rPr>
              <w:t>59,0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5A5" w:rsidRPr="009011B0" w:rsidRDefault="000925A5" w:rsidP="0000139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11B0">
              <w:rPr>
                <w:rFonts w:ascii="Arial" w:hAnsi="Arial" w:cs="Arial"/>
                <w:color w:val="000000"/>
                <w:sz w:val="14"/>
                <w:szCs w:val="14"/>
              </w:rPr>
              <w:t>58,0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5A5" w:rsidRPr="009011B0" w:rsidRDefault="000925A5" w:rsidP="0000139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11B0">
              <w:rPr>
                <w:rFonts w:ascii="Arial" w:hAnsi="Arial" w:cs="Arial"/>
                <w:color w:val="000000"/>
                <w:sz w:val="14"/>
                <w:szCs w:val="14"/>
              </w:rPr>
              <w:t>59,0</w:t>
            </w:r>
            <w:r w:rsidR="009E0B94">
              <w:rPr>
                <w:rFonts w:ascii="Arial" w:hAnsi="Arial" w:cs="Arial"/>
                <w:color w:val="000000"/>
                <w:sz w:val="14"/>
                <w:szCs w:val="14"/>
              </w:rPr>
              <w:t>**</w:t>
            </w:r>
          </w:p>
        </w:tc>
      </w:tr>
      <w:tr w:rsidR="000925A5" w:rsidRPr="00F55F83" w:rsidTr="009E0B94">
        <w:trPr>
          <w:trHeight w:val="185"/>
        </w:trPr>
        <w:tc>
          <w:tcPr>
            <w:tcW w:w="3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25A5" w:rsidRPr="00E47E40" w:rsidRDefault="000925A5" w:rsidP="000013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47E40">
              <w:rPr>
                <w:rFonts w:ascii="Arial" w:hAnsi="Arial" w:cs="Arial"/>
                <w:sz w:val="14"/>
                <w:szCs w:val="14"/>
              </w:rPr>
              <w:t>В том числе по видам экономической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25A5" w:rsidRPr="00E47E40" w:rsidRDefault="000925A5" w:rsidP="0000139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25A5" w:rsidRPr="00E47E40" w:rsidRDefault="000925A5" w:rsidP="0000139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25A5" w:rsidRPr="00E47E40" w:rsidRDefault="000925A5" w:rsidP="0000139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925A5" w:rsidRPr="00E47E40" w:rsidRDefault="000925A5" w:rsidP="0000139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A5" w:rsidRPr="00E47E40" w:rsidRDefault="000925A5" w:rsidP="0000139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25A5" w:rsidRPr="00E47E40" w:rsidRDefault="000925A5" w:rsidP="0000139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A5" w:rsidRPr="00E47E40" w:rsidRDefault="000925A5" w:rsidP="0000139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A5" w:rsidRPr="00E47E40" w:rsidRDefault="000925A5" w:rsidP="0000139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A5" w:rsidRPr="00E47E40" w:rsidRDefault="000925A5" w:rsidP="0000139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5A5" w:rsidRPr="00E47E40" w:rsidRDefault="000925A5" w:rsidP="0000139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25A5" w:rsidRPr="00E47E40" w:rsidRDefault="000925A5" w:rsidP="0000139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0925A5" w:rsidRPr="00F55F83" w:rsidTr="009E0B94">
        <w:trPr>
          <w:trHeight w:val="18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25A5" w:rsidRPr="00E47E40" w:rsidRDefault="000925A5" w:rsidP="000013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47E40">
              <w:rPr>
                <w:rFonts w:ascii="Arial" w:hAnsi="Arial" w:cs="Arial"/>
                <w:sz w:val="14"/>
                <w:szCs w:val="14"/>
              </w:rPr>
              <w:lastRenderedPageBreak/>
              <w:t>добыча полезных ископаемых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25A5" w:rsidRPr="009011B0" w:rsidRDefault="000925A5" w:rsidP="0000139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11B0">
              <w:rPr>
                <w:rFonts w:ascii="Arial" w:hAnsi="Arial" w:cs="Arial"/>
                <w:color w:val="000000"/>
                <w:sz w:val="14"/>
                <w:szCs w:val="14"/>
              </w:rPr>
              <w:t>73,0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25A5" w:rsidRPr="009011B0" w:rsidRDefault="000925A5" w:rsidP="0000139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11B0">
              <w:rPr>
                <w:rFonts w:ascii="Arial" w:hAnsi="Arial" w:cs="Arial"/>
                <w:color w:val="000000"/>
                <w:sz w:val="14"/>
                <w:szCs w:val="14"/>
              </w:rPr>
              <w:t>76,0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25A5" w:rsidRPr="009011B0" w:rsidRDefault="000925A5" w:rsidP="0000139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11B0">
              <w:rPr>
                <w:rFonts w:ascii="Arial" w:hAnsi="Arial" w:cs="Arial"/>
                <w:color w:val="000000"/>
                <w:sz w:val="14"/>
                <w:szCs w:val="14"/>
              </w:rPr>
              <w:t>76,3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925A5" w:rsidRPr="009011B0" w:rsidRDefault="000925A5" w:rsidP="0000139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11B0">
              <w:rPr>
                <w:rFonts w:ascii="Arial" w:hAnsi="Arial" w:cs="Arial"/>
                <w:color w:val="000000"/>
                <w:sz w:val="14"/>
                <w:szCs w:val="14"/>
              </w:rPr>
              <w:t>72,0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5A5" w:rsidRPr="009011B0" w:rsidRDefault="000925A5" w:rsidP="0000139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11B0">
              <w:rPr>
                <w:rFonts w:ascii="Arial" w:hAnsi="Arial" w:cs="Arial"/>
                <w:color w:val="000000"/>
                <w:sz w:val="14"/>
                <w:szCs w:val="14"/>
              </w:rPr>
              <w:t>76,0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25A5" w:rsidRPr="009011B0" w:rsidRDefault="000925A5" w:rsidP="0000139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11B0">
              <w:rPr>
                <w:rFonts w:ascii="Arial" w:hAnsi="Arial" w:cs="Arial"/>
                <w:color w:val="000000"/>
                <w:sz w:val="14"/>
                <w:szCs w:val="14"/>
              </w:rPr>
              <w:t>72,7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5A5" w:rsidRPr="009011B0" w:rsidRDefault="000925A5" w:rsidP="0000139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11B0">
              <w:rPr>
                <w:rFonts w:ascii="Arial" w:hAnsi="Arial" w:cs="Arial"/>
                <w:color w:val="000000"/>
                <w:sz w:val="14"/>
                <w:szCs w:val="14"/>
              </w:rPr>
              <w:t>63,3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5A5" w:rsidRPr="009011B0" w:rsidRDefault="000925A5" w:rsidP="0000139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11B0">
              <w:rPr>
                <w:rFonts w:ascii="Arial" w:hAnsi="Arial" w:cs="Arial"/>
                <w:color w:val="000000"/>
                <w:sz w:val="14"/>
                <w:szCs w:val="14"/>
              </w:rPr>
              <w:t>66,0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5A5" w:rsidRPr="009011B0" w:rsidRDefault="000925A5" w:rsidP="0000139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11B0">
              <w:rPr>
                <w:rFonts w:ascii="Arial" w:hAnsi="Arial" w:cs="Arial"/>
                <w:color w:val="000000"/>
                <w:sz w:val="14"/>
                <w:szCs w:val="14"/>
              </w:rPr>
              <w:t>68,3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25A5" w:rsidRPr="009011B0" w:rsidRDefault="000925A5" w:rsidP="0000139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11B0">
              <w:rPr>
                <w:rFonts w:ascii="Arial" w:hAnsi="Arial" w:cs="Arial"/>
                <w:color w:val="000000"/>
                <w:sz w:val="14"/>
                <w:szCs w:val="14"/>
              </w:rPr>
              <w:t>73,7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5A5" w:rsidRPr="009011B0" w:rsidRDefault="000925A5" w:rsidP="0000139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11B0">
              <w:rPr>
                <w:rFonts w:ascii="Arial" w:hAnsi="Arial" w:cs="Arial"/>
                <w:color w:val="000000"/>
                <w:sz w:val="14"/>
                <w:szCs w:val="14"/>
              </w:rPr>
              <w:t>68,3</w:t>
            </w:r>
            <w:r w:rsidR="009E0B94">
              <w:rPr>
                <w:rFonts w:ascii="Arial" w:hAnsi="Arial" w:cs="Arial"/>
                <w:color w:val="000000"/>
                <w:sz w:val="14"/>
                <w:szCs w:val="14"/>
              </w:rPr>
              <w:t>**</w:t>
            </w:r>
          </w:p>
        </w:tc>
      </w:tr>
      <w:tr w:rsidR="00533237" w:rsidRPr="00F55F83" w:rsidTr="009E0B94">
        <w:trPr>
          <w:trHeight w:val="18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3237" w:rsidRPr="00E47E40" w:rsidRDefault="00533237" w:rsidP="000013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47E40">
              <w:rPr>
                <w:rFonts w:ascii="Arial" w:hAnsi="Arial" w:cs="Arial"/>
                <w:sz w:val="14"/>
                <w:szCs w:val="14"/>
              </w:rPr>
              <w:t>обрабатывающие производства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237" w:rsidRPr="009011B0" w:rsidRDefault="00533237" w:rsidP="0000139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11B0">
              <w:rPr>
                <w:rFonts w:ascii="Arial" w:hAnsi="Arial" w:cs="Arial"/>
                <w:color w:val="000000"/>
                <w:sz w:val="14"/>
                <w:szCs w:val="14"/>
              </w:rPr>
              <w:t>46,0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237" w:rsidRPr="009011B0" w:rsidRDefault="00533237" w:rsidP="0000139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11B0">
              <w:rPr>
                <w:rFonts w:ascii="Arial" w:hAnsi="Arial" w:cs="Arial"/>
                <w:color w:val="000000"/>
                <w:sz w:val="14"/>
                <w:szCs w:val="14"/>
              </w:rPr>
              <w:t>47,3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237" w:rsidRPr="009011B0" w:rsidRDefault="00533237" w:rsidP="0000139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11B0">
              <w:rPr>
                <w:rFonts w:ascii="Arial" w:hAnsi="Arial" w:cs="Arial"/>
                <w:color w:val="000000"/>
                <w:sz w:val="14"/>
                <w:szCs w:val="14"/>
              </w:rPr>
              <w:t>49,0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33237" w:rsidRPr="009011B0" w:rsidRDefault="00533237" w:rsidP="0000139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11B0">
              <w:rPr>
                <w:rFonts w:ascii="Arial" w:hAnsi="Arial" w:cs="Arial"/>
                <w:color w:val="000000"/>
                <w:sz w:val="14"/>
                <w:szCs w:val="14"/>
              </w:rPr>
              <w:t>55,2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37" w:rsidRPr="009011B0" w:rsidRDefault="00533237" w:rsidP="0000139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11B0">
              <w:rPr>
                <w:rFonts w:ascii="Arial" w:hAnsi="Arial" w:cs="Arial"/>
                <w:color w:val="000000"/>
                <w:sz w:val="14"/>
                <w:szCs w:val="14"/>
              </w:rPr>
              <w:t>54,0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37" w:rsidRPr="009011B0" w:rsidRDefault="00533237" w:rsidP="0000139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11B0">
              <w:rPr>
                <w:rFonts w:ascii="Arial" w:hAnsi="Arial" w:cs="Arial"/>
                <w:color w:val="000000"/>
                <w:sz w:val="14"/>
                <w:szCs w:val="14"/>
              </w:rPr>
              <w:t>53,2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37" w:rsidRPr="009011B0" w:rsidRDefault="00533237" w:rsidP="0000139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11B0">
              <w:rPr>
                <w:rFonts w:ascii="Arial" w:hAnsi="Arial" w:cs="Arial"/>
                <w:color w:val="000000"/>
                <w:sz w:val="14"/>
                <w:szCs w:val="14"/>
              </w:rPr>
              <w:t>52,7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37" w:rsidRPr="009011B0" w:rsidRDefault="00533237" w:rsidP="0000139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11B0">
              <w:rPr>
                <w:rFonts w:ascii="Arial" w:hAnsi="Arial" w:cs="Arial"/>
                <w:color w:val="000000"/>
                <w:sz w:val="14"/>
                <w:szCs w:val="14"/>
              </w:rPr>
              <w:t>52,3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37" w:rsidRPr="009011B0" w:rsidRDefault="00533237" w:rsidP="0000139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11B0">
              <w:rPr>
                <w:rFonts w:ascii="Arial" w:hAnsi="Arial" w:cs="Arial"/>
                <w:color w:val="000000"/>
                <w:sz w:val="14"/>
                <w:szCs w:val="14"/>
              </w:rPr>
              <w:t>47,3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37" w:rsidRPr="009011B0" w:rsidRDefault="00533237" w:rsidP="0000139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11B0">
              <w:rPr>
                <w:rFonts w:ascii="Arial" w:hAnsi="Arial" w:cs="Arial"/>
                <w:color w:val="000000"/>
                <w:sz w:val="14"/>
                <w:szCs w:val="14"/>
              </w:rPr>
              <w:t>47,8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237" w:rsidRPr="009011B0" w:rsidRDefault="00533237" w:rsidP="0000139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11B0">
              <w:rPr>
                <w:rFonts w:ascii="Arial" w:hAnsi="Arial" w:cs="Arial"/>
                <w:color w:val="000000"/>
                <w:sz w:val="14"/>
                <w:szCs w:val="14"/>
              </w:rPr>
              <w:t>50,3</w:t>
            </w:r>
            <w:r w:rsidR="009E0B94">
              <w:rPr>
                <w:rFonts w:ascii="Arial" w:hAnsi="Arial" w:cs="Arial"/>
                <w:color w:val="000000"/>
                <w:sz w:val="14"/>
                <w:szCs w:val="14"/>
              </w:rPr>
              <w:t>**</w:t>
            </w:r>
          </w:p>
        </w:tc>
      </w:tr>
      <w:tr w:rsidR="00533237" w:rsidRPr="00F55F83" w:rsidTr="009E0B94">
        <w:trPr>
          <w:trHeight w:val="118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3237" w:rsidRPr="00E47E40" w:rsidRDefault="00533237" w:rsidP="000013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E47E40">
              <w:rPr>
                <w:rFonts w:ascii="Arial" w:hAnsi="Arial" w:cs="Arial"/>
                <w:sz w:val="14"/>
                <w:szCs w:val="14"/>
              </w:rPr>
              <w:t>производство и распределение электроэнергии, газа и воды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237" w:rsidRPr="009011B0" w:rsidRDefault="00533237" w:rsidP="0000139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11B0">
              <w:rPr>
                <w:rFonts w:ascii="Arial" w:hAnsi="Arial" w:cs="Arial"/>
                <w:color w:val="000000"/>
                <w:sz w:val="14"/>
                <w:szCs w:val="14"/>
              </w:rPr>
              <w:t>79,5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237" w:rsidRPr="009011B0" w:rsidRDefault="00533237" w:rsidP="0000139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11B0">
              <w:rPr>
                <w:rFonts w:ascii="Arial" w:hAnsi="Arial" w:cs="Arial"/>
                <w:color w:val="000000"/>
                <w:sz w:val="14"/>
                <w:szCs w:val="14"/>
              </w:rPr>
              <w:t>82,5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3237" w:rsidRPr="009011B0" w:rsidRDefault="00533237" w:rsidP="0000139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11B0">
              <w:rPr>
                <w:rFonts w:ascii="Arial" w:hAnsi="Arial" w:cs="Arial"/>
                <w:color w:val="000000"/>
                <w:sz w:val="14"/>
                <w:szCs w:val="14"/>
              </w:rPr>
              <w:t>83,0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33237" w:rsidRPr="009011B0" w:rsidRDefault="00533237" w:rsidP="0000139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11B0">
              <w:rPr>
                <w:rFonts w:ascii="Arial" w:hAnsi="Arial" w:cs="Arial"/>
                <w:color w:val="000000"/>
                <w:sz w:val="14"/>
                <w:szCs w:val="14"/>
              </w:rPr>
              <w:t>85,5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37" w:rsidRPr="009011B0" w:rsidRDefault="00533237" w:rsidP="0000139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11B0">
              <w:rPr>
                <w:rFonts w:ascii="Arial" w:hAnsi="Arial" w:cs="Arial"/>
                <w:color w:val="000000"/>
                <w:sz w:val="14"/>
                <w:szCs w:val="14"/>
              </w:rPr>
              <w:t>85,5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3237" w:rsidRPr="009011B0" w:rsidRDefault="00533237" w:rsidP="0000139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11B0">
              <w:rPr>
                <w:rFonts w:ascii="Arial" w:hAnsi="Arial" w:cs="Arial"/>
                <w:color w:val="000000"/>
                <w:sz w:val="14"/>
                <w:szCs w:val="14"/>
              </w:rPr>
              <w:t>84,5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37" w:rsidRPr="009011B0" w:rsidRDefault="00533237" w:rsidP="0000139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11B0">
              <w:rPr>
                <w:rFonts w:ascii="Arial" w:hAnsi="Arial" w:cs="Arial"/>
                <w:color w:val="000000"/>
                <w:sz w:val="14"/>
                <w:szCs w:val="14"/>
              </w:rPr>
              <w:t>79,5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37" w:rsidRPr="009011B0" w:rsidRDefault="00533237" w:rsidP="0000139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11B0">
              <w:rPr>
                <w:rFonts w:ascii="Arial" w:hAnsi="Arial" w:cs="Arial"/>
                <w:color w:val="000000"/>
                <w:sz w:val="14"/>
                <w:szCs w:val="14"/>
              </w:rPr>
              <w:t>80,0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37" w:rsidRPr="009011B0" w:rsidRDefault="00533237" w:rsidP="0000139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11B0">
              <w:rPr>
                <w:rFonts w:ascii="Arial" w:hAnsi="Arial" w:cs="Arial"/>
                <w:color w:val="000000"/>
                <w:sz w:val="14"/>
                <w:szCs w:val="14"/>
              </w:rPr>
              <w:t>80,0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237" w:rsidRPr="009011B0" w:rsidRDefault="00533237" w:rsidP="0000139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11B0">
              <w:rPr>
                <w:rFonts w:ascii="Arial" w:hAnsi="Arial" w:cs="Arial"/>
                <w:color w:val="000000"/>
                <w:sz w:val="14"/>
                <w:szCs w:val="14"/>
              </w:rPr>
              <w:t>80,5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237" w:rsidRPr="009011B0" w:rsidRDefault="00533237" w:rsidP="0000139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011B0">
              <w:rPr>
                <w:rFonts w:ascii="Arial" w:hAnsi="Arial" w:cs="Arial"/>
                <w:color w:val="000000"/>
                <w:sz w:val="14"/>
                <w:szCs w:val="14"/>
              </w:rPr>
              <w:t>79,0</w:t>
            </w:r>
            <w:r w:rsidR="009E0B94">
              <w:rPr>
                <w:rFonts w:ascii="Arial" w:hAnsi="Arial" w:cs="Arial"/>
                <w:color w:val="000000"/>
                <w:sz w:val="14"/>
                <w:szCs w:val="14"/>
              </w:rPr>
              <w:t>**</w:t>
            </w:r>
          </w:p>
        </w:tc>
      </w:tr>
    </w:tbl>
    <w:p w:rsidR="0037084E" w:rsidRDefault="0037084E" w:rsidP="0037084E">
      <w:pPr>
        <w:pStyle w:val="normal"/>
        <w:tabs>
          <w:tab w:val="left" w:pos="3645"/>
          <w:tab w:val="left" w:pos="8685"/>
        </w:tabs>
        <w:spacing w:line="240" w:lineRule="auto"/>
        <w:rPr>
          <w:sz w:val="24"/>
          <w:szCs w:val="24"/>
        </w:rPr>
      </w:pPr>
      <w:r w:rsidRPr="00F55F83">
        <w:rPr>
          <w:sz w:val="24"/>
          <w:szCs w:val="24"/>
        </w:rPr>
        <w:t>* таблица рассчитана и составлена автором на основе данных</w:t>
      </w:r>
      <w:r>
        <w:rPr>
          <w:sz w:val="24"/>
          <w:szCs w:val="24"/>
        </w:rPr>
        <w:t>:</w:t>
      </w:r>
      <w:r w:rsidRPr="00F166C1">
        <w:t xml:space="preserve"> </w:t>
      </w:r>
      <w:r w:rsidRPr="00F166C1">
        <w:rPr>
          <w:sz w:val="24"/>
          <w:szCs w:val="24"/>
        </w:rPr>
        <w:t xml:space="preserve">Основные фонды // Федеральная служба государственной статистики. – URL: </w:t>
      </w:r>
      <w:r w:rsidRPr="00413E40">
        <w:rPr>
          <w:sz w:val="24"/>
          <w:szCs w:val="24"/>
        </w:rPr>
        <w:t>http://www.gks.ru/free_doc/new_site/business/osnfond/STIZN_ved.xls</w:t>
      </w:r>
    </w:p>
    <w:p w:rsidR="00DE4FB6" w:rsidRPr="00257456" w:rsidRDefault="0037084E" w:rsidP="00257456">
      <w:pPr>
        <w:pStyle w:val="normal"/>
        <w:tabs>
          <w:tab w:val="left" w:pos="3645"/>
          <w:tab w:val="left" w:pos="8685"/>
        </w:tabs>
        <w:spacing w:line="240" w:lineRule="auto"/>
        <w:rPr>
          <w:sz w:val="24"/>
          <w:szCs w:val="24"/>
        </w:rPr>
      </w:pPr>
      <w:r w:rsidRPr="00413E40">
        <w:rPr>
          <w:sz w:val="24"/>
          <w:szCs w:val="24"/>
        </w:rPr>
        <w:t>** - показатель 2014 года рассчитан автором на основании предварительных данных ФСГС</w:t>
      </w:r>
    </w:p>
    <w:p w:rsidR="004D21FF" w:rsidRDefault="00D46A04" w:rsidP="00257456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46A04">
        <w:rPr>
          <w:rFonts w:ascii="Times New Roman" w:hAnsi="Times New Roman"/>
          <w:sz w:val="28"/>
          <w:szCs w:val="28"/>
        </w:rPr>
        <w:t>Коэффициент использования среднегодовой производственной мощности</w:t>
      </w:r>
      <w:r w:rsidR="002B6E8C">
        <w:rPr>
          <w:rFonts w:ascii="Times New Roman" w:hAnsi="Times New Roman"/>
          <w:sz w:val="28"/>
          <w:szCs w:val="28"/>
        </w:rPr>
        <w:t xml:space="preserve">  </w:t>
      </w:r>
      <w:r w:rsidRPr="00D46A04">
        <w:rPr>
          <w:rFonts w:ascii="Times New Roman" w:hAnsi="Times New Roman"/>
          <w:sz w:val="28"/>
          <w:szCs w:val="28"/>
        </w:rPr>
        <w:t xml:space="preserve"> показывает уровень использования мощностей производства</w:t>
      </w:r>
      <w:r w:rsidR="002B6E8C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="002B6E8C">
        <w:rPr>
          <w:rFonts w:ascii="Times New Roman" w:hAnsi="Times New Roman"/>
          <w:i/>
          <w:sz w:val="28"/>
          <w:szCs w:val="28"/>
          <w:lang w:val="en-US"/>
        </w:rPr>
        <w:t>L</w:t>
      </w:r>
      <w:proofErr w:type="spellStart"/>
      <w:proofErr w:type="gramEnd"/>
      <w:r w:rsidR="002B6E8C">
        <w:rPr>
          <w:rFonts w:ascii="Times New Roman" w:hAnsi="Times New Roman"/>
          <w:sz w:val="28"/>
          <w:szCs w:val="28"/>
          <w:vertAlign w:val="subscript"/>
        </w:rPr>
        <w:t>имп</w:t>
      </w:r>
      <w:proofErr w:type="spellEnd"/>
      <w:r w:rsidR="002B6E8C">
        <w:rPr>
          <w:rFonts w:ascii="Times New Roman" w:hAnsi="Times New Roman"/>
          <w:sz w:val="28"/>
          <w:szCs w:val="28"/>
        </w:rPr>
        <w:t xml:space="preserve">) </w:t>
      </w:r>
      <w:r w:rsidRPr="00D46A04">
        <w:rPr>
          <w:rFonts w:ascii="Times New Roman" w:hAnsi="Times New Roman"/>
          <w:sz w:val="28"/>
          <w:szCs w:val="28"/>
        </w:rPr>
        <w:t xml:space="preserve"> относительно потенциально возможного, согласно выбранной стратегии развития, с учетом расчетов планируемой вводимой и выбывающей мощностей с соответствующими коэффициентами. Таким образом, в случае планового сокращения производства этот коэффициент не упадет, а в случае планового повышения выпуска не </w:t>
      </w:r>
      <w:proofErr w:type="gramStart"/>
      <w:r w:rsidRPr="00D46A04">
        <w:rPr>
          <w:rFonts w:ascii="Times New Roman" w:hAnsi="Times New Roman"/>
          <w:sz w:val="28"/>
          <w:szCs w:val="28"/>
        </w:rPr>
        <w:t>вырастет</w:t>
      </w:r>
      <w:proofErr w:type="gramEnd"/>
      <w:r w:rsidRPr="00D46A04">
        <w:rPr>
          <w:rFonts w:ascii="Times New Roman" w:hAnsi="Times New Roman"/>
          <w:sz w:val="28"/>
          <w:szCs w:val="28"/>
        </w:rPr>
        <w:t xml:space="preserve"> и будет находиться в небольшом интервале от значения 100% т.к. все условия по увеличению и сокращению мощностей будут выполнены и отношение не изменится.</w:t>
      </w:r>
    </w:p>
    <w:p w:rsidR="009E0B94" w:rsidRDefault="0037084E" w:rsidP="0037084E">
      <w:pPr>
        <w:spacing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6</w:t>
      </w:r>
    </w:p>
    <w:p w:rsidR="0037084E" w:rsidRDefault="0037084E" w:rsidP="0037084E">
      <w:pPr>
        <w:spacing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Индексы промышленного производства по основным видам экономической деятельности</w:t>
      </w:r>
      <w:r>
        <w:t>**</w:t>
      </w:r>
    </w:p>
    <w:tbl>
      <w:tblPr>
        <w:tblW w:w="9654" w:type="dxa"/>
        <w:tblInd w:w="93" w:type="dxa"/>
        <w:tblLayout w:type="fixed"/>
        <w:tblLook w:val="04A0"/>
      </w:tblPr>
      <w:tblGrid>
        <w:gridCol w:w="313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850"/>
      </w:tblGrid>
      <w:tr w:rsidR="0037084E" w:rsidRPr="00F55F83" w:rsidTr="0000139D">
        <w:trPr>
          <w:trHeight w:val="185"/>
        </w:trPr>
        <w:tc>
          <w:tcPr>
            <w:tcW w:w="3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084E" w:rsidRPr="0037084E" w:rsidRDefault="0037084E" w:rsidP="000013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084E" w:rsidRPr="0037084E" w:rsidRDefault="0037084E" w:rsidP="0000139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37084E">
              <w:rPr>
                <w:rFonts w:ascii="Arial" w:hAnsi="Arial" w:cs="Arial"/>
                <w:b/>
                <w:bCs/>
                <w:sz w:val="14"/>
                <w:szCs w:val="14"/>
              </w:rPr>
              <w:t>2004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084E" w:rsidRPr="0037084E" w:rsidRDefault="0037084E" w:rsidP="0000139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37084E">
              <w:rPr>
                <w:rFonts w:ascii="Arial" w:hAnsi="Arial" w:cs="Arial"/>
                <w:b/>
                <w:bCs/>
                <w:sz w:val="14"/>
                <w:szCs w:val="14"/>
              </w:rPr>
              <w:t>2005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084E" w:rsidRPr="0037084E" w:rsidRDefault="0037084E" w:rsidP="0000139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37084E">
              <w:rPr>
                <w:rFonts w:ascii="Arial" w:hAnsi="Arial" w:cs="Arial"/>
                <w:b/>
                <w:bCs/>
                <w:sz w:val="14"/>
                <w:szCs w:val="14"/>
              </w:rPr>
              <w:t>2006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7084E" w:rsidRPr="0037084E" w:rsidRDefault="0037084E" w:rsidP="0000139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37084E">
              <w:rPr>
                <w:rFonts w:ascii="Arial" w:hAnsi="Arial" w:cs="Arial"/>
                <w:b/>
                <w:bCs/>
                <w:sz w:val="14"/>
                <w:szCs w:val="14"/>
              </w:rPr>
              <w:t>2007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84E" w:rsidRPr="0037084E" w:rsidRDefault="0037084E" w:rsidP="0000139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37084E">
              <w:rPr>
                <w:rFonts w:ascii="Arial" w:hAnsi="Arial" w:cs="Arial"/>
                <w:b/>
                <w:bCs/>
                <w:sz w:val="14"/>
                <w:szCs w:val="14"/>
              </w:rPr>
              <w:t>2008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084E" w:rsidRPr="0037084E" w:rsidRDefault="0037084E" w:rsidP="0000139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37084E">
              <w:rPr>
                <w:rFonts w:ascii="Arial" w:hAnsi="Arial" w:cs="Arial"/>
                <w:b/>
                <w:bCs/>
                <w:sz w:val="14"/>
                <w:szCs w:val="14"/>
              </w:rPr>
              <w:t>2009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84E" w:rsidRPr="0037084E" w:rsidRDefault="0037084E" w:rsidP="0000139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37084E">
              <w:rPr>
                <w:rFonts w:ascii="Arial" w:hAnsi="Arial" w:cs="Arial"/>
                <w:b/>
                <w:bCs/>
                <w:sz w:val="14"/>
                <w:szCs w:val="14"/>
              </w:rPr>
              <w:t>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84E" w:rsidRPr="0037084E" w:rsidRDefault="0037084E" w:rsidP="0000139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37084E">
              <w:rPr>
                <w:rFonts w:ascii="Arial" w:hAnsi="Arial" w:cs="Arial"/>
                <w:b/>
                <w:bCs/>
                <w:sz w:val="14"/>
                <w:szCs w:val="14"/>
              </w:rPr>
              <w:t>2011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84E" w:rsidRPr="0037084E" w:rsidRDefault="0037084E" w:rsidP="0000139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37084E">
              <w:rPr>
                <w:rFonts w:ascii="Arial" w:hAnsi="Arial" w:cs="Arial"/>
                <w:b/>
                <w:bCs/>
                <w:sz w:val="14"/>
                <w:szCs w:val="14"/>
              </w:rPr>
              <w:t>2012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84E" w:rsidRPr="0037084E" w:rsidRDefault="0037084E" w:rsidP="0000139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37084E">
              <w:rPr>
                <w:rFonts w:ascii="Arial" w:hAnsi="Arial" w:cs="Arial"/>
                <w:b/>
                <w:bCs/>
                <w:sz w:val="14"/>
                <w:szCs w:val="14"/>
              </w:rPr>
              <w:t>2013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084E" w:rsidRPr="0037084E" w:rsidRDefault="0037084E" w:rsidP="0000139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37084E">
              <w:rPr>
                <w:rFonts w:ascii="Arial" w:hAnsi="Arial" w:cs="Arial"/>
                <w:b/>
                <w:bCs/>
                <w:sz w:val="14"/>
                <w:szCs w:val="14"/>
              </w:rPr>
              <w:t>2014</w:t>
            </w:r>
          </w:p>
        </w:tc>
      </w:tr>
      <w:tr w:rsidR="0037084E" w:rsidRPr="00F55F83" w:rsidTr="0000139D">
        <w:trPr>
          <w:trHeight w:val="185"/>
        </w:trPr>
        <w:tc>
          <w:tcPr>
            <w:tcW w:w="3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084E" w:rsidRPr="0037084E" w:rsidRDefault="0037084E" w:rsidP="000013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37084E">
              <w:rPr>
                <w:rFonts w:ascii="Arial" w:hAnsi="Arial" w:cs="Arial"/>
                <w:sz w:val="14"/>
                <w:szCs w:val="14"/>
              </w:rPr>
              <w:t>Промышленность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084E" w:rsidRPr="0037084E" w:rsidRDefault="0037084E" w:rsidP="0000139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7084E">
              <w:rPr>
                <w:rFonts w:ascii="Arial" w:hAnsi="Arial" w:cs="Arial"/>
                <w:color w:val="000000"/>
                <w:sz w:val="14"/>
                <w:szCs w:val="14"/>
              </w:rPr>
              <w:t>108,0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084E" w:rsidRPr="0037084E" w:rsidRDefault="0037084E" w:rsidP="0000139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7084E">
              <w:rPr>
                <w:rFonts w:ascii="Arial" w:hAnsi="Arial" w:cs="Arial"/>
                <w:color w:val="000000"/>
                <w:sz w:val="14"/>
                <w:szCs w:val="14"/>
              </w:rPr>
              <w:t>105,1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084E" w:rsidRPr="0037084E" w:rsidRDefault="0037084E" w:rsidP="0000139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7084E">
              <w:rPr>
                <w:rFonts w:ascii="Arial" w:hAnsi="Arial" w:cs="Arial"/>
                <w:color w:val="000000"/>
                <w:sz w:val="14"/>
                <w:szCs w:val="14"/>
              </w:rPr>
              <w:t>106,3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7084E" w:rsidRPr="0037084E" w:rsidRDefault="0037084E" w:rsidP="0000139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7084E">
              <w:rPr>
                <w:rFonts w:ascii="Arial" w:hAnsi="Arial" w:cs="Arial"/>
                <w:color w:val="000000"/>
                <w:sz w:val="14"/>
                <w:szCs w:val="14"/>
              </w:rPr>
              <w:t>106,8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84E" w:rsidRPr="0037084E" w:rsidRDefault="0037084E" w:rsidP="0000139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7084E">
              <w:rPr>
                <w:rFonts w:ascii="Arial" w:hAnsi="Arial" w:cs="Arial"/>
                <w:color w:val="000000"/>
                <w:sz w:val="14"/>
                <w:szCs w:val="14"/>
              </w:rPr>
              <w:t>100,6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084E" w:rsidRPr="0037084E" w:rsidRDefault="0037084E" w:rsidP="0000139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7084E">
              <w:rPr>
                <w:rFonts w:ascii="Arial" w:hAnsi="Arial" w:cs="Arial"/>
                <w:color w:val="000000"/>
                <w:sz w:val="14"/>
                <w:szCs w:val="14"/>
              </w:rPr>
              <w:t>89,3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84E" w:rsidRPr="0037084E" w:rsidRDefault="0037084E" w:rsidP="0000139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7084E">
              <w:rPr>
                <w:rFonts w:ascii="Arial" w:hAnsi="Arial" w:cs="Arial"/>
                <w:color w:val="000000"/>
                <w:sz w:val="14"/>
                <w:szCs w:val="14"/>
              </w:rPr>
              <w:t>107,3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84E" w:rsidRPr="0037084E" w:rsidRDefault="0037084E" w:rsidP="0000139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7084E">
              <w:rPr>
                <w:rFonts w:ascii="Arial" w:hAnsi="Arial" w:cs="Arial"/>
                <w:color w:val="000000"/>
                <w:sz w:val="14"/>
                <w:szCs w:val="14"/>
              </w:rPr>
              <w:t>105,0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84E" w:rsidRPr="0037084E" w:rsidRDefault="0037084E" w:rsidP="0000139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7084E">
              <w:rPr>
                <w:rFonts w:ascii="Arial" w:hAnsi="Arial" w:cs="Arial"/>
                <w:color w:val="000000"/>
                <w:sz w:val="14"/>
                <w:szCs w:val="14"/>
              </w:rPr>
              <w:t>103,4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84E" w:rsidRPr="0037084E" w:rsidRDefault="0037084E" w:rsidP="0000139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7084E">
              <w:rPr>
                <w:rFonts w:ascii="Arial" w:hAnsi="Arial" w:cs="Arial"/>
                <w:color w:val="000000"/>
                <w:sz w:val="14"/>
                <w:szCs w:val="14"/>
              </w:rPr>
              <w:t>100,4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084E" w:rsidRPr="0037084E" w:rsidRDefault="0037084E" w:rsidP="0000139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7084E">
              <w:rPr>
                <w:rFonts w:ascii="Arial" w:hAnsi="Arial" w:cs="Arial"/>
                <w:color w:val="000000"/>
                <w:sz w:val="14"/>
                <w:szCs w:val="14"/>
              </w:rPr>
              <w:t>101,7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**</w:t>
            </w:r>
          </w:p>
        </w:tc>
      </w:tr>
      <w:tr w:rsidR="0037084E" w:rsidRPr="00F55F83" w:rsidTr="0000139D">
        <w:trPr>
          <w:trHeight w:val="185"/>
        </w:trPr>
        <w:tc>
          <w:tcPr>
            <w:tcW w:w="3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084E" w:rsidRPr="0037084E" w:rsidRDefault="0037084E" w:rsidP="000013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37084E">
              <w:rPr>
                <w:rFonts w:ascii="Arial" w:hAnsi="Arial" w:cs="Arial"/>
                <w:sz w:val="14"/>
                <w:szCs w:val="14"/>
              </w:rPr>
              <w:t>В том числе по видам экономической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084E" w:rsidRPr="0037084E" w:rsidRDefault="0037084E" w:rsidP="0000139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7084E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084E" w:rsidRPr="0037084E" w:rsidRDefault="0037084E" w:rsidP="0000139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7084E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084E" w:rsidRPr="0037084E" w:rsidRDefault="0037084E" w:rsidP="0000139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7084E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7084E" w:rsidRPr="0037084E" w:rsidRDefault="0037084E" w:rsidP="0000139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7084E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84E" w:rsidRPr="0037084E" w:rsidRDefault="0037084E" w:rsidP="0000139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7084E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084E" w:rsidRPr="0037084E" w:rsidRDefault="0037084E" w:rsidP="0000139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7084E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84E" w:rsidRPr="0037084E" w:rsidRDefault="0037084E" w:rsidP="0000139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7084E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84E" w:rsidRPr="0037084E" w:rsidRDefault="0037084E" w:rsidP="0000139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7084E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84E" w:rsidRPr="0037084E" w:rsidRDefault="0037084E" w:rsidP="0000139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7084E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84E" w:rsidRPr="0037084E" w:rsidRDefault="0037084E" w:rsidP="0000139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7084E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084E" w:rsidRPr="0037084E" w:rsidRDefault="0037084E" w:rsidP="0000139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7084E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37084E" w:rsidRPr="00F55F83" w:rsidTr="0000139D">
        <w:trPr>
          <w:trHeight w:val="18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084E" w:rsidRPr="0037084E" w:rsidRDefault="0037084E" w:rsidP="000013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37084E">
              <w:rPr>
                <w:rFonts w:ascii="Arial" w:hAnsi="Arial" w:cs="Arial"/>
                <w:sz w:val="14"/>
                <w:szCs w:val="14"/>
              </w:rPr>
              <w:t>добыча полезных ископаемых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084E" w:rsidRPr="0037084E" w:rsidRDefault="0037084E" w:rsidP="0000139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7084E">
              <w:rPr>
                <w:rFonts w:ascii="Arial" w:hAnsi="Arial" w:cs="Arial"/>
                <w:color w:val="000000"/>
                <w:sz w:val="14"/>
                <w:szCs w:val="14"/>
              </w:rPr>
              <w:t>106,8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084E" w:rsidRPr="0037084E" w:rsidRDefault="0037084E" w:rsidP="0000139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7084E">
              <w:rPr>
                <w:rFonts w:ascii="Arial" w:hAnsi="Arial" w:cs="Arial"/>
                <w:color w:val="000000"/>
                <w:sz w:val="14"/>
                <w:szCs w:val="14"/>
              </w:rPr>
              <w:t>101,4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084E" w:rsidRPr="0037084E" w:rsidRDefault="0037084E" w:rsidP="0000139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7084E">
              <w:rPr>
                <w:rFonts w:ascii="Arial" w:hAnsi="Arial" w:cs="Arial"/>
                <w:color w:val="000000"/>
                <w:sz w:val="14"/>
                <w:szCs w:val="14"/>
              </w:rPr>
              <w:t>102,8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7084E" w:rsidRPr="0037084E" w:rsidRDefault="0037084E" w:rsidP="0000139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7084E">
              <w:rPr>
                <w:rFonts w:ascii="Arial" w:hAnsi="Arial" w:cs="Arial"/>
                <w:color w:val="000000"/>
                <w:sz w:val="14"/>
                <w:szCs w:val="14"/>
              </w:rPr>
              <w:t>103,3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84E" w:rsidRPr="0037084E" w:rsidRDefault="0037084E" w:rsidP="0000139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7084E">
              <w:rPr>
                <w:rFonts w:ascii="Arial" w:hAnsi="Arial" w:cs="Arial"/>
                <w:color w:val="000000"/>
                <w:sz w:val="14"/>
                <w:szCs w:val="14"/>
              </w:rPr>
              <w:t>100,4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084E" w:rsidRPr="0037084E" w:rsidRDefault="0037084E" w:rsidP="0000139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7084E">
              <w:rPr>
                <w:rFonts w:ascii="Arial" w:hAnsi="Arial" w:cs="Arial"/>
                <w:color w:val="000000"/>
                <w:sz w:val="14"/>
                <w:szCs w:val="14"/>
              </w:rPr>
              <w:t>97,2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84E" w:rsidRPr="0037084E" w:rsidRDefault="0037084E" w:rsidP="0000139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7084E">
              <w:rPr>
                <w:rFonts w:ascii="Arial" w:hAnsi="Arial" w:cs="Arial"/>
                <w:color w:val="000000"/>
                <w:sz w:val="14"/>
                <w:szCs w:val="14"/>
              </w:rPr>
              <w:t>103,8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84E" w:rsidRPr="0037084E" w:rsidRDefault="0037084E" w:rsidP="0000139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7084E">
              <w:rPr>
                <w:rFonts w:ascii="Arial" w:hAnsi="Arial" w:cs="Arial"/>
                <w:color w:val="000000"/>
                <w:sz w:val="14"/>
                <w:szCs w:val="14"/>
              </w:rPr>
              <w:t>101,8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84E" w:rsidRPr="0037084E" w:rsidRDefault="0037084E" w:rsidP="0000139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7084E">
              <w:rPr>
                <w:rFonts w:ascii="Arial" w:hAnsi="Arial" w:cs="Arial"/>
                <w:color w:val="000000"/>
                <w:sz w:val="14"/>
                <w:szCs w:val="14"/>
              </w:rPr>
              <w:t>101,0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84E" w:rsidRPr="0037084E" w:rsidRDefault="0037084E" w:rsidP="0000139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7084E">
              <w:rPr>
                <w:rFonts w:ascii="Arial" w:hAnsi="Arial" w:cs="Arial"/>
                <w:color w:val="000000"/>
                <w:sz w:val="14"/>
                <w:szCs w:val="14"/>
              </w:rPr>
              <w:t>101,1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084E" w:rsidRPr="0037084E" w:rsidRDefault="0037084E" w:rsidP="0000139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7084E">
              <w:rPr>
                <w:rFonts w:ascii="Arial" w:hAnsi="Arial" w:cs="Arial"/>
                <w:color w:val="000000"/>
                <w:sz w:val="14"/>
                <w:szCs w:val="14"/>
              </w:rPr>
              <w:t>101,4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**</w:t>
            </w:r>
          </w:p>
        </w:tc>
      </w:tr>
      <w:tr w:rsidR="0037084E" w:rsidRPr="00F55F83" w:rsidTr="0000139D">
        <w:trPr>
          <w:trHeight w:val="185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084E" w:rsidRPr="0037084E" w:rsidRDefault="0037084E" w:rsidP="000013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37084E">
              <w:rPr>
                <w:rFonts w:ascii="Arial" w:hAnsi="Arial" w:cs="Arial"/>
                <w:sz w:val="14"/>
                <w:szCs w:val="14"/>
              </w:rPr>
              <w:t>обрабатывающие производства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084E" w:rsidRPr="0037084E" w:rsidRDefault="0037084E" w:rsidP="0000139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7084E">
              <w:rPr>
                <w:rFonts w:ascii="Arial" w:hAnsi="Arial" w:cs="Arial"/>
                <w:color w:val="000000"/>
                <w:sz w:val="14"/>
                <w:szCs w:val="14"/>
              </w:rPr>
              <w:t>110,5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084E" w:rsidRPr="0037084E" w:rsidRDefault="0037084E" w:rsidP="0000139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7084E">
              <w:rPr>
                <w:rFonts w:ascii="Arial" w:hAnsi="Arial" w:cs="Arial"/>
                <w:color w:val="000000"/>
                <w:sz w:val="14"/>
                <w:szCs w:val="14"/>
              </w:rPr>
              <w:t>107,6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084E" w:rsidRPr="0037084E" w:rsidRDefault="0037084E" w:rsidP="0000139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7084E">
              <w:rPr>
                <w:rFonts w:ascii="Arial" w:hAnsi="Arial" w:cs="Arial"/>
                <w:color w:val="000000"/>
                <w:sz w:val="14"/>
                <w:szCs w:val="14"/>
              </w:rPr>
              <w:t>108,4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7084E" w:rsidRPr="0037084E" w:rsidRDefault="0037084E" w:rsidP="0000139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7084E">
              <w:rPr>
                <w:rFonts w:ascii="Arial" w:hAnsi="Arial" w:cs="Arial"/>
                <w:color w:val="000000"/>
                <w:sz w:val="14"/>
                <w:szCs w:val="14"/>
              </w:rPr>
              <w:t>110,5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84E" w:rsidRPr="0037084E" w:rsidRDefault="0037084E" w:rsidP="0000139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7084E">
              <w:rPr>
                <w:rFonts w:ascii="Arial" w:hAnsi="Arial" w:cs="Arial"/>
                <w:color w:val="000000"/>
                <w:sz w:val="14"/>
                <w:szCs w:val="14"/>
              </w:rPr>
              <w:t>100,5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084E" w:rsidRPr="0037084E" w:rsidRDefault="0037084E" w:rsidP="0000139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7084E">
              <w:rPr>
                <w:rFonts w:ascii="Arial" w:hAnsi="Arial" w:cs="Arial"/>
                <w:color w:val="000000"/>
                <w:sz w:val="14"/>
                <w:szCs w:val="14"/>
              </w:rPr>
              <w:t>84,8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84E" w:rsidRPr="0037084E" w:rsidRDefault="0037084E" w:rsidP="0000139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7084E">
              <w:rPr>
                <w:rFonts w:ascii="Arial" w:hAnsi="Arial" w:cs="Arial"/>
                <w:color w:val="000000"/>
                <w:sz w:val="14"/>
                <w:szCs w:val="14"/>
              </w:rPr>
              <w:t>110,6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84E" w:rsidRPr="0037084E" w:rsidRDefault="0037084E" w:rsidP="0000139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7084E">
              <w:rPr>
                <w:rFonts w:ascii="Arial" w:hAnsi="Arial" w:cs="Arial"/>
                <w:color w:val="000000"/>
                <w:sz w:val="14"/>
                <w:szCs w:val="14"/>
              </w:rPr>
              <w:t>108,0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84E" w:rsidRPr="0037084E" w:rsidRDefault="0037084E" w:rsidP="0000139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7084E">
              <w:rPr>
                <w:rFonts w:ascii="Arial" w:hAnsi="Arial" w:cs="Arial"/>
                <w:color w:val="000000"/>
                <w:sz w:val="14"/>
                <w:szCs w:val="14"/>
              </w:rPr>
              <w:t>105,1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84E" w:rsidRPr="0037084E" w:rsidRDefault="0037084E" w:rsidP="0000139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7084E">
              <w:rPr>
                <w:rFonts w:ascii="Arial" w:hAnsi="Arial" w:cs="Arial"/>
                <w:color w:val="000000"/>
                <w:sz w:val="14"/>
                <w:szCs w:val="14"/>
              </w:rPr>
              <w:t>100,5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084E" w:rsidRPr="0037084E" w:rsidRDefault="0037084E" w:rsidP="0000139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7084E">
              <w:rPr>
                <w:rFonts w:ascii="Arial" w:hAnsi="Arial" w:cs="Arial"/>
                <w:color w:val="000000"/>
                <w:sz w:val="14"/>
                <w:szCs w:val="14"/>
              </w:rPr>
              <w:t>102,1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**</w:t>
            </w:r>
          </w:p>
        </w:tc>
      </w:tr>
      <w:tr w:rsidR="0037084E" w:rsidRPr="00F55F83" w:rsidTr="0000139D">
        <w:trPr>
          <w:trHeight w:val="118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084E" w:rsidRPr="0037084E" w:rsidRDefault="0037084E" w:rsidP="000013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37084E">
              <w:rPr>
                <w:rFonts w:ascii="Arial" w:hAnsi="Arial" w:cs="Arial"/>
                <w:sz w:val="14"/>
                <w:szCs w:val="14"/>
              </w:rPr>
              <w:t>производство и распределение электроэнергии, газа и воды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084E" w:rsidRPr="0037084E" w:rsidRDefault="0037084E" w:rsidP="0000139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7084E">
              <w:rPr>
                <w:rFonts w:ascii="Arial" w:hAnsi="Arial" w:cs="Arial"/>
                <w:color w:val="000000"/>
                <w:sz w:val="14"/>
                <w:szCs w:val="14"/>
              </w:rPr>
              <w:t>101,1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084E" w:rsidRPr="0037084E" w:rsidRDefault="0037084E" w:rsidP="0000139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7084E">
              <w:rPr>
                <w:rFonts w:ascii="Arial" w:hAnsi="Arial" w:cs="Arial"/>
                <w:color w:val="000000"/>
                <w:sz w:val="14"/>
                <w:szCs w:val="14"/>
              </w:rPr>
              <w:t>100,9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7084E" w:rsidRPr="0037084E" w:rsidRDefault="0037084E" w:rsidP="0000139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7084E">
              <w:rPr>
                <w:rFonts w:ascii="Arial" w:hAnsi="Arial" w:cs="Arial"/>
                <w:color w:val="000000"/>
                <w:sz w:val="14"/>
                <w:szCs w:val="14"/>
              </w:rPr>
              <w:t>103,4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37084E" w:rsidRPr="0037084E" w:rsidRDefault="0037084E" w:rsidP="0000139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7084E">
              <w:rPr>
                <w:rFonts w:ascii="Arial" w:hAnsi="Arial" w:cs="Arial"/>
                <w:color w:val="000000"/>
                <w:sz w:val="14"/>
                <w:szCs w:val="14"/>
              </w:rPr>
              <w:t>99,4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84E" w:rsidRPr="0037084E" w:rsidRDefault="0037084E" w:rsidP="0000139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7084E">
              <w:rPr>
                <w:rFonts w:ascii="Arial" w:hAnsi="Arial" w:cs="Arial"/>
                <w:color w:val="000000"/>
                <w:sz w:val="14"/>
                <w:szCs w:val="14"/>
              </w:rPr>
              <w:t>100,6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084E" w:rsidRPr="0037084E" w:rsidRDefault="0037084E" w:rsidP="0000139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7084E">
              <w:rPr>
                <w:rFonts w:ascii="Arial" w:hAnsi="Arial" w:cs="Arial"/>
                <w:color w:val="000000"/>
                <w:sz w:val="14"/>
                <w:szCs w:val="14"/>
              </w:rPr>
              <w:t>97,3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84E" w:rsidRPr="0037084E" w:rsidRDefault="0037084E" w:rsidP="0000139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7084E">
              <w:rPr>
                <w:rFonts w:ascii="Arial" w:hAnsi="Arial" w:cs="Arial"/>
                <w:color w:val="000000"/>
                <w:sz w:val="14"/>
                <w:szCs w:val="14"/>
              </w:rPr>
              <w:t>102,2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84E" w:rsidRPr="0037084E" w:rsidRDefault="0037084E" w:rsidP="0000139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7084E">
              <w:rPr>
                <w:rFonts w:ascii="Arial" w:hAnsi="Arial" w:cs="Arial"/>
                <w:color w:val="000000"/>
                <w:sz w:val="14"/>
                <w:szCs w:val="14"/>
              </w:rPr>
              <w:t>100,2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84E" w:rsidRPr="0037084E" w:rsidRDefault="0037084E" w:rsidP="0000139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7084E">
              <w:rPr>
                <w:rFonts w:ascii="Arial" w:hAnsi="Arial" w:cs="Arial"/>
                <w:color w:val="000000"/>
                <w:sz w:val="14"/>
                <w:szCs w:val="14"/>
              </w:rPr>
              <w:t>101,3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084E" w:rsidRPr="0037084E" w:rsidRDefault="0037084E" w:rsidP="0000139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7084E">
              <w:rPr>
                <w:rFonts w:ascii="Arial" w:hAnsi="Arial" w:cs="Arial"/>
                <w:color w:val="000000"/>
                <w:sz w:val="14"/>
                <w:szCs w:val="14"/>
              </w:rPr>
              <w:t>97,5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084E" w:rsidRPr="0037084E" w:rsidRDefault="0037084E" w:rsidP="0000139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7084E">
              <w:rPr>
                <w:rFonts w:ascii="Arial" w:hAnsi="Arial" w:cs="Arial"/>
                <w:color w:val="000000"/>
                <w:sz w:val="14"/>
                <w:szCs w:val="14"/>
              </w:rPr>
              <w:t>99,9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**</w:t>
            </w:r>
          </w:p>
        </w:tc>
      </w:tr>
    </w:tbl>
    <w:p w:rsidR="0037084E" w:rsidRDefault="0037084E" w:rsidP="0037084E">
      <w:pPr>
        <w:pStyle w:val="normal"/>
        <w:tabs>
          <w:tab w:val="left" w:pos="3645"/>
          <w:tab w:val="left" w:pos="8685"/>
        </w:tabs>
        <w:spacing w:line="240" w:lineRule="auto"/>
        <w:rPr>
          <w:sz w:val="24"/>
          <w:szCs w:val="24"/>
        </w:rPr>
      </w:pPr>
      <w:r w:rsidRPr="00F55F83">
        <w:rPr>
          <w:sz w:val="24"/>
          <w:szCs w:val="24"/>
        </w:rPr>
        <w:t>* таблица рассчитана и составлена автором на основе данных</w:t>
      </w:r>
      <w:r>
        <w:rPr>
          <w:sz w:val="24"/>
          <w:szCs w:val="24"/>
        </w:rPr>
        <w:t>:</w:t>
      </w:r>
      <w:r w:rsidRPr="00F166C1">
        <w:t xml:space="preserve"> </w:t>
      </w:r>
      <w:r w:rsidRPr="00F166C1">
        <w:rPr>
          <w:sz w:val="24"/>
          <w:szCs w:val="24"/>
        </w:rPr>
        <w:t>Основные фонды // Федеральная служба государственной статистики. – URL:</w:t>
      </w:r>
      <w:r w:rsidRPr="0037084E">
        <w:t xml:space="preserve"> </w:t>
      </w:r>
      <w:r w:rsidRPr="0037084E">
        <w:rPr>
          <w:sz w:val="24"/>
          <w:szCs w:val="24"/>
        </w:rPr>
        <w:t>http://www.gks.ru/free_doc/new_site/business/prom/ind_prom_okved.xls</w:t>
      </w:r>
      <w:r w:rsidRPr="00F166C1">
        <w:rPr>
          <w:sz w:val="24"/>
          <w:szCs w:val="24"/>
        </w:rPr>
        <w:t xml:space="preserve"> </w:t>
      </w:r>
    </w:p>
    <w:p w:rsidR="0037084E" w:rsidRDefault="0037084E" w:rsidP="0037084E">
      <w:pPr>
        <w:pStyle w:val="normal"/>
        <w:tabs>
          <w:tab w:val="left" w:pos="3645"/>
          <w:tab w:val="left" w:pos="8685"/>
        </w:tabs>
        <w:spacing w:line="240" w:lineRule="auto"/>
        <w:rPr>
          <w:sz w:val="24"/>
          <w:szCs w:val="24"/>
        </w:rPr>
      </w:pPr>
      <w:r w:rsidRPr="00413E40">
        <w:rPr>
          <w:sz w:val="24"/>
          <w:szCs w:val="24"/>
        </w:rPr>
        <w:t>** - показатель 2014 года рассчитан автором на основании предварительных данных ФСГС</w:t>
      </w:r>
    </w:p>
    <w:p w:rsidR="0037084E" w:rsidRDefault="00D46A04" w:rsidP="0037084E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46A04">
        <w:rPr>
          <w:rStyle w:val="w"/>
          <w:rFonts w:ascii="Times New Roman" w:hAnsi="Times New Roman"/>
          <w:sz w:val="28"/>
          <w:szCs w:val="28"/>
        </w:rPr>
        <w:t>Исходя из смысла значений индекса промышленного производства</w:t>
      </w:r>
      <w:r w:rsidR="00774A88">
        <w:rPr>
          <w:rStyle w:val="w"/>
          <w:rFonts w:ascii="Times New Roman" w:hAnsi="Times New Roman"/>
          <w:sz w:val="28"/>
          <w:szCs w:val="28"/>
        </w:rPr>
        <w:t xml:space="preserve"> (</w:t>
      </w:r>
      <w:proofErr w:type="spellStart"/>
      <w:r w:rsidR="002B6E8C" w:rsidRPr="00994681">
        <w:rPr>
          <w:rStyle w:val="w"/>
          <w:rFonts w:ascii="Times New Roman" w:hAnsi="Times New Roman"/>
          <w:i/>
          <w:sz w:val="28"/>
          <w:szCs w:val="28"/>
        </w:rPr>
        <w:t>I</w:t>
      </w:r>
      <w:r w:rsidR="002B6E8C" w:rsidRPr="002B6E8C">
        <w:rPr>
          <w:rStyle w:val="w"/>
          <w:rFonts w:ascii="Times New Roman" w:hAnsi="Times New Roman"/>
          <w:sz w:val="28"/>
          <w:szCs w:val="28"/>
          <w:vertAlign w:val="subscript"/>
        </w:rPr>
        <w:t>пп</w:t>
      </w:r>
      <w:proofErr w:type="spellEnd"/>
      <w:r w:rsidR="00774A88">
        <w:rPr>
          <w:rStyle w:val="w"/>
          <w:rFonts w:ascii="Times New Roman" w:hAnsi="Times New Roman"/>
          <w:sz w:val="28"/>
          <w:szCs w:val="28"/>
        </w:rPr>
        <w:t>)</w:t>
      </w:r>
      <w:r w:rsidRPr="00D46A04">
        <w:rPr>
          <w:rStyle w:val="w"/>
          <w:rFonts w:ascii="Times New Roman" w:hAnsi="Times New Roman"/>
          <w:sz w:val="28"/>
          <w:szCs w:val="28"/>
        </w:rPr>
        <w:t xml:space="preserve"> и коэффициента использования среднегодовой производственной мощности</w:t>
      </w:r>
      <w:r w:rsidR="002B6E8C">
        <w:rPr>
          <w:rFonts w:ascii="Times New Roman" w:hAnsi="Times New Roman"/>
          <w:sz w:val="28"/>
          <w:szCs w:val="28"/>
        </w:rPr>
        <w:t>(</w:t>
      </w:r>
      <w:proofErr w:type="spellStart"/>
      <w:proofErr w:type="gramStart"/>
      <w:r w:rsidR="002B6E8C" w:rsidRPr="002B6E8C">
        <w:rPr>
          <w:rFonts w:ascii="Times New Roman" w:hAnsi="Times New Roman"/>
          <w:i/>
          <w:sz w:val="28"/>
          <w:szCs w:val="28"/>
        </w:rPr>
        <w:t>k</w:t>
      </w:r>
      <w:proofErr w:type="gramEnd"/>
      <w:r w:rsidR="002B6E8C" w:rsidRPr="002B6E8C">
        <w:rPr>
          <w:rFonts w:ascii="Times New Roman" w:hAnsi="Times New Roman"/>
          <w:sz w:val="28"/>
          <w:szCs w:val="28"/>
          <w:vertAlign w:val="subscript"/>
        </w:rPr>
        <w:t>пм</w:t>
      </w:r>
      <w:proofErr w:type="spellEnd"/>
      <w:r w:rsidR="002B6E8C">
        <w:rPr>
          <w:rFonts w:ascii="Times New Roman" w:hAnsi="Times New Roman"/>
          <w:sz w:val="28"/>
          <w:szCs w:val="28"/>
        </w:rPr>
        <w:t>)</w:t>
      </w:r>
      <w:r w:rsidR="0037084E">
        <w:rPr>
          <w:rStyle w:val="w"/>
          <w:rFonts w:ascii="Times New Roman" w:hAnsi="Times New Roman"/>
          <w:sz w:val="28"/>
          <w:szCs w:val="28"/>
        </w:rPr>
        <w:t xml:space="preserve"> авторами было сформулирована следующая методика, в рамках которой</w:t>
      </w:r>
      <w:r w:rsidRPr="00D46A04">
        <w:rPr>
          <w:rStyle w:val="w"/>
          <w:rFonts w:ascii="Times New Roman" w:hAnsi="Times New Roman"/>
          <w:sz w:val="28"/>
          <w:szCs w:val="28"/>
        </w:rPr>
        <w:t xml:space="preserve"> уровень влияния</w:t>
      </w:r>
      <w:r w:rsidR="0037084E">
        <w:rPr>
          <w:rStyle w:val="w"/>
          <w:rFonts w:ascii="Times New Roman" w:hAnsi="Times New Roman"/>
          <w:sz w:val="28"/>
          <w:szCs w:val="28"/>
        </w:rPr>
        <w:t xml:space="preserve"> производственной инфраструктуры промышленного комплекса</w:t>
      </w:r>
      <w:r w:rsidRPr="00D46A04">
        <w:rPr>
          <w:rStyle w:val="w"/>
          <w:rFonts w:ascii="Times New Roman" w:hAnsi="Times New Roman"/>
          <w:sz w:val="28"/>
          <w:szCs w:val="28"/>
        </w:rPr>
        <w:t xml:space="preserve"> на итоговый индекс производства прямо зависит от значения </w:t>
      </w:r>
      <w:r w:rsidRPr="00D46A04">
        <w:rPr>
          <w:rFonts w:ascii="Times New Roman" w:hAnsi="Times New Roman"/>
          <w:sz w:val="28"/>
          <w:szCs w:val="28"/>
        </w:rPr>
        <w:t>коэффициент</w:t>
      </w:r>
      <w:r w:rsidR="0037084E">
        <w:rPr>
          <w:rFonts w:ascii="Times New Roman" w:hAnsi="Times New Roman"/>
          <w:sz w:val="28"/>
          <w:szCs w:val="28"/>
        </w:rPr>
        <w:t>а</w:t>
      </w:r>
      <w:r w:rsidRPr="00D46A04">
        <w:rPr>
          <w:rFonts w:ascii="Times New Roman" w:hAnsi="Times New Roman"/>
          <w:sz w:val="28"/>
          <w:szCs w:val="28"/>
        </w:rPr>
        <w:t xml:space="preserve"> использования среднегодовой производственной мощности:</w:t>
      </w:r>
    </w:p>
    <w:p w:rsidR="00D46A04" w:rsidRPr="00D46A04" w:rsidRDefault="002B6E8C" w:rsidP="0037084E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2B6E8C">
        <w:rPr>
          <w:rFonts w:ascii="Times New Roman" w:hAnsi="Times New Roman"/>
          <w:i/>
          <w:sz w:val="28"/>
          <w:szCs w:val="28"/>
        </w:rPr>
        <w:t>k</w:t>
      </w:r>
      <w:proofErr w:type="gramEnd"/>
      <w:r w:rsidRPr="002B6E8C">
        <w:rPr>
          <w:rFonts w:ascii="Times New Roman" w:hAnsi="Times New Roman"/>
          <w:sz w:val="28"/>
          <w:szCs w:val="28"/>
          <w:vertAlign w:val="subscript"/>
        </w:rPr>
        <w:t>пм</w:t>
      </w:r>
      <w:proofErr w:type="spellEnd"/>
      <w:r w:rsidRPr="00D46A04">
        <w:rPr>
          <w:rFonts w:ascii="Times New Roman" w:hAnsi="Times New Roman"/>
          <w:sz w:val="28"/>
          <w:szCs w:val="28"/>
        </w:rPr>
        <w:t xml:space="preserve"> </w:t>
      </w:r>
      <w:r w:rsidR="00D46A04" w:rsidRPr="00D46A04">
        <w:rPr>
          <w:rFonts w:ascii="Times New Roman" w:hAnsi="Times New Roman"/>
          <w:sz w:val="28"/>
          <w:szCs w:val="28"/>
        </w:rPr>
        <w:t>&lt;100% соответствует отрицательному влиянию инфраструктуры</w:t>
      </w:r>
    </w:p>
    <w:p w:rsidR="00D46A04" w:rsidRPr="00D46A04" w:rsidRDefault="002B6E8C" w:rsidP="00D46A04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2B6E8C">
        <w:rPr>
          <w:rFonts w:ascii="Times New Roman" w:hAnsi="Times New Roman"/>
          <w:i/>
          <w:sz w:val="28"/>
          <w:szCs w:val="28"/>
        </w:rPr>
        <w:t>k</w:t>
      </w:r>
      <w:proofErr w:type="gramEnd"/>
      <w:r w:rsidRPr="002B6E8C">
        <w:rPr>
          <w:rFonts w:ascii="Times New Roman" w:hAnsi="Times New Roman"/>
          <w:sz w:val="28"/>
          <w:szCs w:val="28"/>
          <w:vertAlign w:val="subscript"/>
        </w:rPr>
        <w:t>пм</w:t>
      </w:r>
      <w:proofErr w:type="spellEnd"/>
      <w:r w:rsidRPr="00D46A04">
        <w:rPr>
          <w:rFonts w:ascii="Times New Roman" w:hAnsi="Times New Roman"/>
          <w:sz w:val="28"/>
          <w:szCs w:val="28"/>
        </w:rPr>
        <w:t xml:space="preserve"> </w:t>
      </w:r>
      <w:r w:rsidR="00D46A04" w:rsidRPr="00D46A04">
        <w:rPr>
          <w:rFonts w:ascii="Times New Roman" w:hAnsi="Times New Roman"/>
          <w:sz w:val="28"/>
          <w:szCs w:val="28"/>
        </w:rPr>
        <w:t>=100% соответствует плановому функционированию предприятия, что означает исправную работу инфраструктуры по поддержанию производственного процесса.</w:t>
      </w:r>
    </w:p>
    <w:p w:rsidR="0037084E" w:rsidRDefault="002B6E8C" w:rsidP="00B752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2B6E8C">
        <w:rPr>
          <w:rFonts w:ascii="Times New Roman" w:hAnsi="Times New Roman"/>
          <w:i/>
          <w:sz w:val="28"/>
          <w:szCs w:val="28"/>
        </w:rPr>
        <w:t>k</w:t>
      </w:r>
      <w:proofErr w:type="gramEnd"/>
      <w:r w:rsidRPr="002B6E8C">
        <w:rPr>
          <w:rFonts w:ascii="Times New Roman" w:hAnsi="Times New Roman"/>
          <w:sz w:val="28"/>
          <w:szCs w:val="28"/>
          <w:vertAlign w:val="subscript"/>
        </w:rPr>
        <w:t>пм</w:t>
      </w:r>
      <w:proofErr w:type="spellEnd"/>
      <w:r w:rsidRPr="00D46A04">
        <w:rPr>
          <w:rFonts w:ascii="Times New Roman" w:hAnsi="Times New Roman"/>
          <w:sz w:val="28"/>
          <w:szCs w:val="28"/>
        </w:rPr>
        <w:t xml:space="preserve"> </w:t>
      </w:r>
      <w:r w:rsidR="00D46A04" w:rsidRPr="00D46A04">
        <w:rPr>
          <w:rFonts w:ascii="Times New Roman" w:hAnsi="Times New Roman"/>
          <w:sz w:val="28"/>
          <w:szCs w:val="28"/>
        </w:rPr>
        <w:t>&gt;100% случай не рассмотрен т.к. не рассматривается возможность непредвиденного перевыполнения производственного плана.</w:t>
      </w:r>
    </w:p>
    <w:p w:rsidR="00D46A04" w:rsidRPr="00D46A04" w:rsidRDefault="0037084E" w:rsidP="004C4E27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Используя</w:t>
      </w:r>
      <w:r w:rsidR="00D46A04" w:rsidRPr="00D46A04">
        <w:rPr>
          <w:rFonts w:ascii="Times New Roman" w:hAnsi="Times New Roman"/>
          <w:sz w:val="28"/>
          <w:szCs w:val="28"/>
        </w:rPr>
        <w:t xml:space="preserve"> данные</w:t>
      </w:r>
      <w:r>
        <w:rPr>
          <w:rFonts w:ascii="Times New Roman" w:hAnsi="Times New Roman"/>
          <w:sz w:val="28"/>
          <w:szCs w:val="28"/>
        </w:rPr>
        <w:t xml:space="preserve"> таблиц 5 и 6</w:t>
      </w:r>
      <w:r w:rsidR="00D46A04" w:rsidRPr="00D46A04">
        <w:rPr>
          <w:rFonts w:ascii="Times New Roman" w:hAnsi="Times New Roman"/>
          <w:sz w:val="28"/>
          <w:szCs w:val="28"/>
        </w:rPr>
        <w:t xml:space="preserve">, </w:t>
      </w:r>
      <w:r w:rsidR="00CF367A">
        <w:rPr>
          <w:rFonts w:ascii="Times New Roman" w:hAnsi="Times New Roman"/>
          <w:sz w:val="28"/>
          <w:szCs w:val="28"/>
        </w:rPr>
        <w:t>автором</w:t>
      </w:r>
      <w:r>
        <w:rPr>
          <w:rFonts w:ascii="Times New Roman" w:hAnsi="Times New Roman"/>
          <w:sz w:val="28"/>
          <w:szCs w:val="28"/>
        </w:rPr>
        <w:t xml:space="preserve"> было </w:t>
      </w:r>
      <w:r w:rsidR="00D46A04" w:rsidRPr="00D46A04">
        <w:rPr>
          <w:rFonts w:ascii="Times New Roman" w:hAnsi="Times New Roman"/>
          <w:sz w:val="28"/>
          <w:szCs w:val="28"/>
        </w:rPr>
        <w:t xml:space="preserve">проанализировано влияние, оказываемое качеством работы промышленной инфраструктуры, на промышленное производство в РФ в соответствующих отраслевых направлениях путем нахождения коэффициента корреляции имеющихся зависимостей. </w:t>
      </w:r>
      <w:proofErr w:type="gramStart"/>
      <w:r w:rsidR="00D46A04" w:rsidRPr="00D46A04">
        <w:rPr>
          <w:rFonts w:ascii="Times New Roman" w:hAnsi="Times New Roman"/>
          <w:sz w:val="28"/>
          <w:szCs w:val="28"/>
        </w:rPr>
        <w:t xml:space="preserve">Проведен </w:t>
      </w:r>
      <w:proofErr w:type="spellStart"/>
      <w:r w:rsidR="00D46A04" w:rsidRPr="00D46A04">
        <w:rPr>
          <w:rFonts w:ascii="Times New Roman" w:hAnsi="Times New Roman"/>
          <w:sz w:val="28"/>
          <w:szCs w:val="28"/>
        </w:rPr>
        <w:t>экстраполяционный</w:t>
      </w:r>
      <w:proofErr w:type="spellEnd"/>
      <w:r w:rsidR="00D46A04" w:rsidRPr="00D46A04">
        <w:rPr>
          <w:rFonts w:ascii="Times New Roman" w:hAnsi="Times New Roman"/>
          <w:sz w:val="28"/>
          <w:szCs w:val="28"/>
        </w:rPr>
        <w:t xml:space="preserve"> прогноз с целью определения тенденци</w:t>
      </w:r>
      <w:r>
        <w:rPr>
          <w:rFonts w:ascii="Times New Roman" w:hAnsi="Times New Roman"/>
          <w:sz w:val="28"/>
          <w:szCs w:val="28"/>
        </w:rPr>
        <w:t>и изменения влияния производственной инфраструктуры на промышленный комплекс в кратко- и среднесрочной перспективах</w:t>
      </w:r>
      <w:r w:rsidR="00D46A04" w:rsidRPr="00D46A04">
        <w:rPr>
          <w:rFonts w:ascii="Times New Roman" w:hAnsi="Times New Roman"/>
          <w:sz w:val="28"/>
          <w:szCs w:val="28"/>
        </w:rPr>
        <w:t>.</w:t>
      </w:r>
      <w:proofErr w:type="gramEnd"/>
      <w:r w:rsidR="004C4E27">
        <w:rPr>
          <w:rFonts w:ascii="Times New Roman" w:hAnsi="Times New Roman"/>
          <w:sz w:val="28"/>
          <w:szCs w:val="28"/>
        </w:rPr>
        <w:t xml:space="preserve"> </w:t>
      </w:r>
      <w:r w:rsidR="002B6E8C">
        <w:rPr>
          <w:rFonts w:ascii="Times New Roman" w:hAnsi="Times New Roman"/>
          <w:sz w:val="28"/>
          <w:szCs w:val="28"/>
        </w:rPr>
        <w:t>Авторами были п</w:t>
      </w:r>
      <w:r w:rsidR="00D46A04" w:rsidRPr="00D46A04">
        <w:rPr>
          <w:rFonts w:ascii="Times New Roman" w:hAnsi="Times New Roman"/>
          <w:sz w:val="28"/>
          <w:szCs w:val="28"/>
        </w:rPr>
        <w:t>роизведены расчёты коэффициента корреляции (</w:t>
      </w:r>
      <w:proofErr w:type="gramStart"/>
      <w:r w:rsidR="00D46A04" w:rsidRPr="00D46A04"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proofErr w:type="gramEnd"/>
      <w:r w:rsidR="00D46A04" w:rsidRPr="002B6E8C">
        <w:rPr>
          <w:rFonts w:ascii="Times New Roman" w:hAnsi="Times New Roman"/>
          <w:sz w:val="28"/>
          <w:szCs w:val="28"/>
          <w:vertAlign w:val="subscript"/>
        </w:rPr>
        <w:t>пп</w:t>
      </w:r>
      <w:proofErr w:type="spellEnd"/>
      <w:r w:rsidR="00D46A04" w:rsidRPr="00D46A04">
        <w:rPr>
          <w:rFonts w:ascii="Times New Roman" w:hAnsi="Times New Roman"/>
          <w:sz w:val="28"/>
          <w:szCs w:val="28"/>
        </w:rPr>
        <w:t>) между процессами изменения</w:t>
      </w:r>
      <w:r w:rsidR="00761905" w:rsidRPr="00761905">
        <w:rPr>
          <w:rFonts w:ascii="Times New Roman" w:hAnsi="Times New Roman"/>
          <w:i/>
          <w:sz w:val="28"/>
          <w:szCs w:val="28"/>
        </w:rPr>
        <w:t xml:space="preserve"> </w:t>
      </w:r>
      <w:r w:rsidR="00761905">
        <w:rPr>
          <w:rFonts w:ascii="Times New Roman" w:hAnsi="Times New Roman"/>
          <w:i/>
          <w:sz w:val="28"/>
          <w:szCs w:val="28"/>
          <w:lang w:val="en-US"/>
        </w:rPr>
        <w:t>L</w:t>
      </w:r>
      <w:proofErr w:type="spellStart"/>
      <w:r w:rsidR="00761905">
        <w:rPr>
          <w:rFonts w:ascii="Times New Roman" w:hAnsi="Times New Roman"/>
          <w:sz w:val="28"/>
          <w:szCs w:val="28"/>
          <w:vertAlign w:val="subscript"/>
        </w:rPr>
        <w:t>имп</w:t>
      </w:r>
      <w:proofErr w:type="spellEnd"/>
      <w:r w:rsidR="00D46A04" w:rsidRPr="00D46A04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761905" w:rsidRPr="00761905">
        <w:rPr>
          <w:rStyle w:val="w"/>
          <w:rFonts w:ascii="Times New Roman" w:hAnsi="Times New Roman"/>
          <w:i/>
          <w:sz w:val="28"/>
          <w:szCs w:val="28"/>
        </w:rPr>
        <w:t>I</w:t>
      </w:r>
      <w:r w:rsidR="00761905" w:rsidRPr="002B6E8C">
        <w:rPr>
          <w:rStyle w:val="w"/>
          <w:rFonts w:ascii="Times New Roman" w:hAnsi="Times New Roman"/>
          <w:sz w:val="28"/>
          <w:szCs w:val="28"/>
          <w:vertAlign w:val="subscript"/>
        </w:rPr>
        <w:t>пп</w:t>
      </w:r>
      <w:proofErr w:type="spellEnd"/>
      <w:r w:rsidR="00D46A04" w:rsidRPr="00D46A04">
        <w:rPr>
          <w:rFonts w:ascii="Times New Roman" w:hAnsi="Times New Roman"/>
          <w:sz w:val="28"/>
          <w:szCs w:val="28"/>
        </w:rPr>
        <w:t>.</w:t>
      </w:r>
      <w:r w:rsidR="00D46A04">
        <w:rPr>
          <w:rFonts w:ascii="Times New Roman" w:hAnsi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I</m:t>
            </m:r>
          </m:e>
          <m:sub>
            <m:r>
              <w:rPr>
                <w:rFonts w:ascii="Times New Roman" w:hAnsi="Times New Roman"/>
                <w:sz w:val="28"/>
                <w:szCs w:val="28"/>
              </w:rPr>
              <m:t>ПП</m:t>
            </m:r>
          </m:sub>
        </m:sSub>
        <m:r>
          <w:rPr>
            <w:rFonts w:ascii="Cambria Math" w:hAnsi="Times New Roman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hAnsi="Times New Roman"/>
                <w:i/>
                <w:sz w:val="28"/>
                <w:szCs w:val="28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k</m:t>
                </m:r>
              </m:e>
              <m:sub>
                <m:r>
                  <w:rPr>
                    <w:rFonts w:ascii="Times New Roman" w:hAnsi="Times New Roman"/>
                    <w:sz w:val="28"/>
                    <w:szCs w:val="28"/>
                  </w:rPr>
                  <m:t>ПМ</m:t>
                </m:r>
              </m:sub>
            </m:sSub>
          </m:e>
        </m:d>
      </m:oMath>
      <w:r w:rsidR="00D46A04" w:rsidRPr="00D46A04">
        <w:rPr>
          <w:rFonts w:ascii="Times New Roman" w:hAnsi="Times New Roman"/>
          <w:i/>
          <w:sz w:val="28"/>
          <w:szCs w:val="28"/>
        </w:rPr>
        <w:t xml:space="preserve">, где </w:t>
      </w:r>
      <m:oMath>
        <m:sSub>
          <m:sSub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e>
          <m:sub>
            <m:r>
              <w:rPr>
                <w:rFonts w:ascii="Times New Roman" w:hAnsi="Times New Roman"/>
                <w:sz w:val="28"/>
                <w:szCs w:val="28"/>
              </w:rPr>
              <m:t>ПП</m:t>
            </m:r>
          </m:sub>
        </m:sSub>
      </m:oMath>
      <w:r w:rsidR="00D46A04" w:rsidRPr="00D46A04">
        <w:rPr>
          <w:rFonts w:ascii="Times New Roman" w:hAnsi="Times New Roman"/>
          <w:i/>
          <w:sz w:val="28"/>
          <w:szCs w:val="28"/>
        </w:rPr>
        <w:t xml:space="preserve"> – ИПП, </w:t>
      </w:r>
      <m:oMath>
        <m:sSub>
          <m:sSub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Times New Roman" w:hAnsi="Times New Roman"/>
                <w:sz w:val="28"/>
                <w:szCs w:val="28"/>
              </w:rPr>
              <m:t>ПМ</m:t>
            </m:r>
          </m:sub>
        </m:sSub>
      </m:oMath>
      <w:r w:rsidR="002B6E8C">
        <w:rPr>
          <w:rFonts w:ascii="Times New Roman" w:hAnsi="Times New Roman"/>
          <w:i/>
          <w:sz w:val="28"/>
          <w:szCs w:val="28"/>
        </w:rPr>
        <w:t xml:space="preserve"> – </w:t>
      </w:r>
      <w:r w:rsidR="002B6E8C">
        <w:rPr>
          <w:rFonts w:ascii="Times New Roman" w:hAnsi="Times New Roman"/>
          <w:i/>
          <w:sz w:val="28"/>
          <w:szCs w:val="28"/>
          <w:lang w:val="en-US"/>
        </w:rPr>
        <w:t>L</w:t>
      </w:r>
      <w:proofErr w:type="spellStart"/>
      <w:r w:rsidR="002B6E8C">
        <w:rPr>
          <w:rFonts w:ascii="Times New Roman" w:hAnsi="Times New Roman"/>
          <w:sz w:val="28"/>
          <w:szCs w:val="28"/>
          <w:vertAlign w:val="subscript"/>
        </w:rPr>
        <w:t>имп</w:t>
      </w:r>
      <w:proofErr w:type="spellEnd"/>
      <w:proofErr w:type="gramStart"/>
      <w:r w:rsidR="00D46A04" w:rsidRPr="00D46A04">
        <w:rPr>
          <w:rFonts w:ascii="Times New Roman" w:hAnsi="Times New Roman"/>
          <w:i/>
          <w:sz w:val="28"/>
          <w:szCs w:val="28"/>
        </w:rPr>
        <w:t>;</w:t>
      </w:r>
      <w:r w:rsidR="004D21FF">
        <w:rPr>
          <w:rFonts w:ascii="Times New Roman" w:hAnsi="Times New Roman"/>
          <w:i/>
          <w:sz w:val="28"/>
          <w:szCs w:val="28"/>
        </w:rPr>
        <w:t>.</w:t>
      </w:r>
      <w:r w:rsidR="004D21FF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="00D46A04" w:rsidRPr="00D46A04">
        <w:rPr>
          <w:rFonts w:ascii="Times New Roman" w:hAnsi="Times New Roman"/>
          <w:sz w:val="28"/>
          <w:szCs w:val="28"/>
        </w:rPr>
        <w:t>Определены средние значения по времени:</w:t>
      </w:r>
      <w:r w:rsidR="00D46A04">
        <w:rPr>
          <w:rFonts w:ascii="Times New Roman" w:hAnsi="Times New Roman"/>
          <w:sz w:val="28"/>
          <w:szCs w:val="28"/>
        </w:rPr>
        <w:t xml:space="preserve"> </w:t>
      </w:r>
      <m:oMath>
        <m:acc>
          <m:accPr>
            <m:chr m:val="̅"/>
            <m:ctrlPr>
              <w:rPr>
                <w:rFonts w:ascii="Cambria Math" w:hAnsi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k</m:t>
            </m:r>
          </m:e>
        </m:acc>
        <m:r>
          <w:rPr>
            <w:rFonts w:ascii="Cambria Math" w:hAnsi="Times New Roman"/>
            <w:sz w:val="28"/>
            <w:szCs w:val="28"/>
          </w:rPr>
          <m:t>=</m:t>
        </m:r>
        <m:acc>
          <m:accPr>
            <m:chr m:val="̅"/>
            <m:ctrlPr>
              <w:rPr>
                <w:rFonts w:ascii="Cambria Math" w:hAnsi="Times New Roman"/>
                <w:i/>
                <w:sz w:val="28"/>
                <w:szCs w:val="28"/>
                <w:lang w:val="en-US"/>
              </w:rPr>
            </m:ctrlPr>
          </m:accPr>
          <m:e>
            <m:sSub>
              <m:sSubPr>
                <m:ctrlPr>
                  <w:rPr>
                    <w:rFonts w:ascii="Cambria Math" w:hAnsi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k</m:t>
                </m:r>
              </m:e>
              <m:sub>
                <m:r>
                  <w:rPr>
                    <w:rFonts w:ascii="Times New Roman" w:hAnsi="Times New Roman"/>
                    <w:sz w:val="28"/>
                    <w:szCs w:val="28"/>
                  </w:rPr>
                  <m:t>ПМ</m:t>
                </m:r>
              </m:sub>
            </m:sSub>
          </m:e>
        </m:acc>
        <m:r>
          <w:rPr>
            <w:rFonts w:ascii="Cambria Math" w:hAnsi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/>
                <w:i/>
                <w:sz w:val="28"/>
                <w:szCs w:val="28"/>
                <w:lang w:val="en-US"/>
              </w:rPr>
            </m:ctrlPr>
          </m:fPr>
          <m:num>
            <m:nary>
              <m:naryPr>
                <m:chr m:val="∑"/>
                <m:limLoc m:val="undOvr"/>
                <m:subHide m:val="on"/>
                <m:supHide m:val="on"/>
                <m:ctrlPr>
                  <w:rPr>
                    <w:rFonts w:ascii="Cambria Math" w:hAnsi="Times New Roman"/>
                    <w:i/>
                    <w:sz w:val="28"/>
                    <w:szCs w:val="28"/>
                    <w:lang w:val="en-US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i</m:t>
                    </m:r>
                  </m:sub>
                </m:sSub>
              </m:e>
            </m:nary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den>
        </m:f>
      </m:oMath>
      <w:r w:rsidR="00D46A04" w:rsidRPr="00D46A04">
        <w:rPr>
          <w:rFonts w:ascii="Times New Roman" w:hAnsi="Times New Roman"/>
          <w:sz w:val="28"/>
          <w:szCs w:val="28"/>
        </w:rPr>
        <w:t xml:space="preserve">, </w:t>
      </w:r>
      <m:oMath>
        <m:acc>
          <m:accPr>
            <m:chr m:val="̅"/>
            <m:ctrlPr>
              <w:rPr>
                <w:rFonts w:ascii="Cambria Math" w:hAnsi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e>
        </m:acc>
        <m:r>
          <w:rPr>
            <w:rFonts w:ascii="Cambria Math" w:hAnsi="Times New Roman"/>
            <w:sz w:val="28"/>
            <w:szCs w:val="28"/>
          </w:rPr>
          <m:t>=</m:t>
        </m:r>
        <m:acc>
          <m:accPr>
            <m:chr m:val="̅"/>
            <m:ctrlPr>
              <w:rPr>
                <w:rFonts w:ascii="Cambria Math" w:hAnsi="Times New Roman"/>
                <w:i/>
                <w:sz w:val="28"/>
                <w:szCs w:val="28"/>
                <w:lang w:val="en-US"/>
              </w:rPr>
            </m:ctrlPr>
          </m:accPr>
          <m:e>
            <m:sSub>
              <m:sSubPr>
                <m:ctrlPr>
                  <w:rPr>
                    <w:rFonts w:ascii="Cambria Math" w:hAnsi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e>
              <m:sub>
                <m:r>
                  <w:rPr>
                    <w:rFonts w:ascii="Times New Roman" w:hAnsi="Times New Roman"/>
                    <w:sz w:val="28"/>
                    <w:szCs w:val="28"/>
                  </w:rPr>
                  <m:t>ПП</m:t>
                </m:r>
              </m:sub>
            </m:sSub>
          </m:e>
        </m:acc>
        <m:r>
          <w:rPr>
            <w:rFonts w:ascii="Cambria Math" w:hAnsi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/>
                <w:i/>
                <w:sz w:val="28"/>
                <w:szCs w:val="28"/>
                <w:lang w:val="en-US"/>
              </w:rPr>
            </m:ctrlPr>
          </m:fPr>
          <m:num>
            <m:nary>
              <m:naryPr>
                <m:chr m:val="∑"/>
                <m:limLoc m:val="undOvr"/>
                <m:subHide m:val="on"/>
                <m:supHide m:val="on"/>
                <m:ctrlPr>
                  <w:rPr>
                    <w:rFonts w:ascii="Cambria Math" w:hAnsi="Times New Roman"/>
                    <w:i/>
                    <w:sz w:val="28"/>
                    <w:szCs w:val="28"/>
                    <w:lang w:val="en-US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i</m:t>
                    </m:r>
                  </m:sub>
                </m:sSub>
              </m:e>
            </m:nary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den>
        </m:f>
      </m:oMath>
      <w:r w:rsidR="00D46A04" w:rsidRPr="00D46A04">
        <w:rPr>
          <w:rFonts w:ascii="Times New Roman" w:hAnsi="Times New Roman"/>
          <w:sz w:val="28"/>
          <w:szCs w:val="28"/>
        </w:rPr>
        <w:t xml:space="preserve">, </w:t>
      </w:r>
      <m:oMath>
        <m:r>
          <w:rPr>
            <w:rFonts w:ascii="Cambria Math" w:hAnsi="Times New Roman"/>
            <w:sz w:val="28"/>
            <w:szCs w:val="28"/>
            <w:lang w:val="en-US"/>
          </w:rPr>
          <m:t>k</m:t>
        </m:r>
        <m:r>
          <w:rPr>
            <w:rFonts w:ascii="Cambria Math" w:hAnsi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/>
                <w:i/>
                <w:sz w:val="28"/>
                <w:szCs w:val="28"/>
                <w:lang w:val="en-US"/>
              </w:rPr>
            </m:ctrlPr>
          </m:fPr>
          <m:num>
            <m:nary>
              <m:naryPr>
                <m:chr m:val="∑"/>
                <m:limLoc m:val="undOvr"/>
                <m:subHide m:val="on"/>
                <m:supHide m:val="on"/>
                <m:ctrlPr>
                  <w:rPr>
                    <w:rFonts w:ascii="Cambria Math" w:hAnsi="Times New Roman"/>
                    <w:i/>
                    <w:sz w:val="28"/>
                    <w:szCs w:val="28"/>
                    <w:lang w:val="en-US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i</m:t>
                    </m:r>
                  </m:sub>
                </m:sSub>
                <m:sSub>
                  <m:sSubPr>
                    <m:ctrlPr>
                      <w:rPr>
                        <w:rFonts w:ascii="Cambria Math" w:hAnsi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i</m:t>
                    </m:r>
                  </m:sub>
                </m:sSub>
              </m:e>
            </m:nary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den>
        </m:f>
      </m:oMath>
      <w:r w:rsidR="00D46A04" w:rsidRPr="00D46A04">
        <w:rPr>
          <w:rFonts w:ascii="Times New Roman" w:hAnsi="Times New Roman"/>
          <w:sz w:val="28"/>
          <w:szCs w:val="28"/>
        </w:rPr>
        <w:t xml:space="preserve">, где </w:t>
      </w:r>
      <w:r w:rsidR="00D46A04" w:rsidRPr="00D46A04">
        <w:rPr>
          <w:rFonts w:ascii="Times New Roman" w:hAnsi="Times New Roman"/>
          <w:sz w:val="28"/>
          <w:szCs w:val="28"/>
          <w:lang w:val="en-US"/>
        </w:rPr>
        <w:t>n</w:t>
      </w:r>
      <w:r w:rsidR="00D46A04" w:rsidRPr="00D46A04">
        <w:rPr>
          <w:rFonts w:ascii="Times New Roman" w:hAnsi="Times New Roman"/>
          <w:sz w:val="28"/>
          <w:szCs w:val="28"/>
        </w:rPr>
        <w:t xml:space="preserve">–размер выборки, </w:t>
      </w:r>
      <m:oMath>
        <m:sSub>
          <m:sSubPr>
            <m:ctrlPr>
              <w:rPr>
                <w:rFonts w:ascii="Cambria Math" w:hAnsi="Times New Roman"/>
                <w:i/>
                <w:sz w:val="28"/>
                <w:szCs w:val="28"/>
                <w:lang w:val="en-US"/>
              </w:rPr>
            </m:ctrlPr>
          </m:sSubPr>
          <m:e>
            <m:sSub>
              <m:sSubPr>
                <m:ctrlPr>
                  <w:rPr>
                    <w:rFonts w:ascii="Cambria Math" w:hAnsi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w:rPr>
                    <w:rFonts w:ascii="Cambria Math" w:hAnsi="Times New Roman"/>
                    <w:sz w:val="28"/>
                    <w:szCs w:val="28"/>
                  </w:rPr>
                  <m:t xml:space="preserve">,  </m:t>
                </m:r>
              </m:sub>
            </m:sSub>
            <m:r>
              <w:rPr>
                <w:rFonts w:ascii="Cambria Math" w:hAnsi="Cambria Math"/>
                <w:sz w:val="28"/>
                <w:szCs w:val="28"/>
                <w:lang w:val="en-US"/>
              </w:rPr>
              <m:t>k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</m:sSub>
      </m:oMath>
      <w:r w:rsidR="00D46A04" w:rsidRPr="00D46A04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="00D46A04" w:rsidRPr="00C91F00">
        <w:rPr>
          <w:rFonts w:ascii="Times New Roman" w:hAnsi="Times New Roman"/>
          <w:i/>
          <w:sz w:val="28"/>
          <w:szCs w:val="28"/>
          <w:lang w:val="en-US"/>
        </w:rPr>
        <w:t>i</w:t>
      </w:r>
      <w:proofErr w:type="spellEnd"/>
      <w:r w:rsidR="00D46A04" w:rsidRPr="00D46A04">
        <w:rPr>
          <w:rFonts w:ascii="Times New Roman" w:hAnsi="Times New Roman"/>
          <w:sz w:val="28"/>
          <w:szCs w:val="28"/>
        </w:rPr>
        <w:t>-</w:t>
      </w:r>
      <w:proofErr w:type="spellStart"/>
      <w:r w:rsidR="00D46A04" w:rsidRPr="00D46A04">
        <w:rPr>
          <w:rFonts w:ascii="Times New Roman" w:hAnsi="Times New Roman"/>
          <w:sz w:val="28"/>
          <w:szCs w:val="28"/>
        </w:rPr>
        <w:t>тые</w:t>
      </w:r>
      <w:proofErr w:type="spellEnd"/>
      <w:r w:rsidR="00D46A04" w:rsidRPr="00D46A04">
        <w:rPr>
          <w:rFonts w:ascii="Times New Roman" w:hAnsi="Times New Roman"/>
          <w:sz w:val="28"/>
          <w:szCs w:val="28"/>
        </w:rPr>
        <w:t xml:space="preserve"> значения выборки;</w:t>
      </w:r>
      <w:r w:rsidR="004C4E27">
        <w:rPr>
          <w:rFonts w:ascii="Times New Roman" w:hAnsi="Times New Roman"/>
          <w:sz w:val="28"/>
          <w:szCs w:val="28"/>
        </w:rPr>
        <w:t xml:space="preserve"> </w:t>
      </w:r>
      <w:r w:rsidR="00D46A04" w:rsidRPr="00D46A04">
        <w:rPr>
          <w:rFonts w:ascii="Times New Roman" w:hAnsi="Times New Roman"/>
          <w:sz w:val="28"/>
          <w:szCs w:val="28"/>
        </w:rPr>
        <w:t>Дисперсии</w:t>
      </w:r>
      <w:r w:rsidR="00761905">
        <w:rPr>
          <w:rFonts w:ascii="Times New Roman" w:hAnsi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D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K</m:t>
            </m:r>
          </m:sub>
        </m:sSub>
      </m:oMath>
      <w:r w:rsidR="00D46A04" w:rsidRPr="00D46A04">
        <w:rPr>
          <w:rFonts w:ascii="Times New Roman" w:hAnsi="Times New Roman"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D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</m:sSub>
      </m:oMath>
      <w:r w:rsidR="00D46A04" w:rsidRPr="00D46A04">
        <w:rPr>
          <w:rFonts w:ascii="Times New Roman" w:hAnsi="Times New Roman"/>
          <w:sz w:val="28"/>
          <w:szCs w:val="28"/>
        </w:rPr>
        <w:t>:</w:t>
      </w:r>
      <w:r w:rsidR="00D46A04">
        <w:rPr>
          <w:rFonts w:ascii="Times New Roman" w:hAnsi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D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K</m:t>
            </m:r>
          </m:sub>
        </m:sSub>
        <m:r>
          <w:rPr>
            <w:rFonts w:ascii="Cambria Math" w:hAnsi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fPr>
          <m:num>
            <m:nary>
              <m:naryPr>
                <m:chr m:val="∑"/>
                <m:limLoc m:val="undOvr"/>
                <m:subHide m:val="on"/>
                <m:supHide m:val="on"/>
                <m:ctrlPr>
                  <w:rPr>
                    <w:rFonts w:ascii="Cambria Math" w:hAnsi="Times New Roman"/>
                    <w:i/>
                    <w:sz w:val="28"/>
                    <w:szCs w:val="28"/>
                  </w:rPr>
                </m:ctrlPr>
              </m:naryPr>
              <m:sub/>
              <m:sup/>
              <m:e>
                <m:sSup>
                  <m:sSupPr>
                    <m:ctrlPr>
                      <w:rPr>
                        <w:rFonts w:ascii="Cambria Math" w:hAnsi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hAnsi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i</m:t>
                        </m:r>
                      </m:sub>
                    </m:sSub>
                  </m:e>
                  <m:sup>
                    <m:r>
                      <w:rPr>
                        <w:rFonts w:ascii="Cambria Math" w:hAnsi="Times New Roman"/>
                        <w:sz w:val="28"/>
                        <w:szCs w:val="28"/>
                      </w:rPr>
                      <m:t>2</m:t>
                    </m:r>
                  </m:sup>
                </m:sSup>
              </m:e>
            </m:nary>
          </m:num>
          <m:den>
            <m:r>
              <w:rPr>
                <w:rFonts w:ascii="Cambria Math" w:hAnsi="Cambria Math"/>
                <w:sz w:val="28"/>
                <w:szCs w:val="28"/>
              </w:rPr>
              <m:t>n</m:t>
            </m:r>
          </m:den>
        </m:f>
        <m:r>
          <w:rPr>
            <w:rFonts w:ascii="Cambria Math" w:hAnsi="Times New Roman"/>
            <w:sz w:val="28"/>
            <w:szCs w:val="28"/>
          </w:rPr>
          <m:t>-</m:t>
        </m:r>
        <m:sSup>
          <m:sSup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pPr>
          <m:e>
            <m:acc>
              <m:accPr>
                <m:chr m:val="̅"/>
                <m:ctrlPr>
                  <w:rPr>
                    <w:rFonts w:ascii="Cambria Math" w:hAnsi="Times New Roman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k</m:t>
                </m:r>
              </m:e>
            </m:acc>
          </m:e>
          <m:sup>
            <m:r>
              <w:rPr>
                <w:rFonts w:ascii="Cambria Math" w:hAnsi="Times New Roman"/>
                <w:sz w:val="28"/>
                <w:szCs w:val="28"/>
              </w:rPr>
              <m:t>2</m:t>
            </m:r>
          </m:sup>
        </m:sSup>
      </m:oMath>
      <w:r w:rsidR="00D46A04" w:rsidRPr="00D46A04">
        <w:rPr>
          <w:rFonts w:ascii="Times New Roman" w:hAnsi="Times New Roman"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D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</m:sub>
        </m:sSub>
        <m:r>
          <w:rPr>
            <w:rFonts w:ascii="Cambria Math" w:hAnsi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fPr>
          <m:num>
            <m:nary>
              <m:naryPr>
                <m:chr m:val="∑"/>
                <m:limLoc m:val="undOvr"/>
                <m:subHide m:val="on"/>
                <m:supHide m:val="on"/>
                <m:ctrlPr>
                  <w:rPr>
                    <w:rFonts w:ascii="Cambria Math" w:hAnsi="Times New Roman"/>
                    <w:i/>
                    <w:sz w:val="28"/>
                    <w:szCs w:val="28"/>
                  </w:rPr>
                </m:ctrlPr>
              </m:naryPr>
              <m:sub/>
              <m:sup/>
              <m:e>
                <m:sSup>
                  <m:sSupPr>
                    <m:ctrlPr>
                      <w:rPr>
                        <w:rFonts w:ascii="Cambria Math" w:hAnsi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hAnsi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i</m:t>
                        </m:r>
                      </m:sub>
                    </m:sSub>
                  </m:e>
                  <m:sup>
                    <m:r>
                      <w:rPr>
                        <w:rFonts w:ascii="Cambria Math" w:hAnsi="Times New Roman"/>
                        <w:sz w:val="28"/>
                        <w:szCs w:val="28"/>
                      </w:rPr>
                      <m:t>2</m:t>
                    </m:r>
                  </m:sup>
                </m:sSup>
              </m:e>
            </m:nary>
          </m:num>
          <m:den>
            <m:r>
              <w:rPr>
                <w:rFonts w:ascii="Cambria Math" w:hAnsi="Cambria Math"/>
                <w:sz w:val="28"/>
                <w:szCs w:val="28"/>
              </w:rPr>
              <m:t>n</m:t>
            </m:r>
          </m:den>
        </m:f>
        <m:r>
          <w:rPr>
            <w:rFonts w:ascii="Cambria Math" w:hAnsi="Times New Roman"/>
            <w:sz w:val="28"/>
            <w:szCs w:val="28"/>
          </w:rPr>
          <m:t>-</m:t>
        </m:r>
        <m:sSup>
          <m:sSup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pPr>
          <m:e>
            <m:acc>
              <m:accPr>
                <m:chr m:val="̅"/>
                <m:ctrlPr>
                  <w:rPr>
                    <w:rFonts w:ascii="Cambria Math" w:hAnsi="Times New Roman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I</m:t>
                </m:r>
              </m:e>
            </m:acc>
          </m:e>
          <m:sup>
            <m:r>
              <w:rPr>
                <w:rFonts w:ascii="Cambria Math" w:hAnsi="Times New Roman"/>
                <w:sz w:val="28"/>
                <w:szCs w:val="28"/>
              </w:rPr>
              <m:t>2</m:t>
            </m:r>
          </m:sup>
        </m:sSup>
      </m:oMath>
      <w:r w:rsidR="00D46A04" w:rsidRPr="00D46A04">
        <w:rPr>
          <w:rFonts w:ascii="Times New Roman" w:hAnsi="Times New Roman"/>
          <w:sz w:val="28"/>
          <w:szCs w:val="28"/>
        </w:rPr>
        <w:t>;</w:t>
      </w:r>
      <w:r w:rsidR="004C4E27">
        <w:rPr>
          <w:rFonts w:ascii="Times New Roman" w:hAnsi="Times New Roman"/>
          <w:sz w:val="28"/>
          <w:szCs w:val="28"/>
        </w:rPr>
        <w:t xml:space="preserve"> </w:t>
      </w:r>
      <w:r w:rsidR="00D46A04" w:rsidRPr="00D46A04">
        <w:rPr>
          <w:rFonts w:ascii="Times New Roman" w:hAnsi="Times New Roman"/>
          <w:sz w:val="28"/>
          <w:szCs w:val="28"/>
        </w:rPr>
        <w:t>Среднеквадратические отклонения:</w:t>
      </w:r>
      <w:r w:rsidR="00D46A04">
        <w:rPr>
          <w:rFonts w:ascii="Times New Roman" w:hAnsi="Times New Roman"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Times New Roman" w:hAnsi="Times New Roman"/>
            <w:color w:val="000000"/>
            <w:sz w:val="28"/>
            <w:szCs w:val="28"/>
            <w:shd w:val="clear" w:color="auto" w:fill="FFFFFF"/>
          </w:rPr>
          <m:t>σ</m:t>
        </m:r>
        <m:d>
          <m:dPr>
            <m:ctrlPr>
              <w:rPr>
                <w:rFonts w:ascii="Cambria Math" w:hAnsi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K</m:t>
            </m:r>
          </m:e>
        </m:d>
        <m:r>
          <w:rPr>
            <w:rFonts w:ascii="Cambria Math" w:hAnsi="Times New Roman"/>
            <w:sz w:val="28"/>
            <w:szCs w:val="28"/>
          </w:rPr>
          <m:t>=</m:t>
        </m:r>
        <m:rad>
          <m:radPr>
            <m:degHide m:val="on"/>
            <m:ctrlPr>
              <w:rPr>
                <w:rFonts w:ascii="Cambria Math" w:hAnsi="Times New Roman"/>
                <w:i/>
                <w:sz w:val="28"/>
                <w:szCs w:val="28"/>
                <w:lang w:val="en-US"/>
              </w:rPr>
            </m:ctrlPr>
          </m:radPr>
          <m:deg/>
          <m:e>
            <m:sSub>
              <m:sSubPr>
                <m:ctrlPr>
                  <w:rPr>
                    <w:rFonts w:ascii="Cambria Math" w:hAnsi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D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K</m:t>
                </m:r>
              </m:sub>
            </m:sSub>
          </m:e>
        </m:rad>
      </m:oMath>
      <w:r w:rsidR="00D46A04" w:rsidRPr="00D46A04">
        <w:rPr>
          <w:rFonts w:ascii="Times New Roman" w:hAnsi="Times New Roman"/>
          <w:sz w:val="28"/>
          <w:szCs w:val="28"/>
        </w:rPr>
        <w:t xml:space="preserve">, </w:t>
      </w:r>
      <m:oMath>
        <m:r>
          <m:rPr>
            <m:sty m:val="p"/>
          </m:rPr>
          <w:rPr>
            <w:rFonts w:ascii="Times New Roman" w:hAnsi="Times New Roman"/>
            <w:color w:val="000000"/>
            <w:sz w:val="28"/>
            <w:szCs w:val="28"/>
            <w:shd w:val="clear" w:color="auto" w:fill="FFFFFF"/>
          </w:rPr>
          <m:t>σ</m:t>
        </m:r>
        <m:d>
          <m:dPr>
            <m:ctrlPr>
              <w:rPr>
                <w:rFonts w:ascii="Cambria Math" w:hAnsi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e>
        </m:d>
        <m:r>
          <w:rPr>
            <w:rFonts w:ascii="Cambria Math" w:hAnsi="Times New Roman"/>
            <w:sz w:val="28"/>
            <w:szCs w:val="28"/>
          </w:rPr>
          <m:t>=</m:t>
        </m:r>
        <m:rad>
          <m:radPr>
            <m:degHide m:val="on"/>
            <m:ctrlPr>
              <w:rPr>
                <w:rFonts w:ascii="Cambria Math" w:hAnsi="Times New Roman"/>
                <w:i/>
                <w:sz w:val="28"/>
                <w:szCs w:val="28"/>
                <w:lang w:val="en-US"/>
              </w:rPr>
            </m:ctrlPr>
          </m:radPr>
          <m:deg/>
          <m:e>
            <m:sSub>
              <m:sSubPr>
                <m:ctrlPr>
                  <w:rPr>
                    <w:rFonts w:ascii="Cambria Math" w:hAnsi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D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</m:t>
                </m:r>
              </m:sub>
            </m:sSub>
          </m:e>
        </m:rad>
      </m:oMath>
      <w:r w:rsidR="00D46A04" w:rsidRPr="00D46A04">
        <w:rPr>
          <w:rFonts w:ascii="Times New Roman" w:hAnsi="Times New Roman"/>
          <w:sz w:val="28"/>
          <w:szCs w:val="28"/>
        </w:rPr>
        <w:t>;</w:t>
      </w:r>
    </w:p>
    <w:p w:rsidR="004D21FF" w:rsidRDefault="00D46A04" w:rsidP="004D21F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46A04">
        <w:rPr>
          <w:rFonts w:ascii="Times New Roman" w:hAnsi="Times New Roman"/>
          <w:sz w:val="28"/>
          <w:szCs w:val="28"/>
        </w:rPr>
        <w:t>Коэффициент корреляции</w:t>
      </w:r>
      <w:r>
        <w:rPr>
          <w:rFonts w:ascii="Times New Roman" w:hAnsi="Times New Roman"/>
          <w:sz w:val="28"/>
          <w:szCs w:val="28"/>
        </w:rPr>
        <w:t xml:space="preserve">: </w:t>
      </w:r>
      <m:oMath>
        <m:sSub>
          <m:sSubPr>
            <m:ctrlPr>
              <w:rPr>
                <w:rFonts w:ascii="Cambria Math" w:hAnsi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KI</m:t>
            </m:r>
          </m:sub>
        </m:sSub>
        <m:r>
          <w:rPr>
            <w:rFonts w:ascii="Cambria Math" w:hAnsi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/>
                <w:i/>
                <w:sz w:val="28"/>
                <w:szCs w:val="28"/>
                <w:lang w:val="en-US"/>
              </w:rPr>
            </m:ctrlPr>
          </m:fPr>
          <m:num>
            <m:acc>
              <m:accPr>
                <m:chr m:val="̅"/>
                <m:ctrlPr>
                  <w:rPr>
                    <w:rFonts w:ascii="Cambria Math" w:hAnsi="Times New Roman"/>
                    <w:i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K</m:t>
                </m:r>
                <m:r>
                  <m:rPr>
                    <m:sty m:val="p"/>
                  </m:rPr>
                  <w:rPr>
                    <w:rFonts w:ascii="Cambria Math" w:hAnsi="Times New Roman"/>
                    <w:color w:val="333333"/>
                    <w:sz w:val="28"/>
                    <w:szCs w:val="28"/>
                    <w:shd w:val="clear" w:color="auto" w:fill="FFFFFF"/>
                  </w:rPr>
                  <m:t>∙</m:t>
                </m:r>
                <m:r>
                  <m:rPr>
                    <m:sty m:val="p"/>
                  </m:rPr>
                  <w:rPr>
                    <w:rFonts w:ascii="Cambria Math" w:hAnsi="Times New Roman"/>
                    <w:color w:val="333333"/>
                    <w:sz w:val="28"/>
                    <w:szCs w:val="28"/>
                    <w:shd w:val="clear" w:color="auto" w:fill="FFFFFF"/>
                  </w:rPr>
                  <m:t>I</m:t>
                </m:r>
              </m:e>
            </m:acc>
            <m:r>
              <w:rPr>
                <w:rFonts w:ascii="Cambria Math" w:hAnsi="Times New Roman"/>
                <w:sz w:val="28"/>
                <w:szCs w:val="28"/>
              </w:rPr>
              <m:t>-</m:t>
            </m:r>
            <m:acc>
              <m:accPr>
                <m:chr m:val="̅"/>
                <m:ctrlPr>
                  <w:rPr>
                    <w:rFonts w:ascii="Cambria Math" w:hAnsi="Times New Roman"/>
                    <w:i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K</m:t>
                </m:r>
              </m:e>
            </m:acc>
            <m:r>
              <m:rPr>
                <m:sty m:val="p"/>
              </m:rPr>
              <w:rPr>
                <w:rFonts w:ascii="Cambria Math" w:hAnsi="Times New Roman"/>
                <w:color w:val="333333"/>
                <w:sz w:val="28"/>
                <w:szCs w:val="28"/>
                <w:shd w:val="clear" w:color="auto" w:fill="FFFFFF"/>
              </w:rPr>
              <m:t>∙</m:t>
            </m:r>
            <m:acc>
              <m:accPr>
                <m:chr m:val="̅"/>
                <m:ctrlPr>
                  <w:rPr>
                    <w:rFonts w:ascii="Cambria Math" w:hAnsi="Times New Roman"/>
                    <w:color w:val="333333"/>
                    <w:sz w:val="28"/>
                    <w:szCs w:val="28"/>
                    <w:shd w:val="clear" w:color="auto" w:fill="FFFFFF"/>
                  </w:rPr>
                </m:ctrlPr>
              </m:accPr>
              <m:e>
                <m:r>
                  <w:rPr>
                    <w:rFonts w:ascii="Cambria Math" w:hAnsi="Cambria Math"/>
                    <w:color w:val="333333"/>
                    <w:sz w:val="28"/>
                    <w:szCs w:val="28"/>
                    <w:shd w:val="clear" w:color="auto" w:fill="FFFFFF"/>
                    <w:lang w:val="en-US"/>
                  </w:rPr>
                  <m:t>I</m:t>
                </m:r>
              </m:e>
            </m:acc>
          </m:num>
          <m:den>
            <m:r>
              <m:rPr>
                <m:sty m:val="p"/>
              </m:r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m:t>σ</m:t>
            </m:r>
            <m:d>
              <m:dPr>
                <m:ctrlPr>
                  <w:rPr>
                    <w:rFonts w:ascii="Cambria Math" w:hAnsi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K</m:t>
                </m:r>
              </m:e>
            </m:d>
            <m:r>
              <m:rPr>
                <m:sty m:val="p"/>
              </m:rPr>
              <w:rPr>
                <w:rFonts w:ascii="Cambria Math" w:hAnsi="Times New Roman"/>
                <w:color w:val="333333"/>
                <w:sz w:val="28"/>
                <w:szCs w:val="28"/>
                <w:shd w:val="clear" w:color="auto" w:fill="FFFFFF"/>
              </w:rPr>
              <m:t>∙</m:t>
            </m:r>
            <m:r>
              <m:rPr>
                <m:sty m:val="p"/>
              </m:r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m:t>σ</m:t>
            </m:r>
            <m:d>
              <m:dPr>
                <m:ctrlPr>
                  <w:rPr>
                    <w:rFonts w:ascii="Cambria Math" w:hAnsi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e>
            </m:d>
          </m:den>
        </m:f>
      </m:oMath>
      <w:r w:rsidRPr="00D46A04">
        <w:rPr>
          <w:rFonts w:ascii="Times New Roman" w:hAnsi="Times New Roman"/>
          <w:i/>
          <w:sz w:val="28"/>
          <w:szCs w:val="28"/>
        </w:rPr>
        <w:t xml:space="preserve">, где </w:t>
      </w:r>
      <m:oMath>
        <m:acc>
          <m:accPr>
            <m:chr m:val="̅"/>
            <m:ctrlPr>
              <w:rPr>
                <w:rFonts w:ascii="Cambria Math" w:hAnsi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k</m:t>
            </m:r>
            <m:r>
              <m:rPr>
                <m:sty m:val="p"/>
              </m:rPr>
              <w:rPr>
                <w:rFonts w:ascii="Cambria Math" w:hAnsi="Times New Roman"/>
                <w:color w:val="333333"/>
                <w:sz w:val="28"/>
                <w:szCs w:val="28"/>
                <w:shd w:val="clear" w:color="auto" w:fill="FFFFFF"/>
              </w:rPr>
              <m:t>∙</m:t>
            </m:r>
            <m:r>
              <w:rPr>
                <w:rFonts w:ascii="Cambria Math" w:hAnsi="Times New Roman"/>
                <w:color w:val="333333"/>
                <w:sz w:val="28"/>
                <w:szCs w:val="28"/>
                <w:shd w:val="clear" w:color="auto" w:fill="FFFFFF"/>
              </w:rPr>
              <m:t>I</m:t>
            </m:r>
          </m:e>
        </m:acc>
      </m:oMath>
      <w:r w:rsidRPr="00D46A04">
        <w:rPr>
          <w:rFonts w:ascii="Times New Roman" w:hAnsi="Times New Roman"/>
          <w:i/>
          <w:sz w:val="28"/>
          <w:szCs w:val="28"/>
        </w:rPr>
        <w:t>,</w:t>
      </w:r>
      <m:oMath>
        <m:acc>
          <m:accPr>
            <m:chr m:val="̅"/>
            <m:ctrlPr>
              <w:rPr>
                <w:rFonts w:ascii="Cambria Math" w:hAnsi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K</m:t>
            </m:r>
          </m:e>
        </m:acc>
      </m:oMath>
      <w:r w:rsidRPr="00D46A04">
        <w:rPr>
          <w:rFonts w:ascii="Times New Roman" w:hAnsi="Times New Roman"/>
          <w:i/>
          <w:sz w:val="28"/>
          <w:szCs w:val="28"/>
        </w:rPr>
        <w:t xml:space="preserve">, </w:t>
      </w:r>
      <m:oMath>
        <m:acc>
          <m:accPr>
            <m:chr m:val="̅"/>
            <m:ctrlPr>
              <w:rPr>
                <w:rFonts w:ascii="Cambria Math" w:hAnsi="Times New Roman"/>
                <w:color w:val="333333"/>
                <w:sz w:val="28"/>
                <w:szCs w:val="28"/>
                <w:shd w:val="clear" w:color="auto" w:fill="FFFFFF"/>
              </w:rPr>
            </m:ctrlPr>
          </m:accPr>
          <m:e>
            <m:r>
              <w:rPr>
                <w:rFonts w:ascii="Cambria Math" w:hAnsi="Cambria Math"/>
                <w:color w:val="333333"/>
                <w:sz w:val="28"/>
                <w:szCs w:val="28"/>
                <w:shd w:val="clear" w:color="auto" w:fill="FFFFFF"/>
                <w:lang w:val="en-US"/>
              </w:rPr>
              <m:t>I</m:t>
            </m:r>
          </m:e>
        </m:acc>
      </m:oMath>
      <w:r w:rsidRPr="00D46A04">
        <w:rPr>
          <w:rFonts w:ascii="Times New Roman" w:hAnsi="Times New Roman"/>
          <w:i/>
          <w:color w:val="333333"/>
          <w:sz w:val="28"/>
          <w:szCs w:val="28"/>
          <w:shd w:val="clear" w:color="auto" w:fill="FFFFFF"/>
        </w:rPr>
        <w:t xml:space="preserve"> - </w:t>
      </w:r>
      <w:r w:rsidRPr="004D21F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средние значение выборок</w:t>
      </w:r>
      <w:r w:rsidRPr="00D46A04">
        <w:rPr>
          <w:rFonts w:ascii="Times New Roman" w:hAnsi="Times New Roman"/>
          <w:i/>
          <w:color w:val="333333"/>
          <w:sz w:val="28"/>
          <w:szCs w:val="28"/>
          <w:shd w:val="clear" w:color="auto" w:fill="FFFFFF"/>
        </w:rPr>
        <w:t>;</w:t>
      </w:r>
      <m:oMath>
        <m:r>
          <m:rPr>
            <m:sty m:val="p"/>
          </m:rPr>
          <w:rPr>
            <w:rFonts w:ascii="Cambria Math" w:hAnsi="Times New Roman"/>
            <w:color w:val="000000"/>
            <w:sz w:val="28"/>
            <w:szCs w:val="28"/>
            <w:shd w:val="clear" w:color="auto" w:fill="FFFFFF"/>
          </w:rPr>
          <m:t xml:space="preserve"> </m:t>
        </m:r>
        <m:r>
          <m:rPr>
            <m:sty m:val="p"/>
          </m:rPr>
          <w:rPr>
            <w:rFonts w:ascii="Times New Roman" w:hAnsi="Times New Roman"/>
            <w:color w:val="000000"/>
            <w:sz w:val="28"/>
            <w:szCs w:val="28"/>
            <w:shd w:val="clear" w:color="auto" w:fill="FFFFFF"/>
          </w:rPr>
          <m:t>σ</m:t>
        </m:r>
        <m:d>
          <m:dPr>
            <m:ctrlPr>
              <w:rPr>
                <w:rFonts w:ascii="Cambria Math" w:hAnsi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K</m:t>
            </m:r>
          </m:e>
        </m:d>
      </m:oMath>
      <w:r w:rsidRPr="00D46A04">
        <w:rPr>
          <w:rFonts w:ascii="Times New Roman" w:hAnsi="Times New Roman"/>
          <w:i/>
          <w:sz w:val="28"/>
          <w:szCs w:val="28"/>
        </w:rPr>
        <w:t xml:space="preserve">, </w:t>
      </w:r>
      <m:oMath>
        <m:r>
          <m:rPr>
            <m:sty m:val="p"/>
          </m:rPr>
          <w:rPr>
            <w:rFonts w:ascii="Times New Roman" w:hAnsi="Times New Roman"/>
            <w:color w:val="000000"/>
            <w:sz w:val="28"/>
            <w:szCs w:val="28"/>
            <w:shd w:val="clear" w:color="auto" w:fill="FFFFFF"/>
          </w:rPr>
          <m:t>σ</m:t>
        </m:r>
        <m:d>
          <m:dPr>
            <m:ctrlPr>
              <w:rPr>
                <w:rFonts w:ascii="Cambria Math" w:hAnsi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e>
        </m:d>
      </m:oMath>
      <w:r w:rsidRPr="00D46A04">
        <w:rPr>
          <w:rFonts w:ascii="Times New Roman" w:hAnsi="Times New Roman"/>
          <w:i/>
          <w:sz w:val="28"/>
          <w:szCs w:val="28"/>
        </w:rPr>
        <w:t xml:space="preserve"> – </w:t>
      </w:r>
      <w:r w:rsidRPr="00C91F00">
        <w:rPr>
          <w:rFonts w:ascii="Times New Roman" w:hAnsi="Times New Roman"/>
          <w:sz w:val="28"/>
          <w:szCs w:val="28"/>
        </w:rPr>
        <w:t>среднеквадратические отклонения</w:t>
      </w:r>
      <w:r w:rsidRPr="00D46A04">
        <w:rPr>
          <w:rFonts w:ascii="Times New Roman" w:hAnsi="Times New Roman"/>
          <w:i/>
          <w:sz w:val="28"/>
          <w:szCs w:val="28"/>
        </w:rPr>
        <w:t>.</w:t>
      </w:r>
      <w:r w:rsidR="00845357">
        <w:rPr>
          <w:rFonts w:ascii="Times New Roman" w:hAnsi="Times New Roman"/>
          <w:sz w:val="28"/>
          <w:szCs w:val="28"/>
        </w:rPr>
        <w:t xml:space="preserve">   </w:t>
      </w:r>
      <m:oMath>
        <m:sSub>
          <m:sSubPr>
            <m:ctrlPr>
              <w:rPr>
                <w:rFonts w:ascii="Cambria Math" w:hAnsi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KI</m:t>
            </m:r>
          </m:sub>
        </m:sSub>
        <m:r>
          <w:rPr>
            <w:rFonts w:ascii="Cambria Math" w:hAnsi="Cambria Math"/>
            <w:sz w:val="28"/>
            <w:szCs w:val="28"/>
          </w:rPr>
          <m:t>∈</m:t>
        </m:r>
        <m:d>
          <m:dPr>
            <m:begChr m:val="["/>
            <m:endChr m:val="]"/>
            <m:ctrlPr>
              <w:rPr>
                <w:rFonts w:ascii="Cambria Math" w:hAnsi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Times New Roman"/>
                <w:sz w:val="28"/>
                <w:szCs w:val="28"/>
              </w:rPr>
              <m:t>-</m:t>
            </m:r>
            <m:r>
              <w:rPr>
                <w:rFonts w:ascii="Cambria Math" w:hAnsi="Times New Roman"/>
                <w:sz w:val="28"/>
                <w:szCs w:val="28"/>
              </w:rPr>
              <m:t>1;1</m:t>
            </m:r>
          </m:e>
        </m:d>
      </m:oMath>
    </w:p>
    <w:p w:rsidR="00761905" w:rsidRPr="00761905" w:rsidRDefault="00761905" w:rsidP="00257456">
      <w:pPr>
        <w:spacing w:before="120" w:after="12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Таблица </w:t>
      </w:r>
      <w:r w:rsidRPr="00761905">
        <w:rPr>
          <w:rFonts w:ascii="Times New Roman" w:hAnsi="Times New Roman"/>
          <w:sz w:val="28"/>
          <w:szCs w:val="28"/>
        </w:rPr>
        <w:t>7</w:t>
      </w:r>
    </w:p>
    <w:p w:rsidR="00045ADA" w:rsidRPr="00761905" w:rsidRDefault="00045ADA" w:rsidP="00257456">
      <w:pPr>
        <w:spacing w:before="120" w:after="120" w:line="240" w:lineRule="auto"/>
        <w:rPr>
          <w:rFonts w:ascii="Times New Roman" w:hAnsi="Times New Roman"/>
          <w:sz w:val="28"/>
          <w:szCs w:val="28"/>
        </w:rPr>
      </w:pPr>
      <w:r w:rsidRPr="006F5744">
        <w:rPr>
          <w:rFonts w:ascii="Times New Roman" w:hAnsi="Times New Roman"/>
          <w:sz w:val="28"/>
          <w:szCs w:val="28"/>
        </w:rPr>
        <w:t xml:space="preserve"> Результаты </w:t>
      </w:r>
      <w:proofErr w:type="gramStart"/>
      <w:r w:rsidRPr="006F5744">
        <w:rPr>
          <w:rFonts w:ascii="Times New Roman" w:hAnsi="Times New Roman"/>
          <w:sz w:val="28"/>
          <w:szCs w:val="28"/>
        </w:rPr>
        <w:t>расчетов</w:t>
      </w:r>
      <w:r w:rsidR="00761905" w:rsidRPr="00761905">
        <w:rPr>
          <w:rFonts w:ascii="Times New Roman" w:hAnsi="Times New Roman"/>
          <w:sz w:val="28"/>
          <w:szCs w:val="28"/>
        </w:rPr>
        <w:t xml:space="preserve"> математической модели построения сценария развития</w:t>
      </w:r>
      <w:proofErr w:type="gramEnd"/>
      <w:r w:rsidR="00761905">
        <w:rPr>
          <w:rFonts w:ascii="Times New Roman" w:hAnsi="Times New Roman"/>
          <w:sz w:val="28"/>
          <w:szCs w:val="28"/>
        </w:rPr>
        <w:t>*</w:t>
      </w: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09"/>
        <w:gridCol w:w="708"/>
        <w:gridCol w:w="775"/>
        <w:gridCol w:w="1257"/>
        <w:gridCol w:w="803"/>
        <w:gridCol w:w="851"/>
        <w:gridCol w:w="1276"/>
        <w:gridCol w:w="708"/>
        <w:gridCol w:w="709"/>
      </w:tblGrid>
      <w:tr w:rsidR="00045ADA" w:rsidTr="00257456">
        <w:trPr>
          <w:trHeight w:val="315"/>
        </w:trPr>
        <w:tc>
          <w:tcPr>
            <w:tcW w:w="2709" w:type="dxa"/>
            <w:vAlign w:val="center"/>
          </w:tcPr>
          <w:p w:rsidR="00045ADA" w:rsidRPr="00B7528A" w:rsidRDefault="00045ADA" w:rsidP="004D21FF">
            <w:pPr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045ADA" w:rsidRPr="00B7528A" w:rsidRDefault="00045ADA" w:rsidP="004D21FF">
            <w:pPr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7528A">
              <w:rPr>
                <w:rFonts w:ascii="Arial" w:hAnsi="Arial" w:cs="Arial"/>
                <w:sz w:val="14"/>
                <w:szCs w:val="14"/>
              </w:rPr>
              <w:t xml:space="preserve">Ср. </w:t>
            </w:r>
            <w:proofErr w:type="spellStart"/>
            <w:r w:rsidRPr="00B7528A">
              <w:rPr>
                <w:rFonts w:ascii="Arial" w:hAnsi="Arial" w:cs="Arial"/>
                <w:sz w:val="14"/>
                <w:szCs w:val="14"/>
              </w:rPr>
              <w:t>зн</w:t>
            </w:r>
            <w:proofErr w:type="spellEnd"/>
            <w:r w:rsidRPr="00B7528A">
              <w:rPr>
                <w:rFonts w:ascii="Arial" w:hAnsi="Arial" w:cs="Arial"/>
                <w:sz w:val="14"/>
                <w:szCs w:val="14"/>
              </w:rPr>
              <w:t>. K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045ADA" w:rsidRPr="00B7528A" w:rsidRDefault="00045ADA" w:rsidP="004D21FF">
            <w:pPr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7528A">
              <w:rPr>
                <w:rFonts w:ascii="Arial" w:hAnsi="Arial" w:cs="Arial"/>
                <w:sz w:val="14"/>
                <w:szCs w:val="14"/>
              </w:rPr>
              <w:t xml:space="preserve">Ср. </w:t>
            </w:r>
            <w:proofErr w:type="spellStart"/>
            <w:r w:rsidRPr="00B7528A">
              <w:rPr>
                <w:rFonts w:ascii="Arial" w:hAnsi="Arial" w:cs="Arial"/>
                <w:sz w:val="14"/>
                <w:szCs w:val="14"/>
              </w:rPr>
              <w:t>зн</w:t>
            </w:r>
            <w:proofErr w:type="spellEnd"/>
            <w:r w:rsidRPr="00B7528A">
              <w:rPr>
                <w:rFonts w:ascii="Arial" w:hAnsi="Arial" w:cs="Arial"/>
                <w:sz w:val="14"/>
                <w:szCs w:val="14"/>
              </w:rPr>
              <w:t>. I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045ADA" w:rsidRPr="00B7528A" w:rsidRDefault="00045ADA" w:rsidP="004D21FF">
            <w:pPr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7528A">
              <w:rPr>
                <w:rFonts w:ascii="Arial" w:hAnsi="Arial" w:cs="Arial"/>
                <w:sz w:val="14"/>
                <w:szCs w:val="14"/>
              </w:rPr>
              <w:t xml:space="preserve">Ср. </w:t>
            </w:r>
            <w:proofErr w:type="spellStart"/>
            <w:r w:rsidRPr="00B7528A">
              <w:rPr>
                <w:rFonts w:ascii="Arial" w:hAnsi="Arial" w:cs="Arial"/>
                <w:sz w:val="14"/>
                <w:szCs w:val="14"/>
              </w:rPr>
              <w:t>зн</w:t>
            </w:r>
            <w:proofErr w:type="spellEnd"/>
            <w:r w:rsidRPr="00B7528A">
              <w:rPr>
                <w:rFonts w:ascii="Arial" w:hAnsi="Arial" w:cs="Arial"/>
                <w:sz w:val="14"/>
                <w:szCs w:val="14"/>
              </w:rPr>
              <w:t>. KI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045ADA" w:rsidRPr="00B7528A" w:rsidRDefault="00045ADA" w:rsidP="004D21FF">
            <w:pPr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7528A">
              <w:rPr>
                <w:rFonts w:ascii="Arial" w:hAnsi="Arial" w:cs="Arial"/>
                <w:sz w:val="14"/>
                <w:szCs w:val="14"/>
              </w:rPr>
              <w:t>D(K)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45ADA" w:rsidRPr="00B7528A" w:rsidRDefault="00045ADA" w:rsidP="004D21FF">
            <w:pPr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7528A">
              <w:rPr>
                <w:rFonts w:ascii="Arial" w:hAnsi="Arial" w:cs="Arial"/>
                <w:sz w:val="14"/>
                <w:szCs w:val="14"/>
              </w:rPr>
              <w:t>D(I)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45ADA" w:rsidRPr="00B7528A" w:rsidRDefault="00045ADA" w:rsidP="004D21FF">
            <w:pPr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7528A">
              <w:rPr>
                <w:rFonts w:ascii="Arial" w:hAnsi="Arial" w:cs="Arial"/>
                <w:sz w:val="14"/>
                <w:szCs w:val="14"/>
              </w:rPr>
              <w:t>σ(K)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045ADA" w:rsidRPr="00B7528A" w:rsidRDefault="00045ADA" w:rsidP="004D21FF">
            <w:pPr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7528A">
              <w:rPr>
                <w:rFonts w:ascii="Arial" w:hAnsi="Arial" w:cs="Arial"/>
                <w:sz w:val="14"/>
                <w:szCs w:val="14"/>
              </w:rPr>
              <w:t>σ(I)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45ADA" w:rsidRPr="00B7528A" w:rsidRDefault="0033578A" w:rsidP="004D21FF">
            <w:pPr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Arial" w:cs="Arial"/>
                        <w:i/>
                        <w:sz w:val="14"/>
                        <w:szCs w:val="1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14"/>
                        <w:szCs w:val="14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Arial"/>
                        <w:sz w:val="14"/>
                        <w:szCs w:val="14"/>
                        <w:lang w:val="en-US"/>
                      </w:rPr>
                      <m:t>KI</m:t>
                    </m:r>
                  </m:sub>
                </m:sSub>
              </m:oMath>
            </m:oMathPara>
          </w:p>
        </w:tc>
      </w:tr>
      <w:tr w:rsidR="00761905" w:rsidTr="00257456">
        <w:trPr>
          <w:trHeight w:val="315"/>
        </w:trPr>
        <w:tc>
          <w:tcPr>
            <w:tcW w:w="2709" w:type="dxa"/>
            <w:vAlign w:val="bottom"/>
          </w:tcPr>
          <w:p w:rsidR="00761905" w:rsidRPr="00B7528A" w:rsidRDefault="00761905" w:rsidP="004D21F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7528A">
              <w:rPr>
                <w:rFonts w:ascii="Arial" w:hAnsi="Arial" w:cs="Arial"/>
                <w:sz w:val="14"/>
                <w:szCs w:val="14"/>
              </w:rPr>
              <w:t>Промышленность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61905" w:rsidRPr="00B7528A" w:rsidRDefault="00761905" w:rsidP="004D21FF">
            <w:pPr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7528A">
              <w:rPr>
                <w:rFonts w:ascii="Arial" w:hAnsi="Arial" w:cs="Arial"/>
                <w:sz w:val="14"/>
                <w:szCs w:val="14"/>
              </w:rPr>
              <w:t>57,4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761905" w:rsidRPr="00B7528A" w:rsidRDefault="00761905" w:rsidP="004D21FF">
            <w:pPr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7528A">
              <w:rPr>
                <w:rFonts w:ascii="Arial" w:hAnsi="Arial" w:cs="Arial"/>
                <w:sz w:val="14"/>
                <w:szCs w:val="14"/>
              </w:rPr>
              <w:t>104,1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761905" w:rsidRPr="00B7528A" w:rsidRDefault="00761905" w:rsidP="004D21FF">
            <w:pPr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7528A">
              <w:rPr>
                <w:rFonts w:ascii="Arial" w:hAnsi="Arial" w:cs="Arial"/>
                <w:sz w:val="14"/>
                <w:szCs w:val="14"/>
              </w:rPr>
              <w:t>5982,493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761905" w:rsidRPr="00B7528A" w:rsidRDefault="00761905" w:rsidP="004D21FF">
            <w:pPr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7528A">
              <w:rPr>
                <w:rFonts w:ascii="Arial" w:hAnsi="Arial" w:cs="Arial"/>
                <w:sz w:val="14"/>
                <w:szCs w:val="14"/>
              </w:rPr>
              <w:t>20,2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61905" w:rsidRPr="00B7528A" w:rsidRDefault="00761905" w:rsidP="004D21FF">
            <w:pPr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7528A">
              <w:rPr>
                <w:rFonts w:ascii="Arial" w:hAnsi="Arial" w:cs="Arial"/>
                <w:sz w:val="14"/>
                <w:szCs w:val="14"/>
              </w:rPr>
              <w:t>84,2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61905" w:rsidRPr="00B7528A" w:rsidRDefault="00761905" w:rsidP="004D21FF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7528A">
              <w:rPr>
                <w:rFonts w:ascii="Arial" w:hAnsi="Arial" w:cs="Arial"/>
                <w:sz w:val="14"/>
                <w:szCs w:val="14"/>
              </w:rPr>
              <w:t>4,49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61905" w:rsidRPr="00B7528A" w:rsidRDefault="00761905" w:rsidP="004D21FF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7528A">
              <w:rPr>
                <w:rFonts w:ascii="Arial" w:hAnsi="Arial" w:cs="Arial"/>
                <w:sz w:val="14"/>
                <w:szCs w:val="14"/>
              </w:rPr>
              <w:t>9,18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61905" w:rsidRPr="00B7528A" w:rsidRDefault="00761905" w:rsidP="004D21FF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7528A">
              <w:rPr>
                <w:rFonts w:ascii="Arial" w:hAnsi="Arial" w:cs="Arial"/>
                <w:sz w:val="14"/>
                <w:szCs w:val="14"/>
              </w:rPr>
              <w:t>0,222</w:t>
            </w:r>
          </w:p>
        </w:tc>
      </w:tr>
      <w:tr w:rsidR="00761905" w:rsidTr="00257456">
        <w:trPr>
          <w:trHeight w:val="315"/>
        </w:trPr>
        <w:tc>
          <w:tcPr>
            <w:tcW w:w="2709" w:type="dxa"/>
            <w:vAlign w:val="bottom"/>
          </w:tcPr>
          <w:p w:rsidR="00761905" w:rsidRPr="00B7528A" w:rsidRDefault="00761905" w:rsidP="004D21F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B7528A">
              <w:rPr>
                <w:rFonts w:ascii="Arial" w:hAnsi="Arial" w:cs="Arial"/>
                <w:sz w:val="14"/>
                <w:szCs w:val="14"/>
              </w:rPr>
              <w:t>В том числе по видам экономической деятельности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61905" w:rsidRPr="00B7528A" w:rsidRDefault="00761905" w:rsidP="004D21FF">
            <w:pPr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761905" w:rsidRPr="00B7528A" w:rsidRDefault="00761905" w:rsidP="004D21FF">
            <w:pPr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761905" w:rsidRPr="00B7528A" w:rsidRDefault="00761905" w:rsidP="004D21FF">
            <w:pPr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761905" w:rsidRPr="00B7528A" w:rsidRDefault="00761905" w:rsidP="004D21FF">
            <w:pPr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61905" w:rsidRPr="00B7528A" w:rsidRDefault="00761905" w:rsidP="004D21FF">
            <w:pPr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61905" w:rsidRPr="00B7528A" w:rsidRDefault="00761905" w:rsidP="004D21FF">
            <w:pPr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61905" w:rsidRPr="00B7528A" w:rsidRDefault="00761905" w:rsidP="004D21FF">
            <w:pPr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61905" w:rsidRPr="00B7528A" w:rsidRDefault="00761905" w:rsidP="004D21FF">
            <w:pPr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61905" w:rsidTr="00257456">
        <w:trPr>
          <w:trHeight w:val="330"/>
        </w:trPr>
        <w:tc>
          <w:tcPr>
            <w:tcW w:w="2709" w:type="dxa"/>
            <w:vAlign w:val="center"/>
          </w:tcPr>
          <w:p w:rsidR="00761905" w:rsidRPr="00B7528A" w:rsidRDefault="00761905" w:rsidP="004D21F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7528A">
              <w:rPr>
                <w:rFonts w:ascii="Arial" w:hAnsi="Arial" w:cs="Arial"/>
                <w:color w:val="000000"/>
                <w:sz w:val="14"/>
                <w:szCs w:val="14"/>
              </w:rPr>
              <w:t>добыча полезных ископаемых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61905" w:rsidRPr="00B7528A" w:rsidRDefault="00761905" w:rsidP="004D21FF">
            <w:pPr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7528A">
              <w:rPr>
                <w:rFonts w:ascii="Arial" w:hAnsi="Arial" w:cs="Arial"/>
                <w:sz w:val="14"/>
                <w:szCs w:val="14"/>
              </w:rPr>
              <w:t>71,2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761905" w:rsidRPr="00B7528A" w:rsidRDefault="00761905" w:rsidP="004D21FF">
            <w:pPr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7528A">
              <w:rPr>
                <w:rFonts w:ascii="Arial" w:hAnsi="Arial" w:cs="Arial"/>
                <w:sz w:val="14"/>
                <w:szCs w:val="14"/>
              </w:rPr>
              <w:t>103,4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761905" w:rsidRPr="00B7528A" w:rsidRDefault="00761905" w:rsidP="004D21FF">
            <w:pPr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7528A">
              <w:rPr>
                <w:rFonts w:ascii="Arial" w:hAnsi="Arial" w:cs="Arial"/>
                <w:sz w:val="14"/>
                <w:szCs w:val="14"/>
              </w:rPr>
              <w:t>7369,443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761905" w:rsidRPr="00B7528A" w:rsidRDefault="00761905" w:rsidP="004D21FF">
            <w:pPr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7528A">
              <w:rPr>
                <w:rFonts w:ascii="Arial" w:hAnsi="Arial" w:cs="Arial"/>
                <w:sz w:val="14"/>
                <w:szCs w:val="14"/>
              </w:rPr>
              <w:t>14,1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61905" w:rsidRPr="00B7528A" w:rsidRDefault="00761905" w:rsidP="004D21FF">
            <w:pPr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7528A">
              <w:rPr>
                <w:rFonts w:ascii="Arial" w:hAnsi="Arial" w:cs="Arial"/>
                <w:sz w:val="14"/>
                <w:szCs w:val="14"/>
              </w:rPr>
              <w:t>9,5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61905" w:rsidRPr="00B7528A" w:rsidRDefault="00761905" w:rsidP="004D21FF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7528A">
              <w:rPr>
                <w:rFonts w:ascii="Arial" w:hAnsi="Arial" w:cs="Arial"/>
                <w:sz w:val="14"/>
                <w:szCs w:val="14"/>
              </w:rPr>
              <w:t>3,75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61905" w:rsidRPr="00B7528A" w:rsidRDefault="00761905" w:rsidP="004D21FF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7528A">
              <w:rPr>
                <w:rFonts w:ascii="Arial" w:hAnsi="Arial" w:cs="Arial"/>
                <w:sz w:val="14"/>
                <w:szCs w:val="14"/>
              </w:rPr>
              <w:t>3,08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61905" w:rsidRPr="00B7528A" w:rsidRDefault="00761905" w:rsidP="004D21FF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7528A">
              <w:rPr>
                <w:rFonts w:ascii="Arial" w:hAnsi="Arial" w:cs="Arial"/>
                <w:sz w:val="14"/>
                <w:szCs w:val="14"/>
              </w:rPr>
              <w:t>0,341</w:t>
            </w:r>
          </w:p>
        </w:tc>
      </w:tr>
      <w:tr w:rsidR="00761905" w:rsidTr="00257456">
        <w:trPr>
          <w:trHeight w:val="435"/>
        </w:trPr>
        <w:tc>
          <w:tcPr>
            <w:tcW w:w="2709" w:type="dxa"/>
            <w:vAlign w:val="center"/>
          </w:tcPr>
          <w:p w:rsidR="00761905" w:rsidRPr="00B7528A" w:rsidRDefault="00761905" w:rsidP="004D21F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7528A">
              <w:rPr>
                <w:rFonts w:ascii="Arial" w:hAnsi="Arial" w:cs="Arial"/>
                <w:sz w:val="14"/>
                <w:szCs w:val="14"/>
              </w:rPr>
              <w:t>обрабатывающие производства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61905" w:rsidRPr="00B7528A" w:rsidRDefault="00761905" w:rsidP="004D21FF">
            <w:pPr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7528A">
              <w:rPr>
                <w:rFonts w:ascii="Arial" w:hAnsi="Arial" w:cs="Arial"/>
                <w:sz w:val="14"/>
                <w:szCs w:val="14"/>
              </w:rPr>
              <w:t>47,6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761905" w:rsidRPr="00B7528A" w:rsidRDefault="00761905" w:rsidP="004D21FF">
            <w:pPr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7528A">
              <w:rPr>
                <w:rFonts w:ascii="Arial" w:hAnsi="Arial" w:cs="Arial"/>
                <w:sz w:val="14"/>
                <w:szCs w:val="14"/>
              </w:rPr>
              <w:t>102,5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761905" w:rsidRPr="00B7528A" w:rsidRDefault="00761905" w:rsidP="004D21FF">
            <w:pPr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7528A">
              <w:rPr>
                <w:rFonts w:ascii="Arial" w:hAnsi="Arial" w:cs="Arial"/>
                <w:sz w:val="14"/>
                <w:szCs w:val="14"/>
              </w:rPr>
              <w:t>4856,621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761905" w:rsidRPr="00B7528A" w:rsidRDefault="00761905" w:rsidP="004D21FF">
            <w:pPr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7528A">
              <w:rPr>
                <w:rFonts w:ascii="Arial" w:hAnsi="Arial" w:cs="Arial"/>
                <w:sz w:val="14"/>
                <w:szCs w:val="14"/>
              </w:rPr>
              <w:t>37,9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61905" w:rsidRPr="00B7528A" w:rsidRDefault="00761905" w:rsidP="004D21FF">
            <w:pPr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7528A">
              <w:rPr>
                <w:rFonts w:ascii="Arial" w:hAnsi="Arial" w:cs="Arial"/>
                <w:sz w:val="14"/>
                <w:szCs w:val="14"/>
              </w:rPr>
              <w:t>82,4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61905" w:rsidRPr="00B7528A" w:rsidRDefault="00761905" w:rsidP="004D21FF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7528A">
              <w:rPr>
                <w:rFonts w:ascii="Arial" w:hAnsi="Arial" w:cs="Arial"/>
                <w:sz w:val="14"/>
                <w:szCs w:val="14"/>
              </w:rPr>
              <w:t>6,16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61905" w:rsidRPr="00B7528A" w:rsidRDefault="00761905" w:rsidP="004D21FF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7528A">
              <w:rPr>
                <w:rFonts w:ascii="Arial" w:hAnsi="Arial" w:cs="Arial"/>
                <w:sz w:val="14"/>
                <w:szCs w:val="14"/>
              </w:rPr>
              <w:t>9,07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61905" w:rsidRPr="00B7528A" w:rsidRDefault="00761905" w:rsidP="004D21FF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7528A">
              <w:rPr>
                <w:rFonts w:ascii="Arial" w:hAnsi="Arial" w:cs="Arial"/>
                <w:sz w:val="14"/>
                <w:szCs w:val="14"/>
              </w:rPr>
              <w:t>-0,460</w:t>
            </w:r>
          </w:p>
        </w:tc>
      </w:tr>
      <w:tr w:rsidR="00761905" w:rsidTr="00257456">
        <w:trPr>
          <w:trHeight w:val="645"/>
        </w:trPr>
        <w:tc>
          <w:tcPr>
            <w:tcW w:w="2709" w:type="dxa"/>
            <w:vAlign w:val="center"/>
          </w:tcPr>
          <w:p w:rsidR="00761905" w:rsidRPr="00B7528A" w:rsidRDefault="00761905" w:rsidP="004D21FF">
            <w:pPr>
              <w:spacing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B7528A">
              <w:rPr>
                <w:rFonts w:ascii="Arial" w:hAnsi="Arial" w:cs="Arial"/>
                <w:sz w:val="14"/>
                <w:szCs w:val="14"/>
              </w:rPr>
              <w:t>производство и распределение электроэнергии, газа и воды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61905" w:rsidRPr="00B7528A" w:rsidRDefault="00761905" w:rsidP="004D21FF">
            <w:pPr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7528A">
              <w:rPr>
                <w:rFonts w:ascii="Arial" w:hAnsi="Arial" w:cs="Arial"/>
                <w:sz w:val="14"/>
                <w:szCs w:val="14"/>
              </w:rPr>
              <w:t>80,2</w:t>
            </w:r>
          </w:p>
        </w:tc>
        <w:tc>
          <w:tcPr>
            <w:tcW w:w="775" w:type="dxa"/>
            <w:shd w:val="clear" w:color="auto" w:fill="auto"/>
            <w:noWrap/>
            <w:vAlign w:val="center"/>
            <w:hideMark/>
          </w:tcPr>
          <w:p w:rsidR="00761905" w:rsidRPr="00B7528A" w:rsidRDefault="00761905" w:rsidP="004D21FF">
            <w:pPr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7528A">
              <w:rPr>
                <w:rFonts w:ascii="Arial" w:hAnsi="Arial" w:cs="Arial"/>
                <w:sz w:val="14"/>
                <w:szCs w:val="14"/>
              </w:rPr>
              <w:t>104,1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761905" w:rsidRPr="00B7528A" w:rsidRDefault="00761905" w:rsidP="004D21FF">
            <w:pPr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7528A">
              <w:rPr>
                <w:rFonts w:ascii="Arial" w:hAnsi="Arial" w:cs="Arial"/>
                <w:sz w:val="14"/>
                <w:szCs w:val="14"/>
              </w:rPr>
              <w:t>8344,129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761905" w:rsidRPr="00B7528A" w:rsidRDefault="00761905" w:rsidP="004D21FF">
            <w:pPr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7528A">
              <w:rPr>
                <w:rFonts w:ascii="Arial" w:hAnsi="Arial" w:cs="Arial"/>
                <w:sz w:val="14"/>
                <w:szCs w:val="14"/>
              </w:rPr>
              <w:t>15,5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61905" w:rsidRPr="00B7528A" w:rsidRDefault="00761905" w:rsidP="004D21FF">
            <w:pPr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7528A">
              <w:rPr>
                <w:rFonts w:ascii="Arial" w:hAnsi="Arial" w:cs="Arial"/>
                <w:sz w:val="14"/>
                <w:szCs w:val="14"/>
              </w:rPr>
              <w:t>55,2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61905" w:rsidRPr="00B7528A" w:rsidRDefault="00761905" w:rsidP="004D21FF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7528A">
              <w:rPr>
                <w:rFonts w:ascii="Arial" w:hAnsi="Arial" w:cs="Arial"/>
                <w:sz w:val="14"/>
                <w:szCs w:val="14"/>
              </w:rPr>
              <w:t>3,93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761905" w:rsidRPr="00B7528A" w:rsidRDefault="00761905" w:rsidP="004D21FF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7528A">
              <w:rPr>
                <w:rFonts w:ascii="Arial" w:hAnsi="Arial" w:cs="Arial"/>
                <w:sz w:val="14"/>
                <w:szCs w:val="14"/>
              </w:rPr>
              <w:t>7,43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761905" w:rsidRPr="00B7528A" w:rsidRDefault="00761905" w:rsidP="004D21FF">
            <w:pPr>
              <w:spacing w:line="240" w:lineRule="au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B7528A">
              <w:rPr>
                <w:rFonts w:ascii="Arial" w:hAnsi="Arial" w:cs="Arial"/>
                <w:sz w:val="14"/>
                <w:szCs w:val="14"/>
              </w:rPr>
              <w:t>-0,290</w:t>
            </w:r>
          </w:p>
        </w:tc>
      </w:tr>
    </w:tbl>
    <w:p w:rsidR="00761905" w:rsidRPr="004C4E27" w:rsidRDefault="00761905" w:rsidP="00761905">
      <w:pPr>
        <w:spacing w:line="240" w:lineRule="auto"/>
        <w:jc w:val="both"/>
        <w:rPr>
          <w:rFonts w:ascii="Times New Roman" w:hAnsi="Times New Roman"/>
        </w:rPr>
      </w:pPr>
      <w:r w:rsidRPr="0000139D">
        <w:rPr>
          <w:rFonts w:ascii="Times New Roman" w:hAnsi="Times New Roman"/>
          <w:sz w:val="24"/>
          <w:szCs w:val="24"/>
        </w:rPr>
        <w:t xml:space="preserve">* </w:t>
      </w:r>
      <w:r w:rsidRPr="004C4E27">
        <w:rPr>
          <w:rFonts w:ascii="Times New Roman" w:hAnsi="Times New Roman"/>
        </w:rPr>
        <w:t>таблица рассчитана и составлена автором</w:t>
      </w:r>
    </w:p>
    <w:p w:rsidR="00845357" w:rsidRDefault="00845357" w:rsidP="00845357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5744">
        <w:rPr>
          <w:rFonts w:ascii="Times New Roman" w:hAnsi="Times New Roman"/>
          <w:sz w:val="28"/>
          <w:szCs w:val="28"/>
        </w:rPr>
        <w:t>Анализ связей между изменением</w:t>
      </w:r>
      <w:r w:rsidR="00761905" w:rsidRPr="00761905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="00761905">
        <w:rPr>
          <w:rFonts w:ascii="Times New Roman" w:hAnsi="Times New Roman"/>
          <w:i/>
          <w:sz w:val="28"/>
          <w:szCs w:val="28"/>
          <w:lang w:val="en-US"/>
        </w:rPr>
        <w:t>L</w:t>
      </w:r>
      <w:proofErr w:type="spellStart"/>
      <w:proofErr w:type="gramEnd"/>
      <w:r w:rsidR="00761905">
        <w:rPr>
          <w:rFonts w:ascii="Times New Roman" w:hAnsi="Times New Roman"/>
          <w:sz w:val="28"/>
          <w:szCs w:val="28"/>
          <w:vertAlign w:val="subscript"/>
        </w:rPr>
        <w:t>имп</w:t>
      </w:r>
      <w:proofErr w:type="spellEnd"/>
      <w:r w:rsidR="00761905">
        <w:rPr>
          <w:rFonts w:ascii="Times New Roman" w:hAnsi="Times New Roman"/>
          <w:sz w:val="28"/>
          <w:szCs w:val="28"/>
        </w:rPr>
        <w:t xml:space="preserve"> </w:t>
      </w:r>
      <w:r w:rsidRPr="006F5744">
        <w:rPr>
          <w:rFonts w:ascii="Times New Roman" w:hAnsi="Times New Roman"/>
          <w:sz w:val="28"/>
          <w:szCs w:val="28"/>
        </w:rPr>
        <w:t xml:space="preserve"> и</w:t>
      </w:r>
      <w:r w:rsidR="00761905" w:rsidRPr="00761905">
        <w:rPr>
          <w:rStyle w:val="w"/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761905" w:rsidRPr="00761905">
        <w:rPr>
          <w:rStyle w:val="w"/>
          <w:rFonts w:ascii="Times New Roman" w:hAnsi="Times New Roman"/>
          <w:i/>
          <w:sz w:val="28"/>
          <w:szCs w:val="28"/>
        </w:rPr>
        <w:t>I</w:t>
      </w:r>
      <w:r w:rsidR="00761905" w:rsidRPr="002B6E8C">
        <w:rPr>
          <w:rStyle w:val="w"/>
          <w:rFonts w:ascii="Times New Roman" w:hAnsi="Times New Roman"/>
          <w:sz w:val="28"/>
          <w:szCs w:val="28"/>
          <w:vertAlign w:val="subscript"/>
        </w:rPr>
        <w:t>пп</w:t>
      </w:r>
      <w:proofErr w:type="spellEnd"/>
      <w:r w:rsidRPr="006F5744">
        <w:rPr>
          <w:rFonts w:ascii="Times New Roman" w:hAnsi="Times New Roman"/>
          <w:sz w:val="28"/>
          <w:szCs w:val="28"/>
        </w:rPr>
        <w:t xml:space="preserve"> </w:t>
      </w:r>
      <w:r w:rsidR="00761905">
        <w:rPr>
          <w:rFonts w:ascii="Times New Roman" w:hAnsi="Times New Roman"/>
          <w:sz w:val="28"/>
          <w:szCs w:val="28"/>
        </w:rPr>
        <w:t xml:space="preserve">производимый автором </w:t>
      </w:r>
      <w:r w:rsidRPr="006F5744">
        <w:rPr>
          <w:rFonts w:ascii="Times New Roman" w:hAnsi="Times New Roman"/>
          <w:sz w:val="28"/>
          <w:szCs w:val="28"/>
        </w:rPr>
        <w:t xml:space="preserve">по шкале </w:t>
      </w:r>
      <w:proofErr w:type="spellStart"/>
      <w:r w:rsidRPr="006F5744">
        <w:rPr>
          <w:rFonts w:ascii="Times New Roman" w:hAnsi="Times New Roman"/>
          <w:sz w:val="28"/>
          <w:szCs w:val="28"/>
        </w:rPr>
        <w:t>Чеддока</w:t>
      </w:r>
      <w:proofErr w:type="spellEnd"/>
      <w:r w:rsidR="00761905">
        <w:rPr>
          <w:rFonts w:ascii="Times New Roman" w:hAnsi="Times New Roman"/>
          <w:sz w:val="28"/>
          <w:szCs w:val="28"/>
        </w:rPr>
        <w:t>, показал</w:t>
      </w:r>
      <w:r w:rsidRPr="006F5744">
        <w:rPr>
          <w:rFonts w:ascii="Times New Roman" w:hAnsi="Times New Roman"/>
          <w:sz w:val="28"/>
          <w:szCs w:val="28"/>
        </w:rPr>
        <w:t>, что в ряде рассмотренных случаев присутствует зависимость. В случаях, где получена весьма слабая зависимость, на основании исходных данных, сделан вывод, что внешние воздействия повлияли на план промышленного производства и оказали существенно более сильное</w:t>
      </w:r>
      <w:r w:rsidR="00761905">
        <w:rPr>
          <w:rFonts w:ascii="Times New Roman" w:hAnsi="Times New Roman"/>
          <w:sz w:val="28"/>
          <w:szCs w:val="28"/>
        </w:rPr>
        <w:t xml:space="preserve"> </w:t>
      </w:r>
      <w:r w:rsidRPr="006F5744">
        <w:rPr>
          <w:rFonts w:ascii="Times New Roman" w:hAnsi="Times New Roman"/>
          <w:sz w:val="28"/>
          <w:szCs w:val="28"/>
        </w:rPr>
        <w:t>влияние на</w:t>
      </w:r>
      <w:r w:rsidR="00761905" w:rsidRPr="00761905">
        <w:rPr>
          <w:rStyle w:val="w"/>
          <w:rFonts w:ascii="Times New Roman" w:hAnsi="Times New Roman"/>
          <w:i/>
          <w:sz w:val="28"/>
          <w:szCs w:val="28"/>
        </w:rPr>
        <w:t xml:space="preserve"> </w:t>
      </w:r>
      <w:proofErr w:type="spellStart"/>
      <w:proofErr w:type="gramStart"/>
      <w:r w:rsidR="00761905" w:rsidRPr="00761905">
        <w:rPr>
          <w:rStyle w:val="w"/>
          <w:rFonts w:ascii="Times New Roman" w:hAnsi="Times New Roman"/>
          <w:i/>
          <w:sz w:val="28"/>
          <w:szCs w:val="28"/>
        </w:rPr>
        <w:t>I</w:t>
      </w:r>
      <w:proofErr w:type="gramEnd"/>
      <w:r w:rsidR="00761905" w:rsidRPr="002B6E8C">
        <w:rPr>
          <w:rStyle w:val="w"/>
          <w:rFonts w:ascii="Times New Roman" w:hAnsi="Times New Roman"/>
          <w:sz w:val="28"/>
          <w:szCs w:val="28"/>
          <w:vertAlign w:val="subscript"/>
        </w:rPr>
        <w:t>пп</w:t>
      </w:r>
      <w:proofErr w:type="spellEnd"/>
      <w:r w:rsidR="00761905">
        <w:rPr>
          <w:rFonts w:ascii="Times New Roman" w:hAnsi="Times New Roman"/>
          <w:sz w:val="28"/>
          <w:szCs w:val="28"/>
        </w:rPr>
        <w:t>, чем производственная</w:t>
      </w:r>
      <w:r w:rsidRPr="006F5744">
        <w:rPr>
          <w:rFonts w:ascii="Times New Roman" w:hAnsi="Times New Roman"/>
          <w:sz w:val="28"/>
          <w:szCs w:val="28"/>
        </w:rPr>
        <w:t xml:space="preserve"> инфраструктура, выраженное в убывании/увеличении </w:t>
      </w:r>
      <w:r w:rsidR="00761905">
        <w:rPr>
          <w:rFonts w:ascii="Times New Roman" w:hAnsi="Times New Roman"/>
          <w:i/>
          <w:sz w:val="28"/>
          <w:szCs w:val="28"/>
          <w:lang w:val="en-US"/>
        </w:rPr>
        <w:t>L</w:t>
      </w:r>
      <w:proofErr w:type="spellStart"/>
      <w:r w:rsidR="00761905">
        <w:rPr>
          <w:rFonts w:ascii="Times New Roman" w:hAnsi="Times New Roman"/>
          <w:sz w:val="28"/>
          <w:szCs w:val="28"/>
          <w:vertAlign w:val="subscript"/>
        </w:rPr>
        <w:t>имп</w:t>
      </w:r>
      <w:proofErr w:type="spellEnd"/>
      <w:r w:rsidRPr="006F5744">
        <w:rPr>
          <w:rFonts w:ascii="Times New Roman" w:hAnsi="Times New Roman"/>
          <w:sz w:val="28"/>
          <w:szCs w:val="28"/>
        </w:rPr>
        <w:t xml:space="preserve">. В случаях, где прослеживается обратная связь, это объяснимо попытками руководства предприятий снизить потери </w:t>
      </w:r>
      <w:proofErr w:type="spellStart"/>
      <w:proofErr w:type="gramStart"/>
      <w:r w:rsidR="00761905" w:rsidRPr="00761905">
        <w:rPr>
          <w:rStyle w:val="w"/>
          <w:rFonts w:ascii="Times New Roman" w:hAnsi="Times New Roman"/>
          <w:i/>
          <w:sz w:val="28"/>
          <w:szCs w:val="28"/>
        </w:rPr>
        <w:t>I</w:t>
      </w:r>
      <w:proofErr w:type="gramEnd"/>
      <w:r w:rsidR="00761905" w:rsidRPr="002B6E8C">
        <w:rPr>
          <w:rStyle w:val="w"/>
          <w:rFonts w:ascii="Times New Roman" w:hAnsi="Times New Roman"/>
          <w:sz w:val="28"/>
          <w:szCs w:val="28"/>
          <w:vertAlign w:val="subscript"/>
        </w:rPr>
        <w:t>пп</w:t>
      </w:r>
      <w:proofErr w:type="spellEnd"/>
      <w:r w:rsidR="00761905" w:rsidRPr="006F5744">
        <w:rPr>
          <w:rFonts w:ascii="Times New Roman" w:hAnsi="Times New Roman"/>
          <w:sz w:val="28"/>
          <w:szCs w:val="28"/>
        </w:rPr>
        <w:t xml:space="preserve"> </w:t>
      </w:r>
      <w:r w:rsidRPr="006F5744">
        <w:rPr>
          <w:rFonts w:ascii="Times New Roman" w:hAnsi="Times New Roman"/>
          <w:sz w:val="28"/>
          <w:szCs w:val="28"/>
        </w:rPr>
        <w:t>путем поднятия уровня качества работы промышленной инфраструктуры и эффективности производства, что выражается в увеличении</w:t>
      </w:r>
      <w:r w:rsidR="00994681" w:rsidRPr="00994681">
        <w:rPr>
          <w:rFonts w:ascii="Times New Roman" w:hAnsi="Times New Roman"/>
          <w:sz w:val="28"/>
          <w:szCs w:val="28"/>
        </w:rPr>
        <w:t xml:space="preserve"> </w:t>
      </w:r>
      <w:r w:rsidR="00994681">
        <w:rPr>
          <w:rFonts w:ascii="Times New Roman" w:hAnsi="Times New Roman"/>
          <w:i/>
          <w:sz w:val="28"/>
          <w:szCs w:val="28"/>
          <w:lang w:val="en-US"/>
        </w:rPr>
        <w:t>L</w:t>
      </w:r>
      <w:proofErr w:type="spellStart"/>
      <w:r w:rsidR="00994681">
        <w:rPr>
          <w:rFonts w:ascii="Times New Roman" w:hAnsi="Times New Roman"/>
          <w:sz w:val="28"/>
          <w:szCs w:val="28"/>
          <w:vertAlign w:val="subscript"/>
        </w:rPr>
        <w:t>имп</w:t>
      </w:r>
      <w:proofErr w:type="spellEnd"/>
      <w:r w:rsidRPr="006F5744">
        <w:rPr>
          <w:rFonts w:ascii="Times New Roman" w:hAnsi="Times New Roman"/>
          <w:sz w:val="28"/>
          <w:szCs w:val="28"/>
        </w:rPr>
        <w:t xml:space="preserve">. В таких видах деятельности, как производство машин и оборудования, производство резиновых и пластмассовых изделий, получена умеренная прямая зависимость между динамикой развития промышленной инфраструктуры предприятий и </w:t>
      </w:r>
      <w:proofErr w:type="gramStart"/>
      <w:r w:rsidRPr="006F5744">
        <w:rPr>
          <w:rFonts w:ascii="Times New Roman" w:hAnsi="Times New Roman"/>
          <w:sz w:val="28"/>
          <w:szCs w:val="28"/>
        </w:rPr>
        <w:t>итоговым</w:t>
      </w:r>
      <w:proofErr w:type="gramEnd"/>
      <w:r w:rsidR="00994681" w:rsidRPr="00994681">
        <w:rPr>
          <w:rStyle w:val="w"/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994681" w:rsidRPr="00761905">
        <w:rPr>
          <w:rStyle w:val="w"/>
          <w:rFonts w:ascii="Times New Roman" w:hAnsi="Times New Roman"/>
          <w:i/>
          <w:sz w:val="28"/>
          <w:szCs w:val="28"/>
        </w:rPr>
        <w:t>I</w:t>
      </w:r>
      <w:r w:rsidR="00994681" w:rsidRPr="002B6E8C">
        <w:rPr>
          <w:rStyle w:val="w"/>
          <w:rFonts w:ascii="Times New Roman" w:hAnsi="Times New Roman"/>
          <w:sz w:val="28"/>
          <w:szCs w:val="28"/>
          <w:vertAlign w:val="subscript"/>
        </w:rPr>
        <w:t>пп</w:t>
      </w:r>
      <w:proofErr w:type="spellEnd"/>
      <w:r w:rsidRPr="006F5744">
        <w:rPr>
          <w:rFonts w:ascii="Times New Roman" w:hAnsi="Times New Roman"/>
          <w:sz w:val="28"/>
          <w:szCs w:val="28"/>
        </w:rPr>
        <w:t xml:space="preserve">. </w:t>
      </w:r>
    </w:p>
    <w:p w:rsidR="00994681" w:rsidRPr="0000139D" w:rsidRDefault="004C4E27" w:rsidP="00994681">
      <w:pPr>
        <w:spacing w:after="12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994681">
        <w:rPr>
          <w:rFonts w:ascii="Times New Roman" w:hAnsi="Times New Roman"/>
          <w:sz w:val="28"/>
          <w:szCs w:val="28"/>
        </w:rPr>
        <w:t xml:space="preserve">Таблица </w:t>
      </w:r>
      <w:r w:rsidR="00994681" w:rsidRPr="0000139D">
        <w:rPr>
          <w:rFonts w:ascii="Times New Roman" w:hAnsi="Times New Roman"/>
          <w:sz w:val="28"/>
          <w:szCs w:val="28"/>
        </w:rPr>
        <w:t>8</w:t>
      </w:r>
    </w:p>
    <w:p w:rsidR="00845357" w:rsidRDefault="00845357" w:rsidP="00994681">
      <w:pPr>
        <w:spacing w:after="12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связи</w:t>
      </w:r>
      <w:r w:rsidR="00574324" w:rsidRPr="00574324">
        <w:rPr>
          <w:rFonts w:ascii="Times New Roman" w:hAnsi="Times New Roman"/>
          <w:sz w:val="28"/>
          <w:szCs w:val="28"/>
        </w:rPr>
        <w:t xml:space="preserve"> </w:t>
      </w:r>
      <w:r w:rsidR="00574324">
        <w:rPr>
          <w:rFonts w:ascii="Times New Roman" w:hAnsi="Times New Roman"/>
          <w:sz w:val="28"/>
          <w:szCs w:val="28"/>
        </w:rPr>
        <w:t>для</w:t>
      </w:r>
      <w:r w:rsidR="00574324" w:rsidRPr="0000139D">
        <w:rPr>
          <w:rFonts w:ascii="Times New Roman" w:hAnsi="Times New Roman"/>
          <w:sz w:val="28"/>
          <w:szCs w:val="28"/>
        </w:rPr>
        <w:t xml:space="preserve"> </w:t>
      </w:r>
      <w:r w:rsidR="00574324">
        <w:rPr>
          <w:rFonts w:ascii="Times New Roman" w:hAnsi="Times New Roman"/>
          <w:sz w:val="28"/>
          <w:szCs w:val="28"/>
        </w:rPr>
        <w:t>формирования</w:t>
      </w:r>
      <w:r w:rsidR="00574324" w:rsidRPr="00087A60">
        <w:t xml:space="preserve"> </w:t>
      </w:r>
      <w:r w:rsidR="00574324" w:rsidRPr="00087A60">
        <w:rPr>
          <w:rFonts w:ascii="Times New Roman" w:hAnsi="Times New Roman"/>
          <w:sz w:val="28"/>
          <w:szCs w:val="28"/>
        </w:rPr>
        <w:t>использования инфраструктурных ресурсов в кратко- и среднесрочной перспективе</w:t>
      </w:r>
      <w:r w:rsidR="0000139D" w:rsidRPr="000013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шкале </w:t>
      </w:r>
      <w:proofErr w:type="spellStart"/>
      <w:r>
        <w:rPr>
          <w:rFonts w:ascii="Times New Roman" w:hAnsi="Times New Roman"/>
          <w:sz w:val="28"/>
          <w:szCs w:val="28"/>
        </w:rPr>
        <w:t>Челдока</w:t>
      </w:r>
      <w:proofErr w:type="spellEnd"/>
      <w:r w:rsidR="0000139D">
        <w:rPr>
          <w:rFonts w:ascii="Times New Roman" w:hAnsi="Times New Roman"/>
          <w:sz w:val="28"/>
          <w:szCs w:val="28"/>
        </w:rPr>
        <w:t>*</w:t>
      </w:r>
    </w:p>
    <w:tbl>
      <w:tblPr>
        <w:tblW w:w="951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18"/>
        <w:gridCol w:w="4395"/>
      </w:tblGrid>
      <w:tr w:rsidR="0000139D" w:rsidTr="0000139D">
        <w:trPr>
          <w:trHeight w:val="315"/>
        </w:trPr>
        <w:tc>
          <w:tcPr>
            <w:tcW w:w="5118" w:type="dxa"/>
            <w:vAlign w:val="center"/>
          </w:tcPr>
          <w:p w:rsidR="0000139D" w:rsidRPr="0000139D" w:rsidRDefault="0000139D" w:rsidP="0000139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00139D" w:rsidRPr="0000139D" w:rsidRDefault="0000139D" w:rsidP="0000139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0139D">
              <w:rPr>
                <w:rFonts w:ascii="Arial" w:hAnsi="Arial" w:cs="Arial"/>
                <w:sz w:val="14"/>
                <w:szCs w:val="14"/>
              </w:rPr>
              <w:t>Оценка связи</w:t>
            </w:r>
          </w:p>
        </w:tc>
      </w:tr>
      <w:tr w:rsidR="0000139D" w:rsidTr="0000139D">
        <w:trPr>
          <w:trHeight w:val="315"/>
        </w:trPr>
        <w:tc>
          <w:tcPr>
            <w:tcW w:w="5118" w:type="dxa"/>
            <w:vAlign w:val="bottom"/>
          </w:tcPr>
          <w:p w:rsidR="0000139D" w:rsidRPr="0000139D" w:rsidRDefault="0000139D" w:rsidP="000013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00139D">
              <w:rPr>
                <w:rFonts w:ascii="Arial" w:hAnsi="Arial" w:cs="Arial"/>
                <w:sz w:val="14"/>
                <w:szCs w:val="14"/>
              </w:rPr>
              <w:t>Промышленность</w:t>
            </w:r>
          </w:p>
        </w:tc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00139D" w:rsidRPr="0000139D" w:rsidRDefault="0000139D" w:rsidP="0000139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0139D">
              <w:rPr>
                <w:rFonts w:ascii="Arial" w:hAnsi="Arial" w:cs="Arial"/>
                <w:sz w:val="14"/>
                <w:szCs w:val="14"/>
              </w:rPr>
              <w:t>слабая обратная</w:t>
            </w:r>
          </w:p>
        </w:tc>
      </w:tr>
      <w:tr w:rsidR="0000139D" w:rsidTr="0000139D">
        <w:trPr>
          <w:trHeight w:val="315"/>
        </w:trPr>
        <w:tc>
          <w:tcPr>
            <w:tcW w:w="5118" w:type="dxa"/>
            <w:vAlign w:val="bottom"/>
          </w:tcPr>
          <w:p w:rsidR="0000139D" w:rsidRPr="0000139D" w:rsidRDefault="0000139D" w:rsidP="000013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00139D">
              <w:rPr>
                <w:rFonts w:ascii="Arial" w:hAnsi="Arial" w:cs="Arial"/>
                <w:sz w:val="14"/>
                <w:szCs w:val="14"/>
              </w:rPr>
              <w:t>В том числе по видам экономической деятельности</w:t>
            </w:r>
          </w:p>
        </w:tc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00139D" w:rsidRPr="0000139D" w:rsidRDefault="0000139D" w:rsidP="0000139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0139D" w:rsidTr="0000139D">
        <w:trPr>
          <w:trHeight w:val="330"/>
        </w:trPr>
        <w:tc>
          <w:tcPr>
            <w:tcW w:w="5118" w:type="dxa"/>
            <w:vAlign w:val="center"/>
          </w:tcPr>
          <w:p w:rsidR="0000139D" w:rsidRPr="0000139D" w:rsidRDefault="0000139D" w:rsidP="0000139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0139D">
              <w:rPr>
                <w:rFonts w:ascii="Arial" w:hAnsi="Arial" w:cs="Arial"/>
                <w:color w:val="000000"/>
                <w:sz w:val="14"/>
                <w:szCs w:val="14"/>
              </w:rPr>
              <w:t>добыча полезных ископаемых</w:t>
            </w:r>
          </w:p>
        </w:tc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00139D" w:rsidRPr="0000139D" w:rsidRDefault="0000139D" w:rsidP="0000139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0139D">
              <w:rPr>
                <w:rFonts w:ascii="Arial" w:hAnsi="Arial" w:cs="Arial"/>
                <w:sz w:val="14"/>
                <w:szCs w:val="14"/>
              </w:rPr>
              <w:t>умеренная прямая</w:t>
            </w:r>
          </w:p>
        </w:tc>
      </w:tr>
      <w:tr w:rsidR="0000139D" w:rsidTr="0000139D">
        <w:trPr>
          <w:trHeight w:val="293"/>
        </w:trPr>
        <w:tc>
          <w:tcPr>
            <w:tcW w:w="5118" w:type="dxa"/>
            <w:vAlign w:val="center"/>
          </w:tcPr>
          <w:p w:rsidR="0000139D" w:rsidRPr="0000139D" w:rsidRDefault="0000139D" w:rsidP="0000139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0139D">
              <w:rPr>
                <w:rFonts w:ascii="Arial" w:hAnsi="Arial" w:cs="Arial"/>
                <w:sz w:val="14"/>
                <w:szCs w:val="14"/>
              </w:rPr>
              <w:t>обрабатывающие производства</w:t>
            </w:r>
          </w:p>
        </w:tc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00139D" w:rsidRPr="0000139D" w:rsidRDefault="0000139D" w:rsidP="0000139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0139D">
              <w:rPr>
                <w:rFonts w:ascii="Arial" w:hAnsi="Arial" w:cs="Arial"/>
                <w:sz w:val="14"/>
                <w:szCs w:val="14"/>
              </w:rPr>
              <w:t>умеренная обратная</w:t>
            </w:r>
          </w:p>
        </w:tc>
      </w:tr>
      <w:tr w:rsidR="0000139D" w:rsidTr="0000139D">
        <w:trPr>
          <w:trHeight w:val="399"/>
        </w:trPr>
        <w:tc>
          <w:tcPr>
            <w:tcW w:w="5118" w:type="dxa"/>
            <w:vAlign w:val="center"/>
          </w:tcPr>
          <w:p w:rsidR="0000139D" w:rsidRPr="0000139D" w:rsidRDefault="0000139D" w:rsidP="0000139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0139D">
              <w:rPr>
                <w:rFonts w:ascii="Arial" w:hAnsi="Arial" w:cs="Arial"/>
                <w:sz w:val="14"/>
                <w:szCs w:val="14"/>
              </w:rPr>
              <w:t>производство и распределение электроэнергии, газа и воды</w:t>
            </w:r>
          </w:p>
        </w:tc>
        <w:tc>
          <w:tcPr>
            <w:tcW w:w="4395" w:type="dxa"/>
            <w:shd w:val="clear" w:color="auto" w:fill="auto"/>
            <w:noWrap/>
            <w:vAlign w:val="center"/>
            <w:hideMark/>
          </w:tcPr>
          <w:p w:rsidR="0000139D" w:rsidRPr="0000139D" w:rsidRDefault="0000139D" w:rsidP="0000139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0139D">
              <w:rPr>
                <w:rFonts w:ascii="Arial" w:hAnsi="Arial" w:cs="Arial"/>
                <w:sz w:val="14"/>
                <w:szCs w:val="14"/>
              </w:rPr>
              <w:t>слабая прямая</w:t>
            </w:r>
          </w:p>
        </w:tc>
      </w:tr>
    </w:tbl>
    <w:p w:rsidR="00845357" w:rsidRPr="00257456" w:rsidRDefault="0000139D" w:rsidP="0000139D">
      <w:pPr>
        <w:spacing w:line="240" w:lineRule="auto"/>
        <w:jc w:val="both"/>
        <w:rPr>
          <w:rFonts w:ascii="Times New Roman" w:hAnsi="Times New Roman"/>
        </w:rPr>
      </w:pPr>
      <w:r w:rsidRPr="00257456">
        <w:rPr>
          <w:rFonts w:ascii="Times New Roman" w:hAnsi="Times New Roman"/>
        </w:rPr>
        <w:t>* таблица рассчитана и составлена автором</w:t>
      </w:r>
    </w:p>
    <w:p w:rsidR="00845357" w:rsidRDefault="0000139D" w:rsidP="00B50D8C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дальнейшего формулирования расчета сценария, автором было применено уравнение</w:t>
      </w:r>
      <w:r w:rsidR="00845357" w:rsidRPr="006F5744">
        <w:rPr>
          <w:rFonts w:ascii="Times New Roman" w:hAnsi="Times New Roman"/>
          <w:sz w:val="28"/>
          <w:szCs w:val="28"/>
        </w:rPr>
        <w:t xml:space="preserve"> линейной регрессии:</w:t>
      </w:r>
      <w:r w:rsidR="00845357">
        <w:rPr>
          <w:rFonts w:ascii="Times New Roman" w:hAnsi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K</m:t>
            </m:r>
          </m:sub>
        </m:sSub>
        <m:r>
          <w:rPr>
            <w:rFonts w:ascii="Cambria Math" w:hAnsi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r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KI</m:t>
            </m:r>
          </m:sub>
        </m:sSub>
        <m:f>
          <m:f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K-</m:t>
            </m:r>
            <m:acc>
              <m:accPr>
                <m:chr m:val="̅"/>
                <m:ctrlPr>
                  <w:rPr>
                    <w:rFonts w:ascii="Cambria Math" w:hAnsi="Times New Roman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K</m:t>
                </m:r>
              </m:e>
            </m:acc>
          </m:num>
          <m:den>
            <m:r>
              <m:rPr>
                <m:sty m:val="p"/>
              </m:rPr>
              <w:rPr>
                <w:rFonts w:ascii="Cambria Math" w:hAnsi="Times New Roman"/>
                <w:color w:val="000000"/>
                <w:sz w:val="28"/>
                <w:szCs w:val="28"/>
                <w:shd w:val="clear" w:color="auto" w:fill="FFFFFF"/>
              </w:rPr>
              <m:t>σ</m:t>
            </m:r>
            <m:d>
              <m:dPr>
                <m:ctrlPr>
                  <w:rPr>
                    <w:rFonts w:ascii="Cambria Math" w:hAnsi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K</m:t>
                </m:r>
              </m:e>
            </m:d>
          </m:den>
        </m:f>
        <m:r>
          <m:rPr>
            <m:sty m:val="p"/>
          </m:rPr>
          <w:rPr>
            <w:rFonts w:ascii="Cambria Math" w:hAnsi="Times New Roman"/>
            <w:color w:val="000000"/>
            <w:sz w:val="28"/>
            <w:szCs w:val="28"/>
            <w:shd w:val="clear" w:color="auto" w:fill="FFFFFF"/>
          </w:rPr>
          <m:t xml:space="preserve"> </m:t>
        </m:r>
        <m:r>
          <m:rPr>
            <m:sty m:val="p"/>
          </m:rPr>
          <w:rPr>
            <w:rFonts w:ascii="Cambria Math" w:hAnsi="Times New Roman"/>
            <w:color w:val="000000"/>
            <w:sz w:val="28"/>
            <w:szCs w:val="28"/>
            <w:shd w:val="clear" w:color="auto" w:fill="FFFFFF"/>
          </w:rPr>
          <m:t>σ</m:t>
        </m:r>
        <m:d>
          <m:dPr>
            <m:ctrlPr>
              <w:rPr>
                <w:rFonts w:ascii="Cambria Math" w:hAnsi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e>
        </m:d>
        <m:r>
          <w:rPr>
            <w:rFonts w:ascii="Cambria Math" w:hAnsi="Times New Roman"/>
            <w:sz w:val="28"/>
            <w:szCs w:val="28"/>
          </w:rPr>
          <m:t>+</m:t>
        </m:r>
        <m:acc>
          <m:accPr>
            <m:chr m:val="̅"/>
            <m:ctrlPr>
              <w:rPr>
                <w:rFonts w:ascii="Cambria Math" w:hAnsi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e>
        </m:acc>
      </m:oMath>
    </w:p>
    <w:p w:rsidR="0000139D" w:rsidRDefault="00845357" w:rsidP="004D21FF">
      <w:pPr>
        <w:spacing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6F5744">
        <w:rPr>
          <w:rFonts w:ascii="Times New Roman" w:hAnsi="Times New Roman"/>
          <w:sz w:val="28"/>
          <w:szCs w:val="28"/>
        </w:rPr>
        <w:t xml:space="preserve">Таблица </w:t>
      </w:r>
      <w:r w:rsidR="0000139D">
        <w:rPr>
          <w:rFonts w:ascii="Times New Roman" w:hAnsi="Times New Roman"/>
          <w:sz w:val="28"/>
          <w:szCs w:val="28"/>
        </w:rPr>
        <w:t>9</w:t>
      </w:r>
    </w:p>
    <w:p w:rsidR="00845357" w:rsidRPr="009F6730" w:rsidRDefault="00845357" w:rsidP="004D21FF">
      <w:pPr>
        <w:spacing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6F5744">
        <w:rPr>
          <w:rFonts w:ascii="Times New Roman" w:hAnsi="Times New Roman"/>
          <w:sz w:val="28"/>
          <w:szCs w:val="28"/>
        </w:rPr>
        <w:t>Уравнения линейной регрессии</w:t>
      </w:r>
      <w:r w:rsidR="00574324" w:rsidRPr="00574324">
        <w:rPr>
          <w:rFonts w:ascii="Times New Roman" w:hAnsi="Times New Roman"/>
          <w:sz w:val="28"/>
          <w:szCs w:val="28"/>
        </w:rPr>
        <w:t xml:space="preserve"> </w:t>
      </w:r>
      <w:r w:rsidR="00574324">
        <w:rPr>
          <w:rFonts w:ascii="Times New Roman" w:hAnsi="Times New Roman"/>
          <w:sz w:val="28"/>
          <w:szCs w:val="28"/>
        </w:rPr>
        <w:t>для</w:t>
      </w:r>
      <w:r w:rsidR="00574324" w:rsidRPr="0000139D">
        <w:rPr>
          <w:rFonts w:ascii="Times New Roman" w:hAnsi="Times New Roman"/>
          <w:sz w:val="28"/>
          <w:szCs w:val="28"/>
        </w:rPr>
        <w:t xml:space="preserve"> </w:t>
      </w:r>
      <w:r w:rsidR="00574324">
        <w:rPr>
          <w:rFonts w:ascii="Times New Roman" w:hAnsi="Times New Roman"/>
          <w:sz w:val="28"/>
          <w:szCs w:val="28"/>
        </w:rPr>
        <w:t>формирования</w:t>
      </w:r>
      <w:r w:rsidR="00574324" w:rsidRPr="00087A60">
        <w:t xml:space="preserve"> </w:t>
      </w:r>
      <w:r w:rsidR="00574324" w:rsidRPr="00087A60">
        <w:rPr>
          <w:rFonts w:ascii="Times New Roman" w:hAnsi="Times New Roman"/>
          <w:sz w:val="28"/>
          <w:szCs w:val="28"/>
        </w:rPr>
        <w:t>использования инфраструктурных ресурсов в кратко- и среднесрочной перспективе</w:t>
      </w:r>
      <w:r w:rsidR="0000139D">
        <w:rPr>
          <w:rFonts w:ascii="Times New Roman" w:hAnsi="Times New Roman"/>
          <w:sz w:val="28"/>
          <w:szCs w:val="28"/>
        </w:rPr>
        <w:t>*</w:t>
      </w:r>
    </w:p>
    <w:tbl>
      <w:tblPr>
        <w:tblW w:w="908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93"/>
        <w:gridCol w:w="4394"/>
      </w:tblGrid>
      <w:tr w:rsidR="0000139D" w:rsidTr="0000139D">
        <w:trPr>
          <w:trHeight w:val="315"/>
        </w:trPr>
        <w:tc>
          <w:tcPr>
            <w:tcW w:w="4693" w:type="dxa"/>
            <w:vAlign w:val="center"/>
          </w:tcPr>
          <w:p w:rsidR="0000139D" w:rsidRPr="00CE576C" w:rsidRDefault="0000139D" w:rsidP="00420FE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576C">
              <w:rPr>
                <w:rFonts w:ascii="Times New Roman" w:hAnsi="Times New Roman"/>
                <w:sz w:val="16"/>
                <w:szCs w:val="16"/>
              </w:rPr>
              <w:t>Вид деятельности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00139D" w:rsidRPr="00CE576C" w:rsidRDefault="0000139D" w:rsidP="00420FE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576C">
              <w:rPr>
                <w:rFonts w:ascii="Times New Roman" w:hAnsi="Times New Roman"/>
                <w:sz w:val="16"/>
                <w:szCs w:val="16"/>
              </w:rPr>
              <w:t>Уравнение регрессии</w:t>
            </w:r>
          </w:p>
        </w:tc>
      </w:tr>
      <w:tr w:rsidR="0000139D" w:rsidTr="0000139D">
        <w:trPr>
          <w:trHeight w:val="315"/>
        </w:trPr>
        <w:tc>
          <w:tcPr>
            <w:tcW w:w="4693" w:type="dxa"/>
            <w:vAlign w:val="bottom"/>
          </w:tcPr>
          <w:p w:rsidR="0000139D" w:rsidRPr="0000139D" w:rsidRDefault="0000139D" w:rsidP="000013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00139D">
              <w:rPr>
                <w:rFonts w:ascii="Arial" w:hAnsi="Arial" w:cs="Arial"/>
                <w:sz w:val="14"/>
                <w:szCs w:val="14"/>
              </w:rPr>
              <w:t>Промышленность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00139D" w:rsidRPr="00CE576C" w:rsidRDefault="0033578A" w:rsidP="00420FE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/>
                        <w:i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K</m:t>
                    </m:r>
                  </m:sub>
                </m:sSub>
                <m:r>
                  <w:rPr>
                    <w:rFonts w:ascii="Cambria Math" w:hAnsi="Times New Roman"/>
                    <w:sz w:val="16"/>
                    <w:szCs w:val="16"/>
                  </w:rPr>
                  <m:t>=0,45</m:t>
                </m:r>
                <m:r>
                  <w:rPr>
                    <w:rFonts w:ascii="Cambria Math" w:hAnsi="Cambria Math"/>
                    <w:sz w:val="16"/>
                    <w:szCs w:val="16"/>
                  </w:rPr>
                  <m:t>K</m:t>
                </m:r>
                <m:r>
                  <w:rPr>
                    <w:rFonts w:ascii="Cambria Math" w:hAnsi="Times New Roman"/>
                    <w:sz w:val="16"/>
                    <w:szCs w:val="16"/>
                  </w:rPr>
                  <m:t>+103,65</m:t>
                </m:r>
              </m:oMath>
            </m:oMathPara>
          </w:p>
        </w:tc>
      </w:tr>
      <w:tr w:rsidR="0000139D" w:rsidTr="0000139D">
        <w:trPr>
          <w:trHeight w:val="315"/>
        </w:trPr>
        <w:tc>
          <w:tcPr>
            <w:tcW w:w="4693" w:type="dxa"/>
            <w:vAlign w:val="bottom"/>
          </w:tcPr>
          <w:p w:rsidR="0000139D" w:rsidRPr="0000139D" w:rsidRDefault="0000139D" w:rsidP="000013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00139D">
              <w:rPr>
                <w:rFonts w:ascii="Arial" w:hAnsi="Arial" w:cs="Arial"/>
                <w:sz w:val="14"/>
                <w:szCs w:val="14"/>
              </w:rPr>
              <w:t>В том числе по видам экономической деятельности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00139D" w:rsidRPr="00CE576C" w:rsidRDefault="0000139D" w:rsidP="00420FE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0139D" w:rsidTr="0000139D">
        <w:trPr>
          <w:trHeight w:val="330"/>
        </w:trPr>
        <w:tc>
          <w:tcPr>
            <w:tcW w:w="4693" w:type="dxa"/>
            <w:vAlign w:val="center"/>
          </w:tcPr>
          <w:p w:rsidR="0000139D" w:rsidRPr="00CE576C" w:rsidRDefault="0000139D" w:rsidP="00420FE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76C">
              <w:rPr>
                <w:rFonts w:ascii="Times New Roman" w:hAnsi="Times New Roman"/>
                <w:color w:val="000000"/>
                <w:sz w:val="16"/>
                <w:szCs w:val="16"/>
              </w:rPr>
              <w:t>добыча полезных ископаемых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00139D" w:rsidRPr="00CE576C" w:rsidRDefault="0033578A" w:rsidP="00420FE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/>
                        <w:i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K</m:t>
                    </m:r>
                  </m:sub>
                </m:sSub>
                <m:r>
                  <w:rPr>
                    <w:rFonts w:ascii="Cambria Math" w:hAnsi="Times New Roman"/>
                    <w:sz w:val="16"/>
                    <w:szCs w:val="16"/>
                  </w:rPr>
                  <m:t>=0,28</m:t>
                </m:r>
                <m:r>
                  <w:rPr>
                    <w:rFonts w:ascii="Cambria Math" w:hAnsi="Cambria Math"/>
                    <w:sz w:val="16"/>
                    <w:szCs w:val="16"/>
                  </w:rPr>
                  <m:t>K</m:t>
                </m:r>
                <m:r>
                  <w:rPr>
                    <w:rFonts w:ascii="Cambria Math" w:hAnsi="Times New Roman"/>
                    <w:sz w:val="16"/>
                    <w:szCs w:val="16"/>
                  </w:rPr>
                  <m:t>+103,11</m:t>
                </m:r>
              </m:oMath>
            </m:oMathPara>
          </w:p>
        </w:tc>
      </w:tr>
      <w:tr w:rsidR="0000139D" w:rsidTr="0000139D">
        <w:trPr>
          <w:trHeight w:val="435"/>
        </w:trPr>
        <w:tc>
          <w:tcPr>
            <w:tcW w:w="4693" w:type="dxa"/>
            <w:vAlign w:val="center"/>
          </w:tcPr>
          <w:p w:rsidR="0000139D" w:rsidRPr="00CE576C" w:rsidRDefault="0000139D" w:rsidP="00420FEF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39D">
              <w:rPr>
                <w:rFonts w:ascii="Arial" w:hAnsi="Arial" w:cs="Arial"/>
                <w:sz w:val="14"/>
                <w:szCs w:val="14"/>
              </w:rPr>
              <w:t>обрабатывающие производства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00139D" w:rsidRPr="00CE576C" w:rsidRDefault="0033578A" w:rsidP="00420FE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/>
                        <w:i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K</m:t>
                    </m:r>
                  </m:sub>
                </m:sSub>
                <m:r>
                  <w:rPr>
                    <w:rFonts w:ascii="Cambria Math" w:hAnsi="Times New Roman"/>
                    <w:sz w:val="16"/>
                    <w:szCs w:val="16"/>
                  </w:rPr>
                  <m:t>=</m:t>
                </m:r>
                <m:r>
                  <w:rPr>
                    <w:rFonts w:ascii="Cambria Math" w:hAnsi="Times New Roman"/>
                    <w:sz w:val="16"/>
                    <w:szCs w:val="16"/>
                  </w:rPr>
                  <m:t>-</m:t>
                </m:r>
                <m:r>
                  <w:rPr>
                    <w:rFonts w:ascii="Cambria Math" w:hAnsi="Times New Roman"/>
                    <w:sz w:val="16"/>
                    <w:szCs w:val="16"/>
                  </w:rPr>
                  <m:t>0,68</m:t>
                </m:r>
                <m:r>
                  <w:rPr>
                    <w:rFonts w:ascii="Cambria Math" w:hAnsi="Cambria Math"/>
                    <w:sz w:val="16"/>
                    <w:szCs w:val="16"/>
                  </w:rPr>
                  <m:t>K</m:t>
                </m:r>
                <m:r>
                  <w:rPr>
                    <w:rFonts w:ascii="Cambria Math" w:hAnsi="Times New Roman"/>
                    <w:sz w:val="16"/>
                    <w:szCs w:val="16"/>
                  </w:rPr>
                  <m:t>+103,21</m:t>
                </m:r>
              </m:oMath>
            </m:oMathPara>
          </w:p>
        </w:tc>
      </w:tr>
      <w:tr w:rsidR="0000139D" w:rsidTr="0000139D">
        <w:trPr>
          <w:trHeight w:val="435"/>
        </w:trPr>
        <w:tc>
          <w:tcPr>
            <w:tcW w:w="4693" w:type="dxa"/>
            <w:vAlign w:val="center"/>
          </w:tcPr>
          <w:p w:rsidR="0000139D" w:rsidRPr="0000139D" w:rsidRDefault="0000139D" w:rsidP="00420FE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0139D">
              <w:rPr>
                <w:rFonts w:ascii="Arial" w:hAnsi="Arial" w:cs="Arial"/>
                <w:sz w:val="14"/>
                <w:szCs w:val="14"/>
              </w:rPr>
              <w:t>производство и распределение электроэнергии, газа и воды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00139D" w:rsidRPr="0041525A" w:rsidRDefault="0033578A" w:rsidP="00420FE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/>
                        <w:i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sz w:val="16"/>
                        <w:szCs w:val="16"/>
                      </w:rPr>
                      <m:t>K</m:t>
                    </m:r>
                  </m:sub>
                </m:sSub>
                <m:r>
                  <w:rPr>
                    <w:rFonts w:ascii="Cambria Math" w:hAnsi="Times New Roman"/>
                    <w:sz w:val="16"/>
                    <w:szCs w:val="16"/>
                  </w:rPr>
                  <m:t>=</m:t>
                </m:r>
                <m:r>
                  <w:rPr>
                    <w:rFonts w:ascii="Cambria Math" w:hAnsi="Times New Roman"/>
                    <w:sz w:val="16"/>
                    <w:szCs w:val="16"/>
                  </w:rPr>
                  <m:t>-</m:t>
                </m:r>
                <m:r>
                  <w:rPr>
                    <w:rFonts w:ascii="Cambria Math" w:hAnsi="Times New Roman"/>
                    <w:sz w:val="16"/>
                    <w:szCs w:val="16"/>
                  </w:rPr>
                  <m:t>0,55</m:t>
                </m:r>
                <m:r>
                  <w:rPr>
                    <w:rFonts w:ascii="Cambria Math" w:hAnsi="Cambria Math"/>
                    <w:sz w:val="16"/>
                    <w:szCs w:val="16"/>
                  </w:rPr>
                  <m:t>K</m:t>
                </m:r>
                <m:r>
                  <w:rPr>
                    <w:rFonts w:ascii="Cambria Math" w:hAnsi="Times New Roman"/>
                    <w:sz w:val="16"/>
                    <w:szCs w:val="16"/>
                  </w:rPr>
                  <m:t>+104,68</m:t>
                </m:r>
              </m:oMath>
            </m:oMathPara>
          </w:p>
        </w:tc>
      </w:tr>
    </w:tbl>
    <w:p w:rsidR="0000139D" w:rsidRPr="0000139D" w:rsidRDefault="0000139D" w:rsidP="0000139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0139D">
        <w:rPr>
          <w:rFonts w:ascii="Times New Roman" w:hAnsi="Times New Roman"/>
          <w:sz w:val="24"/>
          <w:szCs w:val="24"/>
        </w:rPr>
        <w:t>* таблица рассчитана и составлена автором</w:t>
      </w:r>
    </w:p>
    <w:p w:rsidR="0000139D" w:rsidRDefault="00845357" w:rsidP="004D21FF">
      <w:pPr>
        <w:spacing w:before="120" w:after="12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A124EB">
        <w:rPr>
          <w:rFonts w:ascii="Times New Roman" w:hAnsi="Times New Roman"/>
          <w:sz w:val="28"/>
          <w:szCs w:val="28"/>
        </w:rPr>
        <w:t xml:space="preserve">Таблица </w:t>
      </w:r>
      <w:r w:rsidR="0000139D">
        <w:rPr>
          <w:rFonts w:ascii="Times New Roman" w:hAnsi="Times New Roman"/>
          <w:sz w:val="28"/>
          <w:szCs w:val="28"/>
        </w:rPr>
        <w:t>10</w:t>
      </w:r>
    </w:p>
    <w:p w:rsidR="00845357" w:rsidRDefault="00845357" w:rsidP="004D21FF">
      <w:pPr>
        <w:spacing w:before="120" w:after="12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A124EB">
        <w:rPr>
          <w:rFonts w:ascii="Times New Roman" w:hAnsi="Times New Roman"/>
          <w:sz w:val="28"/>
          <w:szCs w:val="28"/>
        </w:rPr>
        <w:t>Коэффициенты регрессии</w:t>
      </w:r>
      <w:r w:rsidR="0000139D">
        <w:rPr>
          <w:rFonts w:ascii="Times New Roman" w:hAnsi="Times New Roman"/>
          <w:sz w:val="28"/>
          <w:szCs w:val="28"/>
        </w:rPr>
        <w:t xml:space="preserve"> </w:t>
      </w:r>
      <w:r w:rsidR="00574324">
        <w:rPr>
          <w:rFonts w:ascii="Times New Roman" w:hAnsi="Times New Roman"/>
          <w:sz w:val="28"/>
          <w:szCs w:val="28"/>
        </w:rPr>
        <w:t>для</w:t>
      </w:r>
      <w:r w:rsidR="00574324" w:rsidRPr="0000139D">
        <w:rPr>
          <w:rFonts w:ascii="Times New Roman" w:hAnsi="Times New Roman"/>
          <w:sz w:val="28"/>
          <w:szCs w:val="28"/>
        </w:rPr>
        <w:t xml:space="preserve"> </w:t>
      </w:r>
      <w:r w:rsidR="00574324">
        <w:rPr>
          <w:rFonts w:ascii="Times New Roman" w:hAnsi="Times New Roman"/>
          <w:sz w:val="28"/>
          <w:szCs w:val="28"/>
        </w:rPr>
        <w:t>формирования</w:t>
      </w:r>
      <w:r w:rsidR="00574324" w:rsidRPr="00087A60">
        <w:t xml:space="preserve"> </w:t>
      </w:r>
      <w:r w:rsidR="00574324" w:rsidRPr="00087A60">
        <w:rPr>
          <w:rFonts w:ascii="Times New Roman" w:hAnsi="Times New Roman"/>
          <w:sz w:val="28"/>
          <w:szCs w:val="28"/>
        </w:rPr>
        <w:t>использования инфраструктурных ресурсов в кратко- и среднесрочной перспективе</w:t>
      </w:r>
      <w:r w:rsidR="00574324">
        <w:rPr>
          <w:rFonts w:ascii="Times New Roman" w:hAnsi="Times New Roman"/>
          <w:sz w:val="28"/>
          <w:szCs w:val="28"/>
        </w:rPr>
        <w:t xml:space="preserve"> </w:t>
      </w:r>
      <w:r w:rsidR="0000139D">
        <w:rPr>
          <w:rFonts w:ascii="Times New Roman" w:hAnsi="Times New Roman"/>
          <w:sz w:val="28"/>
          <w:szCs w:val="28"/>
        </w:rPr>
        <w:t>*</w:t>
      </w:r>
    </w:p>
    <w:tbl>
      <w:tblPr>
        <w:tblW w:w="908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93"/>
        <w:gridCol w:w="4394"/>
      </w:tblGrid>
      <w:tr w:rsidR="0000139D" w:rsidTr="0000139D">
        <w:trPr>
          <w:trHeight w:val="315"/>
        </w:trPr>
        <w:tc>
          <w:tcPr>
            <w:tcW w:w="4693" w:type="dxa"/>
            <w:vAlign w:val="center"/>
          </w:tcPr>
          <w:p w:rsidR="0000139D" w:rsidRPr="00CE576C" w:rsidRDefault="0000139D" w:rsidP="0000139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576C">
              <w:rPr>
                <w:rFonts w:ascii="Times New Roman" w:hAnsi="Times New Roman"/>
                <w:sz w:val="16"/>
                <w:szCs w:val="16"/>
              </w:rPr>
              <w:t>Вид деятельности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00139D" w:rsidRPr="00CE576C" w:rsidRDefault="0000139D" w:rsidP="0000139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Коэффициенты</w:t>
            </w:r>
            <w:r w:rsidRPr="00CE576C">
              <w:rPr>
                <w:rFonts w:ascii="Times New Roman" w:hAnsi="Times New Roman"/>
                <w:sz w:val="16"/>
                <w:szCs w:val="16"/>
              </w:rPr>
              <w:t xml:space="preserve"> регрессии</w:t>
            </w:r>
          </w:p>
        </w:tc>
      </w:tr>
      <w:tr w:rsidR="0000139D" w:rsidTr="0000139D">
        <w:trPr>
          <w:trHeight w:val="315"/>
        </w:trPr>
        <w:tc>
          <w:tcPr>
            <w:tcW w:w="4693" w:type="dxa"/>
            <w:vAlign w:val="bottom"/>
          </w:tcPr>
          <w:p w:rsidR="0000139D" w:rsidRPr="0000139D" w:rsidRDefault="0000139D" w:rsidP="000013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00139D">
              <w:rPr>
                <w:rFonts w:ascii="Arial" w:hAnsi="Arial" w:cs="Arial"/>
                <w:sz w:val="14"/>
                <w:szCs w:val="14"/>
              </w:rPr>
              <w:t>Промышленность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00139D" w:rsidRPr="00CE576C" w:rsidRDefault="0000139D" w:rsidP="0000139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Times New Roman"/>
                    <w:sz w:val="16"/>
                    <w:szCs w:val="16"/>
                  </w:rPr>
                  <m:t>0,45</m:t>
                </m:r>
              </m:oMath>
            </m:oMathPara>
          </w:p>
        </w:tc>
      </w:tr>
      <w:tr w:rsidR="0000139D" w:rsidTr="0000139D">
        <w:trPr>
          <w:trHeight w:val="315"/>
        </w:trPr>
        <w:tc>
          <w:tcPr>
            <w:tcW w:w="4693" w:type="dxa"/>
            <w:vAlign w:val="bottom"/>
          </w:tcPr>
          <w:p w:rsidR="0000139D" w:rsidRPr="0000139D" w:rsidRDefault="0000139D" w:rsidP="0000139D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00139D">
              <w:rPr>
                <w:rFonts w:ascii="Arial" w:hAnsi="Arial" w:cs="Arial"/>
                <w:sz w:val="14"/>
                <w:szCs w:val="14"/>
              </w:rPr>
              <w:t>В том числе по видам экономической деятельности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00139D" w:rsidRPr="00CE576C" w:rsidRDefault="0000139D" w:rsidP="0000139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0139D" w:rsidTr="0000139D">
        <w:trPr>
          <w:trHeight w:val="330"/>
        </w:trPr>
        <w:tc>
          <w:tcPr>
            <w:tcW w:w="4693" w:type="dxa"/>
            <w:vAlign w:val="center"/>
          </w:tcPr>
          <w:p w:rsidR="0000139D" w:rsidRPr="00CE576C" w:rsidRDefault="0000139D" w:rsidP="0000139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76C">
              <w:rPr>
                <w:rFonts w:ascii="Times New Roman" w:hAnsi="Times New Roman"/>
                <w:color w:val="000000"/>
                <w:sz w:val="16"/>
                <w:szCs w:val="16"/>
              </w:rPr>
              <w:t>добыча полезных ископаемых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00139D" w:rsidRPr="00CE576C" w:rsidRDefault="0000139D" w:rsidP="0000139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Times New Roman"/>
                    <w:sz w:val="16"/>
                    <w:szCs w:val="16"/>
                  </w:rPr>
                  <m:t>0,28</m:t>
                </m:r>
              </m:oMath>
            </m:oMathPara>
          </w:p>
        </w:tc>
      </w:tr>
      <w:tr w:rsidR="0000139D" w:rsidTr="008A6951">
        <w:trPr>
          <w:trHeight w:val="290"/>
        </w:trPr>
        <w:tc>
          <w:tcPr>
            <w:tcW w:w="4693" w:type="dxa"/>
            <w:vAlign w:val="center"/>
          </w:tcPr>
          <w:p w:rsidR="0000139D" w:rsidRPr="00CE576C" w:rsidRDefault="0000139D" w:rsidP="0000139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39D">
              <w:rPr>
                <w:rFonts w:ascii="Arial" w:hAnsi="Arial" w:cs="Arial"/>
                <w:sz w:val="14"/>
                <w:szCs w:val="14"/>
              </w:rPr>
              <w:t>обрабатывающие производства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00139D" w:rsidRPr="00CE576C" w:rsidRDefault="0000139D" w:rsidP="0000139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Times New Roman"/>
                    <w:sz w:val="16"/>
                    <w:szCs w:val="16"/>
                  </w:rPr>
                  <m:t>-</m:t>
                </m:r>
                <m:r>
                  <w:rPr>
                    <w:rFonts w:ascii="Cambria Math" w:hAnsi="Times New Roman"/>
                    <w:sz w:val="16"/>
                    <w:szCs w:val="16"/>
                  </w:rPr>
                  <m:t>0,68</m:t>
                </m:r>
              </m:oMath>
            </m:oMathPara>
          </w:p>
        </w:tc>
      </w:tr>
      <w:tr w:rsidR="0000139D" w:rsidTr="0000139D">
        <w:trPr>
          <w:trHeight w:val="435"/>
        </w:trPr>
        <w:tc>
          <w:tcPr>
            <w:tcW w:w="4693" w:type="dxa"/>
            <w:vAlign w:val="center"/>
          </w:tcPr>
          <w:p w:rsidR="0000139D" w:rsidRPr="0000139D" w:rsidRDefault="0000139D" w:rsidP="0000139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0139D">
              <w:rPr>
                <w:rFonts w:ascii="Arial" w:hAnsi="Arial" w:cs="Arial"/>
                <w:sz w:val="14"/>
                <w:szCs w:val="14"/>
              </w:rPr>
              <w:t>производство и распределение электроэнергии, газа и воды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00139D" w:rsidRPr="0041525A" w:rsidRDefault="0000139D" w:rsidP="0000139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Times New Roman"/>
                    <w:sz w:val="16"/>
                    <w:szCs w:val="16"/>
                  </w:rPr>
                  <m:t>-</m:t>
                </m:r>
                <m:r>
                  <w:rPr>
                    <w:rFonts w:ascii="Cambria Math" w:hAnsi="Times New Roman"/>
                    <w:sz w:val="16"/>
                    <w:szCs w:val="16"/>
                  </w:rPr>
                  <m:t>0,55</m:t>
                </m:r>
              </m:oMath>
            </m:oMathPara>
          </w:p>
        </w:tc>
      </w:tr>
    </w:tbl>
    <w:p w:rsidR="00845357" w:rsidRPr="00B7528A" w:rsidRDefault="0000139D" w:rsidP="00B7528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0139D">
        <w:rPr>
          <w:rFonts w:ascii="Times New Roman" w:hAnsi="Times New Roman"/>
          <w:sz w:val="24"/>
          <w:szCs w:val="24"/>
        </w:rPr>
        <w:t>* таблица рассчитана и составлена автором</w:t>
      </w:r>
    </w:p>
    <w:p w:rsidR="00845357" w:rsidRDefault="00CE576C" w:rsidP="00B7528A">
      <w:pPr>
        <w:spacing w:after="12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Коэффициент детерминации был принят как </w:t>
      </w:r>
      <m:oMath>
        <m:sSup>
          <m:sSup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R</m:t>
            </m:r>
          </m:e>
          <m:sup>
            <m:r>
              <w:rPr>
                <w:rFonts w:ascii="Cambria Math" w:hAnsi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pPr>
          <m:e>
            <m:sSub>
              <m:sSubPr>
                <m:ctrlPr>
                  <w:rPr>
                    <w:rFonts w:ascii="Cambria Math" w:hAnsi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r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KI</m:t>
                </m:r>
              </m:sub>
            </m:sSub>
          </m:e>
          <m:sup>
            <m:r>
              <w:rPr>
                <w:rFonts w:ascii="Cambria Math" w:hAnsi="Times New Roman"/>
                <w:sz w:val="28"/>
                <w:szCs w:val="28"/>
              </w:rPr>
              <m:t>2</m:t>
            </m:r>
          </m:sup>
        </m:sSup>
      </m:oMath>
      <w:r w:rsidR="00845357" w:rsidRPr="00A124EB">
        <w:rPr>
          <w:rFonts w:ascii="Times New Roman" w:hAnsi="Times New Roman"/>
          <w:sz w:val="28"/>
          <w:szCs w:val="28"/>
        </w:rPr>
        <w:t>;</w:t>
      </w:r>
    </w:p>
    <w:p w:rsidR="0000139D" w:rsidRDefault="00CE576C" w:rsidP="004D21FF">
      <w:pPr>
        <w:spacing w:after="12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Таблиц</w:t>
      </w:r>
      <w:r w:rsidR="0000139D">
        <w:rPr>
          <w:rFonts w:ascii="Times New Roman" w:hAnsi="Times New Roman"/>
          <w:sz w:val="28"/>
          <w:szCs w:val="28"/>
        </w:rPr>
        <w:t>а 11</w:t>
      </w:r>
    </w:p>
    <w:p w:rsidR="00845357" w:rsidRDefault="00845357" w:rsidP="004D21FF">
      <w:pPr>
        <w:spacing w:after="12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A124EB">
        <w:rPr>
          <w:rFonts w:ascii="Times New Roman" w:hAnsi="Times New Roman"/>
          <w:sz w:val="28"/>
          <w:szCs w:val="28"/>
        </w:rPr>
        <w:t>Коэффициенты детерминации</w:t>
      </w:r>
      <w:r w:rsidR="00574324">
        <w:rPr>
          <w:rFonts w:ascii="Times New Roman" w:hAnsi="Times New Roman"/>
          <w:sz w:val="28"/>
          <w:szCs w:val="28"/>
        </w:rPr>
        <w:t xml:space="preserve"> для</w:t>
      </w:r>
      <w:r w:rsidR="0000139D" w:rsidRPr="0000139D">
        <w:rPr>
          <w:rFonts w:ascii="Times New Roman" w:hAnsi="Times New Roman"/>
          <w:sz w:val="28"/>
          <w:szCs w:val="28"/>
        </w:rPr>
        <w:t xml:space="preserve"> </w:t>
      </w:r>
      <w:r w:rsidR="00574324">
        <w:rPr>
          <w:rFonts w:ascii="Times New Roman" w:hAnsi="Times New Roman"/>
          <w:sz w:val="28"/>
          <w:szCs w:val="28"/>
        </w:rPr>
        <w:t>формирования</w:t>
      </w:r>
      <w:r w:rsidR="00574324" w:rsidRPr="00087A60">
        <w:t xml:space="preserve"> </w:t>
      </w:r>
      <w:r w:rsidR="00574324" w:rsidRPr="00087A60">
        <w:rPr>
          <w:rFonts w:ascii="Times New Roman" w:hAnsi="Times New Roman"/>
          <w:sz w:val="28"/>
          <w:szCs w:val="28"/>
        </w:rPr>
        <w:t>использования инфраструктурных ресурсов в кратко- и среднесрочной перспективе</w:t>
      </w:r>
      <w:r w:rsidR="00574324">
        <w:rPr>
          <w:rFonts w:ascii="Times New Roman" w:hAnsi="Times New Roman"/>
          <w:sz w:val="28"/>
          <w:szCs w:val="28"/>
        </w:rPr>
        <w:t xml:space="preserve"> </w:t>
      </w:r>
      <w:r w:rsidR="0000139D">
        <w:rPr>
          <w:rFonts w:ascii="Times New Roman" w:hAnsi="Times New Roman"/>
          <w:sz w:val="28"/>
          <w:szCs w:val="28"/>
        </w:rPr>
        <w:t>*</w:t>
      </w:r>
    </w:p>
    <w:tbl>
      <w:tblPr>
        <w:tblW w:w="908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93"/>
        <w:gridCol w:w="4394"/>
      </w:tblGrid>
      <w:tr w:rsidR="00874D5D" w:rsidTr="007B3423">
        <w:trPr>
          <w:trHeight w:val="315"/>
        </w:trPr>
        <w:tc>
          <w:tcPr>
            <w:tcW w:w="4693" w:type="dxa"/>
            <w:vAlign w:val="center"/>
          </w:tcPr>
          <w:p w:rsidR="00874D5D" w:rsidRPr="00CE576C" w:rsidRDefault="00874D5D" w:rsidP="007B342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576C">
              <w:rPr>
                <w:rFonts w:ascii="Times New Roman" w:hAnsi="Times New Roman"/>
                <w:sz w:val="16"/>
                <w:szCs w:val="16"/>
              </w:rPr>
              <w:t>Вид деятельности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874D5D" w:rsidRPr="00CE576C" w:rsidRDefault="00874D5D" w:rsidP="007B342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Коэффициенты</w:t>
            </w:r>
            <w:r w:rsidRPr="00CE576C">
              <w:rPr>
                <w:rFonts w:ascii="Times New Roman" w:hAnsi="Times New Roman"/>
                <w:sz w:val="16"/>
                <w:szCs w:val="16"/>
              </w:rPr>
              <w:t xml:space="preserve"> регрессии</w:t>
            </w:r>
          </w:p>
        </w:tc>
      </w:tr>
      <w:tr w:rsidR="00874D5D" w:rsidTr="007B3423">
        <w:trPr>
          <w:trHeight w:val="315"/>
        </w:trPr>
        <w:tc>
          <w:tcPr>
            <w:tcW w:w="4693" w:type="dxa"/>
            <w:vAlign w:val="bottom"/>
          </w:tcPr>
          <w:p w:rsidR="00874D5D" w:rsidRPr="0000139D" w:rsidRDefault="00874D5D" w:rsidP="007B3423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00139D">
              <w:rPr>
                <w:rFonts w:ascii="Arial" w:hAnsi="Arial" w:cs="Arial"/>
                <w:sz w:val="14"/>
                <w:szCs w:val="14"/>
              </w:rPr>
              <w:t>Промышленность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874D5D" w:rsidRPr="00CE576C" w:rsidRDefault="00874D5D" w:rsidP="007B342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Times New Roman"/>
                    <w:sz w:val="16"/>
                    <w:szCs w:val="16"/>
                  </w:rPr>
                  <m:t>0,45</m:t>
                </m:r>
              </m:oMath>
            </m:oMathPara>
          </w:p>
        </w:tc>
      </w:tr>
      <w:tr w:rsidR="00874D5D" w:rsidTr="007B3423">
        <w:trPr>
          <w:trHeight w:val="315"/>
        </w:trPr>
        <w:tc>
          <w:tcPr>
            <w:tcW w:w="4693" w:type="dxa"/>
            <w:vAlign w:val="bottom"/>
          </w:tcPr>
          <w:p w:rsidR="00874D5D" w:rsidRPr="0000139D" w:rsidRDefault="00874D5D" w:rsidP="007B3423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00139D">
              <w:rPr>
                <w:rFonts w:ascii="Arial" w:hAnsi="Arial" w:cs="Arial"/>
                <w:sz w:val="14"/>
                <w:szCs w:val="14"/>
              </w:rPr>
              <w:t>В том числе по видам экономической деятельности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874D5D" w:rsidRPr="00CE576C" w:rsidRDefault="00874D5D" w:rsidP="007B342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74D5D" w:rsidTr="007B3423">
        <w:trPr>
          <w:trHeight w:val="330"/>
        </w:trPr>
        <w:tc>
          <w:tcPr>
            <w:tcW w:w="4693" w:type="dxa"/>
            <w:vAlign w:val="center"/>
          </w:tcPr>
          <w:p w:rsidR="00874D5D" w:rsidRPr="00CE576C" w:rsidRDefault="00874D5D" w:rsidP="007B342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76C">
              <w:rPr>
                <w:rFonts w:ascii="Times New Roman" w:hAnsi="Times New Roman"/>
                <w:color w:val="000000"/>
                <w:sz w:val="16"/>
                <w:szCs w:val="16"/>
              </w:rPr>
              <w:t>добыча полезных ископаемых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874D5D" w:rsidRPr="00CE576C" w:rsidRDefault="00874D5D" w:rsidP="007B342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Times New Roman"/>
                    <w:sz w:val="16"/>
                    <w:szCs w:val="16"/>
                  </w:rPr>
                  <m:t>0,28</m:t>
                </m:r>
              </m:oMath>
            </m:oMathPara>
          </w:p>
        </w:tc>
      </w:tr>
      <w:tr w:rsidR="00874D5D" w:rsidTr="007B3423">
        <w:trPr>
          <w:trHeight w:val="435"/>
        </w:trPr>
        <w:tc>
          <w:tcPr>
            <w:tcW w:w="4693" w:type="dxa"/>
            <w:vAlign w:val="center"/>
          </w:tcPr>
          <w:p w:rsidR="00874D5D" w:rsidRPr="00CE576C" w:rsidRDefault="00874D5D" w:rsidP="007B342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39D">
              <w:rPr>
                <w:rFonts w:ascii="Arial" w:hAnsi="Arial" w:cs="Arial"/>
                <w:sz w:val="14"/>
                <w:szCs w:val="14"/>
              </w:rPr>
              <w:t>обрабатывающие производства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874D5D" w:rsidRPr="00CE576C" w:rsidRDefault="00874D5D" w:rsidP="007B342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Times New Roman"/>
                    <w:sz w:val="16"/>
                    <w:szCs w:val="16"/>
                  </w:rPr>
                  <m:t>-</m:t>
                </m:r>
                <m:r>
                  <w:rPr>
                    <w:rFonts w:ascii="Cambria Math" w:hAnsi="Times New Roman"/>
                    <w:sz w:val="16"/>
                    <w:szCs w:val="16"/>
                  </w:rPr>
                  <m:t>0,68</m:t>
                </m:r>
              </m:oMath>
            </m:oMathPara>
          </w:p>
        </w:tc>
      </w:tr>
      <w:tr w:rsidR="00874D5D" w:rsidTr="007B3423">
        <w:trPr>
          <w:trHeight w:val="435"/>
        </w:trPr>
        <w:tc>
          <w:tcPr>
            <w:tcW w:w="4693" w:type="dxa"/>
            <w:vAlign w:val="center"/>
          </w:tcPr>
          <w:p w:rsidR="00874D5D" w:rsidRPr="0000139D" w:rsidRDefault="00874D5D" w:rsidP="007B34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0139D">
              <w:rPr>
                <w:rFonts w:ascii="Arial" w:hAnsi="Arial" w:cs="Arial"/>
                <w:sz w:val="14"/>
                <w:szCs w:val="14"/>
              </w:rPr>
              <w:t>производство и распределение электроэнергии, газа и воды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874D5D" w:rsidRPr="0041525A" w:rsidRDefault="00874D5D" w:rsidP="007B342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Times New Roman"/>
                    <w:sz w:val="16"/>
                    <w:szCs w:val="16"/>
                  </w:rPr>
                  <m:t>-</m:t>
                </m:r>
                <m:r>
                  <w:rPr>
                    <w:rFonts w:ascii="Cambria Math" w:hAnsi="Times New Roman"/>
                    <w:sz w:val="16"/>
                    <w:szCs w:val="16"/>
                  </w:rPr>
                  <m:t>0,55</m:t>
                </m:r>
              </m:oMath>
            </m:oMathPara>
          </w:p>
        </w:tc>
      </w:tr>
    </w:tbl>
    <w:p w:rsidR="00874D5D" w:rsidRPr="0000139D" w:rsidRDefault="00874D5D" w:rsidP="00874D5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0139D">
        <w:rPr>
          <w:rFonts w:ascii="Times New Roman" w:hAnsi="Times New Roman"/>
          <w:sz w:val="24"/>
          <w:szCs w:val="24"/>
        </w:rPr>
        <w:t>* таблица рассчитана и составлена автором</w:t>
      </w:r>
    </w:p>
    <w:p w:rsidR="00845357" w:rsidRPr="00845357" w:rsidRDefault="00845357" w:rsidP="00845357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124EB">
        <w:rPr>
          <w:rFonts w:ascii="Times New Roman" w:hAnsi="Times New Roman"/>
          <w:sz w:val="28"/>
          <w:szCs w:val="28"/>
        </w:rPr>
        <w:t xml:space="preserve">Коэффициент детерминации показывает то, в каком количестве случаев изменение </w:t>
      </w:r>
      <w:proofErr w:type="gramStart"/>
      <w:r w:rsidR="00874D5D">
        <w:rPr>
          <w:rFonts w:ascii="Times New Roman" w:hAnsi="Times New Roman"/>
          <w:i/>
          <w:sz w:val="28"/>
          <w:szCs w:val="28"/>
          <w:lang w:val="en-US"/>
        </w:rPr>
        <w:t>L</w:t>
      </w:r>
      <w:proofErr w:type="spellStart"/>
      <w:proofErr w:type="gramEnd"/>
      <w:r w:rsidR="00874D5D">
        <w:rPr>
          <w:rFonts w:ascii="Times New Roman" w:hAnsi="Times New Roman"/>
          <w:sz w:val="28"/>
          <w:szCs w:val="28"/>
          <w:vertAlign w:val="subscript"/>
        </w:rPr>
        <w:t>имп</w:t>
      </w:r>
      <w:proofErr w:type="spellEnd"/>
      <w:r w:rsidR="00874D5D" w:rsidRPr="00A124EB">
        <w:rPr>
          <w:rFonts w:ascii="Times New Roman" w:hAnsi="Times New Roman"/>
          <w:sz w:val="28"/>
          <w:szCs w:val="28"/>
        </w:rPr>
        <w:t xml:space="preserve"> </w:t>
      </w:r>
      <w:r w:rsidRPr="00A124EB">
        <w:rPr>
          <w:rFonts w:ascii="Times New Roman" w:hAnsi="Times New Roman"/>
          <w:sz w:val="28"/>
          <w:szCs w:val="28"/>
        </w:rPr>
        <w:t>приводит к соответствующему изменению</w:t>
      </w:r>
      <w:r w:rsidR="00874D5D" w:rsidRPr="00874D5D">
        <w:rPr>
          <w:rStyle w:val="w"/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874D5D" w:rsidRPr="00761905">
        <w:rPr>
          <w:rStyle w:val="w"/>
          <w:rFonts w:ascii="Times New Roman" w:hAnsi="Times New Roman"/>
          <w:i/>
          <w:sz w:val="28"/>
          <w:szCs w:val="28"/>
        </w:rPr>
        <w:t>I</w:t>
      </w:r>
      <w:r w:rsidR="00874D5D" w:rsidRPr="002B6E8C">
        <w:rPr>
          <w:rStyle w:val="w"/>
          <w:rFonts w:ascii="Times New Roman" w:hAnsi="Times New Roman"/>
          <w:sz w:val="28"/>
          <w:szCs w:val="28"/>
          <w:vertAlign w:val="subscript"/>
        </w:rPr>
        <w:t>пп</w:t>
      </w:r>
      <w:proofErr w:type="spellEnd"/>
      <w:r w:rsidRPr="00A124EB">
        <w:rPr>
          <w:rFonts w:ascii="Times New Roman" w:hAnsi="Times New Roman"/>
          <w:sz w:val="28"/>
          <w:szCs w:val="28"/>
        </w:rPr>
        <w:t>. Таким образом, произведена оценка того, насколько часто в течение периода наблюдения изменение</w:t>
      </w:r>
      <w:r w:rsidR="00874D5D" w:rsidRPr="00874D5D">
        <w:rPr>
          <w:rStyle w:val="w"/>
          <w:rFonts w:ascii="Times New Roman" w:hAnsi="Times New Roman"/>
          <w:i/>
          <w:sz w:val="28"/>
          <w:szCs w:val="28"/>
        </w:rPr>
        <w:t xml:space="preserve"> </w:t>
      </w:r>
      <w:proofErr w:type="spellStart"/>
      <w:proofErr w:type="gramStart"/>
      <w:r w:rsidR="00874D5D" w:rsidRPr="00761905">
        <w:rPr>
          <w:rStyle w:val="w"/>
          <w:rFonts w:ascii="Times New Roman" w:hAnsi="Times New Roman"/>
          <w:i/>
          <w:sz w:val="28"/>
          <w:szCs w:val="28"/>
        </w:rPr>
        <w:t>I</w:t>
      </w:r>
      <w:proofErr w:type="gramEnd"/>
      <w:r w:rsidR="00874D5D" w:rsidRPr="002B6E8C">
        <w:rPr>
          <w:rStyle w:val="w"/>
          <w:rFonts w:ascii="Times New Roman" w:hAnsi="Times New Roman"/>
          <w:sz w:val="28"/>
          <w:szCs w:val="28"/>
          <w:vertAlign w:val="subscript"/>
        </w:rPr>
        <w:t>пп</w:t>
      </w:r>
      <w:proofErr w:type="spellEnd"/>
      <w:r w:rsidRPr="00A124EB">
        <w:rPr>
          <w:rFonts w:ascii="Times New Roman" w:hAnsi="Times New Roman"/>
          <w:sz w:val="28"/>
          <w:szCs w:val="28"/>
        </w:rPr>
        <w:t xml:space="preserve"> было напрямую связано, а, иными словами, вызвано соответствующими результатами функционирования промышленной инфраструктуры.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A124EB">
        <w:rPr>
          <w:rFonts w:ascii="Times New Roman" w:hAnsi="Times New Roman"/>
          <w:sz w:val="28"/>
          <w:szCs w:val="28"/>
        </w:rPr>
        <w:t xml:space="preserve">Наблюдаемое значение </w:t>
      </w:r>
      <w:r w:rsidRPr="00A124EB">
        <w:rPr>
          <w:rFonts w:ascii="Times New Roman" w:hAnsi="Times New Roman"/>
          <w:sz w:val="28"/>
          <w:szCs w:val="28"/>
          <w:lang w:val="en-US"/>
        </w:rPr>
        <w:t>t</w:t>
      </w:r>
      <w:r w:rsidRPr="00A124EB">
        <w:rPr>
          <w:rFonts w:ascii="Times New Roman" w:hAnsi="Times New Roman"/>
          <w:sz w:val="28"/>
          <w:szCs w:val="28"/>
        </w:rPr>
        <w:t>-критерия:</w:t>
      </w:r>
      <w:r>
        <w:rPr>
          <w:rFonts w:ascii="Times New Roman" w:hAnsi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набл</m:t>
            </m:r>
          </m:sub>
        </m:sSub>
        <m:r>
          <w:rPr>
            <w:rFonts w:ascii="Cambria Math" w:hAnsi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r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KI</m:t>
            </m:r>
          </m:sub>
        </m:sSub>
        <m:f>
          <m:f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 w:hAnsi="Times New Roman"/>
                    <w:sz w:val="28"/>
                    <w:szCs w:val="28"/>
                  </w:rPr>
                  <m:t>2</m:t>
                </m:r>
              </m:e>
            </m:rad>
          </m:num>
          <m:den>
            <m:rad>
              <m:radPr>
                <m:degHide m:val="on"/>
                <m:ctrlPr>
                  <w:rPr>
                    <w:rFonts w:ascii="Cambria Math" w:hAnsi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Times New Roman"/>
                    <w:sz w:val="28"/>
                    <w:szCs w:val="28"/>
                  </w:rPr>
                  <m:t>1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sSup>
                  <m:sSupPr>
                    <m:ctrlPr>
                      <w:rPr>
                        <w:rFonts w:ascii="Cambria Math" w:hAnsi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hAnsi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KI</m:t>
                        </m:r>
                      </m:sub>
                    </m:sSub>
                  </m:e>
                  <m:sup>
                    <m:r>
                      <w:rPr>
                        <w:rFonts w:ascii="Cambria Math" w:hAnsi="Times New Roman"/>
                        <w:sz w:val="28"/>
                        <w:szCs w:val="28"/>
                      </w:rPr>
                      <m:t>2</m:t>
                    </m:r>
                  </m:sup>
                </m:sSup>
              </m:e>
            </m:rad>
          </m:den>
        </m:f>
      </m:oMath>
      <w:r w:rsidRPr="00A124EB">
        <w:rPr>
          <w:rFonts w:ascii="Times New Roman" w:hAnsi="Times New Roman"/>
          <w:i/>
          <w:sz w:val="28"/>
          <w:szCs w:val="28"/>
        </w:rPr>
        <w:t>;</w:t>
      </w:r>
    </w:p>
    <w:p w:rsidR="00874D5D" w:rsidRDefault="00874D5D" w:rsidP="00874D5D">
      <w:pPr>
        <w:spacing w:before="120" w:after="120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12</w:t>
      </w:r>
    </w:p>
    <w:p w:rsidR="00845357" w:rsidRDefault="00845357" w:rsidP="00B50D8C">
      <w:pPr>
        <w:spacing w:before="120" w:after="12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A124EB">
        <w:rPr>
          <w:rFonts w:ascii="Times New Roman" w:hAnsi="Times New Roman"/>
          <w:sz w:val="28"/>
          <w:szCs w:val="28"/>
        </w:rPr>
        <w:t xml:space="preserve">Наблюдаемые значения </w:t>
      </w:r>
      <w:r w:rsidRPr="00A124EB">
        <w:rPr>
          <w:rFonts w:ascii="Times New Roman" w:hAnsi="Times New Roman"/>
          <w:sz w:val="28"/>
          <w:szCs w:val="28"/>
          <w:lang w:val="en-US"/>
        </w:rPr>
        <w:t>t</w:t>
      </w:r>
      <w:r w:rsidRPr="00A124EB">
        <w:rPr>
          <w:rFonts w:ascii="Times New Roman" w:hAnsi="Times New Roman"/>
          <w:sz w:val="28"/>
          <w:szCs w:val="28"/>
        </w:rPr>
        <w:t>-критерия</w:t>
      </w:r>
      <w:r w:rsidR="00574324" w:rsidRPr="00574324">
        <w:rPr>
          <w:rFonts w:ascii="Times New Roman" w:hAnsi="Times New Roman"/>
          <w:sz w:val="28"/>
          <w:szCs w:val="28"/>
        </w:rPr>
        <w:t xml:space="preserve"> </w:t>
      </w:r>
      <w:r w:rsidR="00574324">
        <w:rPr>
          <w:rFonts w:ascii="Times New Roman" w:hAnsi="Times New Roman"/>
          <w:sz w:val="28"/>
          <w:szCs w:val="28"/>
        </w:rPr>
        <w:t>для формирования</w:t>
      </w:r>
      <w:r w:rsidR="00574324" w:rsidRPr="00574324">
        <w:rPr>
          <w:rFonts w:ascii="Times New Roman" w:hAnsi="Times New Roman"/>
          <w:sz w:val="28"/>
          <w:szCs w:val="28"/>
        </w:rPr>
        <w:t xml:space="preserve"> </w:t>
      </w:r>
      <w:r w:rsidR="00574324">
        <w:rPr>
          <w:rFonts w:ascii="Times New Roman" w:hAnsi="Times New Roman"/>
          <w:sz w:val="28"/>
          <w:szCs w:val="28"/>
        </w:rPr>
        <w:t>сценария развития</w:t>
      </w:r>
      <w:r w:rsidR="00574324" w:rsidRPr="00574324">
        <w:rPr>
          <w:rFonts w:ascii="Times New Roman" w:hAnsi="Times New Roman"/>
          <w:sz w:val="28"/>
          <w:szCs w:val="28"/>
        </w:rPr>
        <w:t xml:space="preserve"> </w:t>
      </w:r>
      <w:r w:rsidR="00574324" w:rsidRPr="00087A60">
        <w:rPr>
          <w:rFonts w:ascii="Times New Roman" w:hAnsi="Times New Roman"/>
          <w:sz w:val="28"/>
          <w:szCs w:val="28"/>
        </w:rPr>
        <w:t>использования инфраструктурных ресурсов в кратко- и среднесрочной перспективе</w:t>
      </w:r>
      <w:r w:rsidR="00574324">
        <w:rPr>
          <w:rFonts w:ascii="Times New Roman" w:hAnsi="Times New Roman"/>
          <w:sz w:val="28"/>
          <w:szCs w:val="28"/>
        </w:rPr>
        <w:t xml:space="preserve"> </w:t>
      </w:r>
      <w:r w:rsidR="00874D5D">
        <w:rPr>
          <w:rFonts w:ascii="Times New Roman" w:hAnsi="Times New Roman"/>
          <w:sz w:val="28"/>
          <w:szCs w:val="28"/>
        </w:rPr>
        <w:t>*</w:t>
      </w:r>
    </w:p>
    <w:tbl>
      <w:tblPr>
        <w:tblW w:w="908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93"/>
        <w:gridCol w:w="4394"/>
      </w:tblGrid>
      <w:tr w:rsidR="00874D5D" w:rsidTr="007B3423">
        <w:trPr>
          <w:trHeight w:val="315"/>
        </w:trPr>
        <w:tc>
          <w:tcPr>
            <w:tcW w:w="4693" w:type="dxa"/>
            <w:vAlign w:val="center"/>
          </w:tcPr>
          <w:p w:rsidR="00874D5D" w:rsidRPr="00CE576C" w:rsidRDefault="00874D5D" w:rsidP="007B342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874D5D" w:rsidRPr="00CE576C" w:rsidRDefault="0033578A" w:rsidP="007B342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/>
                        <w:i/>
                        <w:sz w:val="16"/>
                        <w:szCs w:val="16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16"/>
                        <w:szCs w:val="16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hAnsi="Times New Roman"/>
                        <w:sz w:val="16"/>
                        <w:szCs w:val="16"/>
                      </w:rPr>
                      <m:t>набл</m:t>
                    </m:r>
                  </m:sub>
                </m:sSub>
              </m:oMath>
            </m:oMathPara>
          </w:p>
        </w:tc>
      </w:tr>
      <w:tr w:rsidR="00874D5D" w:rsidTr="007B3423">
        <w:trPr>
          <w:trHeight w:val="315"/>
        </w:trPr>
        <w:tc>
          <w:tcPr>
            <w:tcW w:w="4693" w:type="dxa"/>
            <w:vAlign w:val="bottom"/>
          </w:tcPr>
          <w:p w:rsidR="00874D5D" w:rsidRPr="0000139D" w:rsidRDefault="00874D5D" w:rsidP="007B3423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00139D">
              <w:rPr>
                <w:rFonts w:ascii="Arial" w:hAnsi="Arial" w:cs="Arial"/>
                <w:sz w:val="14"/>
                <w:szCs w:val="14"/>
              </w:rPr>
              <w:t>Промышленность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874D5D" w:rsidRPr="00CE576C" w:rsidRDefault="00874D5D" w:rsidP="007B342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576C">
              <w:rPr>
                <w:rFonts w:ascii="Times New Roman" w:hAnsi="Times New Roman"/>
                <w:sz w:val="16"/>
                <w:szCs w:val="16"/>
              </w:rPr>
              <w:t>0,7879</w:t>
            </w:r>
          </w:p>
        </w:tc>
      </w:tr>
      <w:tr w:rsidR="00874D5D" w:rsidTr="007B3423">
        <w:trPr>
          <w:trHeight w:val="315"/>
        </w:trPr>
        <w:tc>
          <w:tcPr>
            <w:tcW w:w="4693" w:type="dxa"/>
            <w:vAlign w:val="bottom"/>
          </w:tcPr>
          <w:p w:rsidR="00874D5D" w:rsidRPr="0000139D" w:rsidRDefault="00874D5D" w:rsidP="007B3423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00139D">
              <w:rPr>
                <w:rFonts w:ascii="Arial" w:hAnsi="Arial" w:cs="Arial"/>
                <w:sz w:val="14"/>
                <w:szCs w:val="14"/>
              </w:rPr>
              <w:t>В том числе по видам экономической деятельности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874D5D" w:rsidRPr="00CE576C" w:rsidRDefault="00874D5D" w:rsidP="007B342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74D5D" w:rsidTr="007B3423">
        <w:trPr>
          <w:trHeight w:val="330"/>
        </w:trPr>
        <w:tc>
          <w:tcPr>
            <w:tcW w:w="4693" w:type="dxa"/>
            <w:vAlign w:val="center"/>
          </w:tcPr>
          <w:p w:rsidR="00874D5D" w:rsidRPr="00CE576C" w:rsidRDefault="00874D5D" w:rsidP="007B342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76C">
              <w:rPr>
                <w:rFonts w:ascii="Times New Roman" w:hAnsi="Times New Roman"/>
                <w:color w:val="000000"/>
                <w:sz w:val="16"/>
                <w:szCs w:val="16"/>
              </w:rPr>
              <w:t>добыча полезных ископаемых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874D5D" w:rsidRPr="00CE576C" w:rsidRDefault="00874D5D" w:rsidP="007B342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576C">
              <w:rPr>
                <w:rFonts w:ascii="Times New Roman" w:hAnsi="Times New Roman"/>
                <w:sz w:val="16"/>
                <w:szCs w:val="16"/>
              </w:rPr>
              <w:t>1,2562</w:t>
            </w:r>
          </w:p>
        </w:tc>
      </w:tr>
      <w:tr w:rsidR="00874D5D" w:rsidTr="007B3423">
        <w:trPr>
          <w:trHeight w:val="435"/>
        </w:trPr>
        <w:tc>
          <w:tcPr>
            <w:tcW w:w="4693" w:type="dxa"/>
            <w:vAlign w:val="center"/>
          </w:tcPr>
          <w:p w:rsidR="00874D5D" w:rsidRPr="00CE576C" w:rsidRDefault="00874D5D" w:rsidP="007B3423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39D">
              <w:rPr>
                <w:rFonts w:ascii="Arial" w:hAnsi="Arial" w:cs="Arial"/>
                <w:sz w:val="14"/>
                <w:szCs w:val="14"/>
              </w:rPr>
              <w:t>обрабатывающие производства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874D5D" w:rsidRPr="00CE576C" w:rsidRDefault="00874D5D" w:rsidP="007B342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576C">
              <w:rPr>
                <w:rFonts w:ascii="Times New Roman" w:hAnsi="Times New Roman"/>
                <w:sz w:val="16"/>
                <w:szCs w:val="16"/>
              </w:rPr>
              <w:t>-1,7927</w:t>
            </w:r>
          </w:p>
        </w:tc>
      </w:tr>
      <w:tr w:rsidR="00874D5D" w:rsidTr="007B3423">
        <w:trPr>
          <w:trHeight w:val="435"/>
        </w:trPr>
        <w:tc>
          <w:tcPr>
            <w:tcW w:w="4693" w:type="dxa"/>
            <w:vAlign w:val="center"/>
          </w:tcPr>
          <w:p w:rsidR="00874D5D" w:rsidRPr="0000139D" w:rsidRDefault="00874D5D" w:rsidP="007B34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0139D">
              <w:rPr>
                <w:rFonts w:ascii="Arial" w:hAnsi="Arial" w:cs="Arial"/>
                <w:sz w:val="14"/>
                <w:szCs w:val="14"/>
              </w:rPr>
              <w:t>производство и распределение электроэнергии, газа и воды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874D5D" w:rsidRPr="0041525A" w:rsidRDefault="00874D5D" w:rsidP="007B342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576C">
              <w:rPr>
                <w:rFonts w:ascii="Times New Roman" w:hAnsi="Times New Roman"/>
                <w:sz w:val="16"/>
                <w:szCs w:val="16"/>
              </w:rPr>
              <w:t>-1,0493</w:t>
            </w:r>
          </w:p>
        </w:tc>
      </w:tr>
    </w:tbl>
    <w:p w:rsidR="00874D5D" w:rsidRDefault="00874D5D" w:rsidP="00874D5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0139D">
        <w:rPr>
          <w:rFonts w:ascii="Times New Roman" w:hAnsi="Times New Roman"/>
          <w:sz w:val="24"/>
          <w:szCs w:val="24"/>
        </w:rPr>
        <w:t>* таблица рассчитана и составлена автором</w:t>
      </w:r>
    </w:p>
    <w:p w:rsidR="00845357" w:rsidRPr="00A124EB" w:rsidRDefault="00845357" w:rsidP="00874D5D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124EB">
        <w:rPr>
          <w:rFonts w:ascii="Times New Roman" w:hAnsi="Times New Roman"/>
          <w:sz w:val="28"/>
          <w:szCs w:val="28"/>
        </w:rPr>
        <w:t xml:space="preserve">С помощью полученных наблюдаемых значений </w:t>
      </w:r>
      <w:r w:rsidRPr="00A124EB">
        <w:rPr>
          <w:rFonts w:ascii="Times New Roman" w:hAnsi="Times New Roman"/>
          <w:sz w:val="28"/>
          <w:szCs w:val="28"/>
          <w:lang w:val="en-US"/>
        </w:rPr>
        <w:t>t</w:t>
      </w:r>
      <w:r w:rsidRPr="00A124EB">
        <w:rPr>
          <w:rFonts w:ascii="Times New Roman" w:hAnsi="Times New Roman"/>
          <w:sz w:val="28"/>
          <w:szCs w:val="28"/>
        </w:rPr>
        <w:t>-критерия определено, что для</w:t>
      </w:r>
      <w:r w:rsidR="00874D5D">
        <w:rPr>
          <w:rFonts w:ascii="Times New Roman" w:hAnsi="Times New Roman"/>
          <w:sz w:val="28"/>
          <w:szCs w:val="28"/>
        </w:rPr>
        <w:t xml:space="preserve"> рассматриваемой промышленности в целом и её отраслей в частности  </w:t>
      </w:r>
      <w:r w:rsidRPr="00A124EB">
        <w:rPr>
          <w:rFonts w:ascii="Times New Roman" w:hAnsi="Times New Roman"/>
          <w:sz w:val="28"/>
          <w:szCs w:val="28"/>
        </w:rPr>
        <w:t xml:space="preserve">имеем следующие вероятности отвержения гипотез </w:t>
      </w:r>
      <w:proofErr w:type="spellStart"/>
      <w:r w:rsidRPr="00A124EB">
        <w:rPr>
          <w:rFonts w:ascii="Times New Roman" w:hAnsi="Times New Roman"/>
          <w:sz w:val="28"/>
          <w:szCs w:val="28"/>
        </w:rPr>
        <w:t>незначимости</w:t>
      </w:r>
      <w:proofErr w:type="spellEnd"/>
      <w:r w:rsidRPr="00A124EB">
        <w:rPr>
          <w:rFonts w:ascii="Times New Roman" w:hAnsi="Times New Roman"/>
          <w:sz w:val="28"/>
          <w:szCs w:val="28"/>
        </w:rPr>
        <w:t xml:space="preserve"> частных коэффициентов корреляции соответственно: 86%, 90%,76% и 66%.</w:t>
      </w:r>
    </w:p>
    <w:p w:rsidR="00845357" w:rsidRDefault="00845357" w:rsidP="00874D5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124EB">
        <w:rPr>
          <w:rFonts w:ascii="Times New Roman" w:hAnsi="Times New Roman"/>
          <w:sz w:val="28"/>
          <w:szCs w:val="28"/>
        </w:rPr>
        <w:t>Доверительные интервалы:</w:t>
      </w:r>
      <w:r>
        <w:rPr>
          <w:rFonts w:ascii="Times New Roman" w:hAnsi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r</m:t>
            </m:r>
          </m:sub>
        </m:sSub>
        <m:r>
          <w:rPr>
            <w:rFonts w:ascii="Cambria Math" w:hAnsi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Times New Roman"/>
                    <w:sz w:val="28"/>
                    <w:szCs w:val="28"/>
                  </w:rPr>
                  <m:t>1</m:t>
                </m:r>
                <m:r>
                  <w:rPr>
                    <w:rFonts w:ascii="Cambria Math" w:hAnsi="Times New Roman"/>
                    <w:sz w:val="28"/>
                    <w:szCs w:val="28"/>
                  </w:rPr>
                  <m:t>-</m:t>
                </m:r>
                <m:sSup>
                  <m:sSupPr>
                    <m:ctrlPr>
                      <w:rPr>
                        <w:rFonts w:ascii="Cambria Math" w:hAnsi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hAnsi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KI</m:t>
                        </m:r>
                      </m:sub>
                    </m:sSub>
                  </m:e>
                  <m:sup>
                    <m:r>
                      <w:rPr>
                        <w:rFonts w:ascii="Cambria Math" w:hAnsi="Times New Roman"/>
                        <w:sz w:val="28"/>
                        <w:szCs w:val="28"/>
                      </w:rPr>
                      <m:t>2</m:t>
                    </m:r>
                  </m:sup>
                </m:sSup>
              </m:e>
            </m:rad>
          </m:num>
          <m:den>
            <m:rad>
              <m:radPr>
                <m:degHide m:val="on"/>
                <m:ctrlPr>
                  <w:rPr>
                    <w:rFonts w:ascii="Cambria Math" w:hAnsi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r>
                  <w:rPr>
                    <w:rFonts w:ascii="Cambria Math" w:hAnsi="Times New Roman"/>
                    <w:sz w:val="28"/>
                    <w:szCs w:val="28"/>
                  </w:rPr>
                  <m:t>2</m:t>
                </m:r>
              </m:e>
            </m:rad>
          </m:den>
        </m:f>
      </m:oMath>
      <w:r w:rsidRPr="00A124EB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r-</m:t>
        </m:r>
        <m:sSub>
          <m:sSubPr>
            <m:ctrlPr>
              <w:rPr>
                <w:rFonts w:ascii="Cambria Math" w:hAnsi="Times New Roman"/>
                <w:color w:val="000000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color w:val="000000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r</m:t>
            </m:r>
          </m:sub>
        </m:sSub>
        <m:r>
          <m:rPr>
            <m:sty m:val="p"/>
          </m:rPr>
          <w:rPr>
            <w:rFonts w:ascii="Cambria Math" w:hAnsi="Times New Roman"/>
            <w:color w:val="000000"/>
            <w:sz w:val="28"/>
            <w:szCs w:val="28"/>
          </w:rPr>
          <m:t>≤</m:t>
        </m:r>
        <m:r>
          <m:rPr>
            <m:sty m:val="p"/>
          </m:rPr>
          <w:rPr>
            <w:rFonts w:ascii="Cambria Math" w:hAnsi="Times New Roman"/>
            <w:color w:val="000000"/>
            <w:sz w:val="28"/>
            <w:szCs w:val="28"/>
          </w:rPr>
          <m:t>r</m:t>
        </m:r>
        <m:r>
          <m:rPr>
            <m:sty m:val="p"/>
          </m:rPr>
          <w:rPr>
            <w:rFonts w:ascii="Cambria Math" w:hAnsi="Times New Roman"/>
            <w:color w:val="000000"/>
            <w:sz w:val="28"/>
            <w:szCs w:val="28"/>
          </w:rPr>
          <m:t>≤</m:t>
        </m:r>
        <m:r>
          <m:rPr>
            <m:sty m:val="p"/>
          </m:rPr>
          <w:rPr>
            <w:rFonts w:ascii="Cambria Math" w:hAnsi="Times New Roman"/>
            <w:color w:val="000000"/>
            <w:sz w:val="28"/>
            <w:szCs w:val="28"/>
          </w:rPr>
          <m:t>r+</m:t>
        </m:r>
        <m:sSub>
          <m:sSubPr>
            <m:ctrlPr>
              <w:rPr>
                <w:rFonts w:ascii="Cambria Math" w:hAnsi="Times New Roman"/>
                <w:color w:val="000000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color w:val="000000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r</m:t>
            </m:r>
          </m:sub>
        </m:sSub>
      </m:oMath>
      <w:r w:rsidRPr="00A124EB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hAnsi="Times New Roman"/>
                <w:color w:val="000000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color w:val="000000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r</m:t>
            </m:r>
          </m:sub>
        </m:sSub>
        <m:r>
          <w:rPr>
            <w:rFonts w:ascii="Cambria Math" w:hAnsi="Times New Roman"/>
            <w:color w:val="000000"/>
            <w:sz w:val="28"/>
            <w:szCs w:val="28"/>
          </w:rPr>
          <m:t>=</m:t>
        </m:r>
        <m:r>
          <m:rPr>
            <m:sty m:val="p"/>
          </m:rPr>
          <w:rPr>
            <w:rFonts w:ascii="Cambria Math" w:hAnsi="Times New Roman"/>
            <w:color w:val="000000"/>
            <w:sz w:val="28"/>
            <w:szCs w:val="28"/>
          </w:rPr>
          <m:t>±</m:t>
        </m:r>
        <m:sSub>
          <m:sSubPr>
            <m:ctrlPr>
              <w:rPr>
                <w:rFonts w:ascii="Cambria Math" w:hAnsi="Times New Roman"/>
                <w:color w:val="000000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Times New Roman"/>
                <w:color w:val="000000"/>
                <w:sz w:val="28"/>
                <w:szCs w:val="28"/>
                <w:lang w:val="en-US"/>
              </w:rPr>
              <m:t>t</m:t>
            </m:r>
          </m:e>
          <m:sub>
            <w:proofErr w:type="gramStart"/>
            <m:r>
              <w:rPr>
                <w:rFonts w:ascii="Cambria Math" w:hAnsi="Cambria Math"/>
                <w:color w:val="000000"/>
                <w:sz w:val="28"/>
                <w:szCs w:val="28"/>
              </w:rPr>
              <m:t>табл</m:t>
            </m:r>
            <w:proofErr w:type="gramEnd"/>
          </m:sub>
        </m:sSub>
        <m:sSub>
          <m:sSubPr>
            <m:ctrlPr>
              <w:rPr>
                <w:rFonts w:ascii="Cambria Math" w:hAnsi="Times New Roman"/>
                <w:i/>
                <w:color w:val="000000"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Times New Roman"/>
                <w:color w:val="000000"/>
                <w:sz w:val="28"/>
                <w:szCs w:val="28"/>
                <w:lang w:val="en-US"/>
              </w:rPr>
              <m:t>m</m:t>
            </m:r>
          </m:e>
          <m:sub>
            <m:r>
              <w:rPr>
                <w:rFonts w:ascii="Cambria Math" w:hAnsi="Times New Roman"/>
                <w:color w:val="000000"/>
                <w:sz w:val="28"/>
                <w:szCs w:val="28"/>
                <w:lang w:val="en-US"/>
              </w:rPr>
              <m:t>r</m:t>
            </m:r>
          </m:sub>
        </m:sSub>
      </m:oMath>
      <w:r w:rsidRPr="00A124EB">
        <w:rPr>
          <w:rFonts w:ascii="Times New Roman" w:hAnsi="Times New Roman"/>
          <w:i/>
          <w:color w:val="000000"/>
          <w:sz w:val="28"/>
          <w:szCs w:val="28"/>
        </w:rPr>
        <w:t>;</w:t>
      </w:r>
    </w:p>
    <w:p w:rsidR="00874D5D" w:rsidRDefault="00845357" w:rsidP="00B50D8C">
      <w:pPr>
        <w:spacing w:after="12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A124EB">
        <w:rPr>
          <w:rFonts w:ascii="Times New Roman" w:hAnsi="Times New Roman"/>
          <w:sz w:val="28"/>
          <w:szCs w:val="28"/>
        </w:rPr>
        <w:lastRenderedPageBreak/>
        <w:t>Таблица</w:t>
      </w:r>
      <w:r w:rsidR="00874D5D">
        <w:rPr>
          <w:rFonts w:ascii="Times New Roman" w:hAnsi="Times New Roman"/>
          <w:sz w:val="28"/>
          <w:szCs w:val="28"/>
        </w:rPr>
        <w:t xml:space="preserve"> 13</w:t>
      </w:r>
    </w:p>
    <w:p w:rsidR="00845357" w:rsidRPr="00A124EB" w:rsidRDefault="00845357" w:rsidP="00B50D8C">
      <w:pPr>
        <w:spacing w:after="12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A124EB">
        <w:rPr>
          <w:rFonts w:ascii="Times New Roman" w:hAnsi="Times New Roman"/>
          <w:sz w:val="28"/>
          <w:szCs w:val="28"/>
        </w:rPr>
        <w:t>Ширина доверительного интервала</w:t>
      </w:r>
      <w:r w:rsidR="00574324">
        <w:rPr>
          <w:rFonts w:ascii="Times New Roman" w:hAnsi="Times New Roman"/>
          <w:sz w:val="28"/>
          <w:szCs w:val="28"/>
        </w:rPr>
        <w:t xml:space="preserve"> для формирования</w:t>
      </w:r>
      <w:r w:rsidR="00574324" w:rsidRPr="00574324">
        <w:rPr>
          <w:rFonts w:ascii="Times New Roman" w:hAnsi="Times New Roman"/>
          <w:sz w:val="28"/>
          <w:szCs w:val="28"/>
        </w:rPr>
        <w:t xml:space="preserve"> </w:t>
      </w:r>
      <w:r w:rsidR="00574324">
        <w:rPr>
          <w:rFonts w:ascii="Times New Roman" w:hAnsi="Times New Roman"/>
          <w:sz w:val="28"/>
          <w:szCs w:val="28"/>
        </w:rPr>
        <w:t>сценария развития</w:t>
      </w:r>
      <w:r w:rsidR="00574324" w:rsidRPr="00574324">
        <w:rPr>
          <w:rFonts w:ascii="Times New Roman" w:hAnsi="Times New Roman"/>
          <w:sz w:val="28"/>
          <w:szCs w:val="28"/>
        </w:rPr>
        <w:t xml:space="preserve"> </w:t>
      </w:r>
      <w:r w:rsidR="00574324" w:rsidRPr="00087A60">
        <w:rPr>
          <w:rFonts w:ascii="Times New Roman" w:hAnsi="Times New Roman"/>
          <w:sz w:val="28"/>
          <w:szCs w:val="28"/>
        </w:rPr>
        <w:t>использования инфраструктурных ресурсов в кратко- и среднесрочной перспективе</w:t>
      </w:r>
      <w:r w:rsidR="00574324">
        <w:rPr>
          <w:rFonts w:ascii="Times New Roman" w:hAnsi="Times New Roman"/>
          <w:sz w:val="28"/>
          <w:szCs w:val="28"/>
        </w:rPr>
        <w:t>*</w:t>
      </w:r>
    </w:p>
    <w:tbl>
      <w:tblPr>
        <w:tblStyle w:val="afe"/>
        <w:tblW w:w="0" w:type="auto"/>
        <w:tblLook w:val="04A0"/>
      </w:tblPr>
      <w:tblGrid>
        <w:gridCol w:w="2393"/>
        <w:gridCol w:w="2677"/>
        <w:gridCol w:w="4536"/>
      </w:tblGrid>
      <w:tr w:rsidR="009011B0" w:rsidTr="004C4E27">
        <w:tc>
          <w:tcPr>
            <w:tcW w:w="2393" w:type="dxa"/>
            <w:vAlign w:val="center"/>
          </w:tcPr>
          <w:p w:rsidR="009011B0" w:rsidRDefault="00874D5D" w:rsidP="00420FEF">
            <w:pPr>
              <w:jc w:val="center"/>
            </w:pPr>
            <w:r w:rsidRPr="0000139D">
              <w:rPr>
                <w:rFonts w:ascii="Arial" w:hAnsi="Arial" w:cs="Arial"/>
                <w:sz w:val="14"/>
                <w:szCs w:val="14"/>
              </w:rPr>
              <w:t>обрабатывающие производства</w:t>
            </w:r>
          </w:p>
        </w:tc>
        <w:tc>
          <w:tcPr>
            <w:tcW w:w="2677" w:type="dxa"/>
            <w:vAlign w:val="center"/>
          </w:tcPr>
          <w:p w:rsidR="009011B0" w:rsidRDefault="009011B0" w:rsidP="00420FEF">
            <w:pPr>
              <w:jc w:val="center"/>
            </w:pPr>
            <w:r w:rsidRPr="00F54D8A">
              <w:rPr>
                <w:color w:val="000000"/>
                <w:sz w:val="16"/>
                <w:szCs w:val="16"/>
              </w:rPr>
              <w:t>добыча полезных ископаемых</w:t>
            </w:r>
          </w:p>
        </w:tc>
        <w:tc>
          <w:tcPr>
            <w:tcW w:w="4536" w:type="dxa"/>
            <w:vAlign w:val="center"/>
          </w:tcPr>
          <w:p w:rsidR="009011B0" w:rsidRDefault="00874D5D" w:rsidP="00420FEF">
            <w:pPr>
              <w:jc w:val="center"/>
            </w:pPr>
            <w:r w:rsidRPr="0000139D">
              <w:rPr>
                <w:rFonts w:ascii="Arial" w:hAnsi="Arial" w:cs="Arial"/>
                <w:sz w:val="14"/>
                <w:szCs w:val="14"/>
              </w:rPr>
              <w:t>производство и распределение электроэнергии, газа и воды</w:t>
            </w:r>
          </w:p>
        </w:tc>
      </w:tr>
      <w:tr w:rsidR="009011B0" w:rsidTr="004C4E27">
        <w:tc>
          <w:tcPr>
            <w:tcW w:w="2393" w:type="dxa"/>
            <w:vAlign w:val="center"/>
          </w:tcPr>
          <w:p w:rsidR="009011B0" w:rsidRPr="00C55649" w:rsidRDefault="009011B0" w:rsidP="00420FEF">
            <w:pPr>
              <w:jc w:val="center"/>
              <w:rPr>
                <w:rFonts w:ascii="Arial" w:hAnsi="Arial" w:cs="Arial"/>
                <w:lang w:val="en-US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±</m:t>
              </m:r>
            </m:oMath>
            <w:r>
              <w:rPr>
                <w:rFonts w:ascii="Arial" w:hAnsi="Arial" w:cs="Arial"/>
              </w:rPr>
              <w:t>0,42</w:t>
            </w:r>
          </w:p>
        </w:tc>
        <w:tc>
          <w:tcPr>
            <w:tcW w:w="2677" w:type="dxa"/>
            <w:vAlign w:val="center"/>
          </w:tcPr>
          <w:p w:rsidR="009011B0" w:rsidRPr="00C55649" w:rsidRDefault="009011B0" w:rsidP="00420FEF">
            <w:pPr>
              <w:jc w:val="center"/>
              <w:rPr>
                <w:rFonts w:ascii="Arial" w:hAnsi="Arial" w:cs="Arial"/>
                <w:lang w:val="en-US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±</m:t>
              </m:r>
            </m:oMath>
            <w:r>
              <w:rPr>
                <w:rFonts w:ascii="Arial" w:hAnsi="Arial" w:cs="Arial"/>
              </w:rPr>
              <w:t>0,34</w:t>
            </w:r>
          </w:p>
        </w:tc>
        <w:tc>
          <w:tcPr>
            <w:tcW w:w="4536" w:type="dxa"/>
            <w:vAlign w:val="center"/>
          </w:tcPr>
          <w:p w:rsidR="009011B0" w:rsidRPr="00C55649" w:rsidRDefault="009011B0" w:rsidP="00420FEF">
            <w:pPr>
              <w:jc w:val="center"/>
              <w:rPr>
                <w:rFonts w:ascii="Arial" w:hAnsi="Arial" w:cs="Arial"/>
                <w:lang w:val="en-US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±</m:t>
              </m:r>
            </m:oMath>
            <w:r>
              <w:rPr>
                <w:rFonts w:ascii="Arial" w:hAnsi="Arial" w:cs="Arial"/>
              </w:rPr>
              <w:t>0,30</w:t>
            </w:r>
          </w:p>
        </w:tc>
      </w:tr>
    </w:tbl>
    <w:p w:rsidR="00574324" w:rsidRPr="004C4E27" w:rsidRDefault="00574324" w:rsidP="00574324">
      <w:pPr>
        <w:spacing w:before="120" w:after="120" w:line="240" w:lineRule="auto"/>
        <w:jc w:val="both"/>
        <w:rPr>
          <w:rFonts w:ascii="Times New Roman" w:hAnsi="Times New Roman"/>
        </w:rPr>
      </w:pPr>
      <w:r w:rsidRPr="004C4E27">
        <w:rPr>
          <w:rFonts w:ascii="Times New Roman" w:hAnsi="Times New Roman"/>
        </w:rPr>
        <w:t>* таблица рассчитана и составлена автором</w:t>
      </w:r>
    </w:p>
    <w:p w:rsidR="00845357" w:rsidRPr="00845357" w:rsidRDefault="00574324" w:rsidP="00574324">
      <w:pPr>
        <w:spacing w:before="120" w:after="12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845357" w:rsidRPr="00A124EB">
        <w:rPr>
          <w:rFonts w:ascii="Times New Roman" w:hAnsi="Times New Roman"/>
          <w:sz w:val="28"/>
          <w:szCs w:val="28"/>
        </w:rPr>
        <w:t>тандартная ошибка оценки:</w:t>
      </w:r>
      <w:r w:rsidR="00845357">
        <w:rPr>
          <w:rFonts w:ascii="Times New Roman" w:hAnsi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S</m:t>
            </m:r>
          </m:e>
          <m:sub>
            <m:r>
              <w:rPr>
                <w:rFonts w:ascii="Cambria Math" w:hAnsi="Times New Roman"/>
                <w:sz w:val="28"/>
                <w:szCs w:val="28"/>
              </w:rPr>
              <m:t>ост</m:t>
            </m:r>
          </m:sub>
        </m:sSub>
        <m:r>
          <w:rPr>
            <w:rFonts w:ascii="Cambria Math" w:hAnsi="Times New Roman"/>
            <w:sz w:val="28"/>
            <w:szCs w:val="28"/>
          </w:rPr>
          <m:t>=</m:t>
        </m:r>
        <m:rad>
          <m:radPr>
            <m:degHide m:val="on"/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hAnsi="Times New Roman"/>
                    <w:i/>
                    <w:sz w:val="28"/>
                    <w:szCs w:val="28"/>
                  </w:rPr>
                </m:ctrlPr>
              </m:fPr>
              <m:num>
                <m:nary>
                  <m:naryPr>
                    <m:chr m:val="∑"/>
                    <m:limLoc m:val="undOvr"/>
                    <m:subHide m:val="on"/>
                    <m:supHide m:val="on"/>
                    <m:ctrlPr>
                      <w:rPr>
                        <w:rFonts w:ascii="Cambria Math" w:hAnsi="Times New Roman"/>
                        <w:i/>
                        <w:sz w:val="28"/>
                        <w:szCs w:val="28"/>
                      </w:rPr>
                    </m:ctrlPr>
                  </m:naryPr>
                  <m:sub/>
                  <m:sup/>
                  <m:e>
                    <m:sSup>
                      <m:sSupPr>
                        <m:ctrlPr>
                          <w:rPr>
                            <w:rFonts w:ascii="Cambria Math" w:hAnsi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Times New Roman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Times New Roman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  <w:lang w:val="en-US"/>
                                  </w:rPr>
                                  <m:t>I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i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-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Times New Roman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I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k</m:t>
                                </m:r>
                              </m:sub>
                            </m:sSub>
                          </m:e>
                        </m:d>
                      </m:e>
                      <m:sup>
                        <m:r>
                          <w:rPr>
                            <w:rFonts w:ascii="Cambria Math" w:hAnsi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e>
                </m:nary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n-m-</m:t>
                </m:r>
                <m:r>
                  <w:rPr>
                    <w:rFonts w:ascii="Cambria Math" w:hAnsi="Times New Roman"/>
                    <w:sz w:val="28"/>
                    <w:szCs w:val="28"/>
                  </w:rPr>
                  <m:t>1</m:t>
                </m:r>
              </m:den>
            </m:f>
          </m:e>
        </m:rad>
      </m:oMath>
      <w:r w:rsidR="00845357" w:rsidRPr="00A124EB">
        <w:rPr>
          <w:rFonts w:ascii="Times New Roman" w:hAnsi="Times New Roman"/>
          <w:i/>
          <w:sz w:val="28"/>
          <w:szCs w:val="28"/>
        </w:rPr>
        <w:t xml:space="preserve">, где </w:t>
      </w:r>
      <m:oMath>
        <m:sSub>
          <m:sSub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</m:sub>
        </m:sSub>
      </m:oMath>
      <w:proofErr w:type="gramStart"/>
      <w:r w:rsidR="00845357" w:rsidRPr="00A124EB">
        <w:rPr>
          <w:rFonts w:ascii="Times New Roman" w:hAnsi="Times New Roman"/>
          <w:i/>
          <w:sz w:val="28"/>
          <w:szCs w:val="28"/>
        </w:rPr>
        <w:t>–</w:t>
      </w:r>
      <w:r w:rsidR="00845357" w:rsidRPr="0082401E">
        <w:rPr>
          <w:rFonts w:ascii="Times New Roman" w:hAnsi="Times New Roman"/>
          <w:sz w:val="28"/>
          <w:szCs w:val="28"/>
        </w:rPr>
        <w:t>з</w:t>
      </w:r>
      <w:proofErr w:type="gramEnd"/>
      <w:r w:rsidR="00845357" w:rsidRPr="0082401E">
        <w:rPr>
          <w:rFonts w:ascii="Times New Roman" w:hAnsi="Times New Roman"/>
          <w:sz w:val="28"/>
          <w:szCs w:val="28"/>
        </w:rPr>
        <w:t xml:space="preserve">начение выборки зависимой переменной, </w:t>
      </w:r>
      <m:oMath>
        <m:sSub>
          <m:sSubPr>
            <m:ctrlPr>
              <w:rPr>
                <w:rFonts w:ascii="Cambria Math" w:hAnsi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K</m:t>
            </m:r>
          </m:sub>
        </m:sSub>
      </m:oMath>
      <w:r w:rsidR="00845357" w:rsidRPr="0082401E">
        <w:rPr>
          <w:rFonts w:ascii="Times New Roman" w:hAnsi="Times New Roman"/>
          <w:sz w:val="28"/>
          <w:szCs w:val="28"/>
        </w:rPr>
        <w:t xml:space="preserve">–значение функции регрессии, </w:t>
      </w:r>
      <w:r w:rsidR="00845357" w:rsidRPr="0082401E">
        <w:rPr>
          <w:rFonts w:ascii="Times New Roman" w:hAnsi="Times New Roman"/>
          <w:sz w:val="28"/>
          <w:szCs w:val="28"/>
          <w:lang w:val="en-US"/>
        </w:rPr>
        <w:t>n</w:t>
      </w:r>
      <w:r w:rsidR="00845357" w:rsidRPr="0082401E">
        <w:rPr>
          <w:rFonts w:ascii="Times New Roman" w:hAnsi="Times New Roman"/>
          <w:sz w:val="28"/>
          <w:szCs w:val="28"/>
        </w:rPr>
        <w:t xml:space="preserve"> – размер выборки, </w:t>
      </w:r>
      <w:r w:rsidR="00845357" w:rsidRPr="0082401E">
        <w:rPr>
          <w:rFonts w:ascii="Times New Roman" w:hAnsi="Times New Roman"/>
          <w:sz w:val="28"/>
          <w:szCs w:val="28"/>
          <w:lang w:val="en-US"/>
        </w:rPr>
        <w:t>m</w:t>
      </w:r>
      <w:r w:rsidR="00845357" w:rsidRPr="0082401E">
        <w:rPr>
          <w:rFonts w:ascii="Times New Roman" w:hAnsi="Times New Roman"/>
          <w:sz w:val="28"/>
          <w:szCs w:val="28"/>
        </w:rPr>
        <w:t>–количество факторов</w:t>
      </w:r>
      <w:r w:rsidR="00845357" w:rsidRPr="00A124EB">
        <w:rPr>
          <w:rFonts w:ascii="Times New Roman" w:hAnsi="Times New Roman"/>
          <w:i/>
          <w:sz w:val="28"/>
          <w:szCs w:val="28"/>
        </w:rPr>
        <w:t>.</w:t>
      </w:r>
    </w:p>
    <w:p w:rsidR="00874D5D" w:rsidRDefault="00845357" w:rsidP="00874D5D">
      <w:pPr>
        <w:spacing w:before="120" w:after="120"/>
        <w:jc w:val="right"/>
        <w:rPr>
          <w:rFonts w:ascii="Times New Roman" w:hAnsi="Times New Roman"/>
          <w:sz w:val="28"/>
          <w:szCs w:val="28"/>
        </w:rPr>
      </w:pPr>
      <w:r w:rsidRPr="00A124EB">
        <w:rPr>
          <w:rFonts w:ascii="Times New Roman" w:hAnsi="Times New Roman"/>
          <w:sz w:val="28"/>
          <w:szCs w:val="28"/>
        </w:rPr>
        <w:t xml:space="preserve">Таблица </w:t>
      </w:r>
      <w:r w:rsidR="00874D5D">
        <w:rPr>
          <w:rFonts w:ascii="Times New Roman" w:hAnsi="Times New Roman"/>
          <w:sz w:val="28"/>
          <w:szCs w:val="28"/>
        </w:rPr>
        <w:t>14</w:t>
      </w:r>
    </w:p>
    <w:p w:rsidR="00845357" w:rsidRDefault="00845357" w:rsidP="00574324">
      <w:pPr>
        <w:spacing w:before="120" w:after="120" w:line="240" w:lineRule="auto"/>
        <w:jc w:val="center"/>
        <w:rPr>
          <w:rFonts w:ascii="Times New Roman" w:hAnsi="Times New Roman"/>
          <w:sz w:val="28"/>
          <w:szCs w:val="28"/>
        </w:rPr>
      </w:pPr>
      <w:r w:rsidRPr="00A124EB">
        <w:rPr>
          <w:rFonts w:ascii="Times New Roman" w:hAnsi="Times New Roman"/>
          <w:sz w:val="28"/>
          <w:szCs w:val="28"/>
        </w:rPr>
        <w:t>Стандартные ошибки оценки</w:t>
      </w:r>
      <w:r>
        <w:rPr>
          <w:rFonts w:ascii="Times New Roman" w:hAnsi="Times New Roman"/>
          <w:sz w:val="28"/>
          <w:szCs w:val="28"/>
        </w:rPr>
        <w:t xml:space="preserve">. </w:t>
      </w:r>
      <w:r w:rsidRPr="00A124EB">
        <w:rPr>
          <w:rFonts w:ascii="Times New Roman" w:hAnsi="Times New Roman"/>
          <w:sz w:val="28"/>
          <w:szCs w:val="28"/>
        </w:rPr>
        <w:t>Прогнозная экстраполяция</w:t>
      </w:r>
      <w:r w:rsidR="00574324">
        <w:rPr>
          <w:rFonts w:ascii="Times New Roman" w:hAnsi="Times New Roman"/>
          <w:sz w:val="28"/>
          <w:szCs w:val="28"/>
        </w:rPr>
        <w:t xml:space="preserve"> для формирования сценария развития</w:t>
      </w:r>
      <w:r w:rsidR="00574324" w:rsidRPr="00087A60">
        <w:t xml:space="preserve"> </w:t>
      </w:r>
      <w:r w:rsidR="00574324" w:rsidRPr="00087A60">
        <w:rPr>
          <w:rFonts w:ascii="Times New Roman" w:hAnsi="Times New Roman"/>
          <w:sz w:val="28"/>
          <w:szCs w:val="28"/>
        </w:rPr>
        <w:t>использования инфраструктурных ресурсов в кратко- и среднесрочной перспективе</w:t>
      </w:r>
      <w:r w:rsidR="00574324">
        <w:rPr>
          <w:rFonts w:ascii="Times New Roman" w:hAnsi="Times New Roman"/>
          <w:sz w:val="28"/>
          <w:szCs w:val="28"/>
        </w:rPr>
        <w:t>*</w:t>
      </w:r>
    </w:p>
    <w:tbl>
      <w:tblPr>
        <w:tblW w:w="908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93"/>
        <w:gridCol w:w="4394"/>
      </w:tblGrid>
      <w:tr w:rsidR="00874D5D" w:rsidTr="007B3423">
        <w:trPr>
          <w:trHeight w:val="315"/>
        </w:trPr>
        <w:tc>
          <w:tcPr>
            <w:tcW w:w="4693" w:type="dxa"/>
            <w:vAlign w:val="center"/>
          </w:tcPr>
          <w:p w:rsidR="00874D5D" w:rsidRPr="00CE576C" w:rsidRDefault="00874D5D" w:rsidP="007B342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874D5D" w:rsidRPr="00CE576C" w:rsidRDefault="0033578A" w:rsidP="007B342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ост</m:t>
                    </m:r>
                  </m:sub>
                </m:sSub>
              </m:oMath>
            </m:oMathPara>
          </w:p>
        </w:tc>
      </w:tr>
      <w:tr w:rsidR="00874D5D" w:rsidTr="007B3423">
        <w:trPr>
          <w:trHeight w:val="315"/>
        </w:trPr>
        <w:tc>
          <w:tcPr>
            <w:tcW w:w="4693" w:type="dxa"/>
            <w:vAlign w:val="bottom"/>
          </w:tcPr>
          <w:p w:rsidR="00874D5D" w:rsidRPr="0000139D" w:rsidRDefault="00874D5D" w:rsidP="007B3423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00139D">
              <w:rPr>
                <w:rFonts w:ascii="Arial" w:hAnsi="Arial" w:cs="Arial"/>
                <w:sz w:val="14"/>
                <w:szCs w:val="14"/>
              </w:rPr>
              <w:t>Промышленность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874D5D" w:rsidRPr="00CE576C" w:rsidRDefault="00874D5D" w:rsidP="007B342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47,52</w:t>
            </w:r>
          </w:p>
        </w:tc>
      </w:tr>
      <w:tr w:rsidR="00874D5D" w:rsidTr="007B3423">
        <w:trPr>
          <w:trHeight w:val="315"/>
        </w:trPr>
        <w:tc>
          <w:tcPr>
            <w:tcW w:w="4693" w:type="dxa"/>
            <w:vAlign w:val="bottom"/>
          </w:tcPr>
          <w:p w:rsidR="00874D5D" w:rsidRPr="0000139D" w:rsidRDefault="00874D5D" w:rsidP="004C4E27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00139D">
              <w:rPr>
                <w:rFonts w:ascii="Arial" w:hAnsi="Arial" w:cs="Arial"/>
                <w:sz w:val="14"/>
                <w:szCs w:val="14"/>
              </w:rPr>
              <w:t>В том числе по видам экономической деятельности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874D5D" w:rsidRPr="00CE576C" w:rsidRDefault="00874D5D" w:rsidP="007B342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74D5D" w:rsidTr="007B3423">
        <w:trPr>
          <w:trHeight w:val="330"/>
        </w:trPr>
        <w:tc>
          <w:tcPr>
            <w:tcW w:w="4693" w:type="dxa"/>
            <w:vAlign w:val="center"/>
          </w:tcPr>
          <w:p w:rsidR="00874D5D" w:rsidRPr="00CE576C" w:rsidRDefault="00874D5D" w:rsidP="004C4E2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E576C">
              <w:rPr>
                <w:rFonts w:ascii="Times New Roman" w:hAnsi="Times New Roman"/>
                <w:color w:val="000000"/>
                <w:sz w:val="16"/>
                <w:szCs w:val="16"/>
              </w:rPr>
              <w:t>добыча полезных ископаемых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874D5D" w:rsidRDefault="00874D5D" w:rsidP="007B34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21,46</w:t>
            </w:r>
          </w:p>
        </w:tc>
      </w:tr>
      <w:tr w:rsidR="00874D5D" w:rsidTr="007B3423">
        <w:trPr>
          <w:trHeight w:val="435"/>
        </w:trPr>
        <w:tc>
          <w:tcPr>
            <w:tcW w:w="4693" w:type="dxa"/>
            <w:vAlign w:val="center"/>
          </w:tcPr>
          <w:p w:rsidR="00874D5D" w:rsidRPr="00CE576C" w:rsidRDefault="00874D5D" w:rsidP="004C4E2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0139D">
              <w:rPr>
                <w:rFonts w:ascii="Arial" w:hAnsi="Arial" w:cs="Arial"/>
                <w:sz w:val="14"/>
                <w:szCs w:val="14"/>
              </w:rPr>
              <w:t>обрабатывающие производства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874D5D" w:rsidRDefault="00874D5D" w:rsidP="007B34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35,19</w:t>
            </w:r>
          </w:p>
        </w:tc>
      </w:tr>
      <w:tr w:rsidR="00874D5D" w:rsidTr="007B3423">
        <w:trPr>
          <w:trHeight w:val="435"/>
        </w:trPr>
        <w:tc>
          <w:tcPr>
            <w:tcW w:w="4693" w:type="dxa"/>
            <w:vAlign w:val="center"/>
          </w:tcPr>
          <w:p w:rsidR="00874D5D" w:rsidRPr="0000139D" w:rsidRDefault="00874D5D" w:rsidP="004C4E27">
            <w:pPr>
              <w:spacing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0139D">
              <w:rPr>
                <w:rFonts w:ascii="Arial" w:hAnsi="Arial" w:cs="Arial"/>
                <w:sz w:val="14"/>
                <w:szCs w:val="14"/>
              </w:rPr>
              <w:t>производство и распределение электроэнергии, газа и воды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:rsidR="00874D5D" w:rsidRPr="0041525A" w:rsidRDefault="00874D5D" w:rsidP="007B342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29,24</w:t>
            </w:r>
          </w:p>
        </w:tc>
      </w:tr>
    </w:tbl>
    <w:p w:rsidR="00874D5D" w:rsidRDefault="00574324" w:rsidP="0057432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0139D">
        <w:rPr>
          <w:rFonts w:ascii="Times New Roman" w:hAnsi="Times New Roman"/>
          <w:sz w:val="24"/>
          <w:szCs w:val="24"/>
        </w:rPr>
        <w:t>* таблица рассчитана и составлена автором</w:t>
      </w:r>
    </w:p>
    <w:p w:rsidR="00845357" w:rsidRPr="00845357" w:rsidRDefault="00845357" w:rsidP="00845357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45357">
        <w:rPr>
          <w:rFonts w:ascii="Times New Roman" w:hAnsi="Times New Roman"/>
          <w:sz w:val="28"/>
          <w:szCs w:val="28"/>
        </w:rPr>
        <w:t>В отсутствии перспективных оценок значений на прогнозируемый период, расчет прогноза осуществлялся на основе однофакторной зависимости.</w:t>
      </w:r>
    </w:p>
    <w:p w:rsidR="00845357" w:rsidRPr="00845357" w:rsidRDefault="00845357" w:rsidP="00845357">
      <w:pPr>
        <w:spacing w:line="240" w:lineRule="auto"/>
        <w:rPr>
          <w:rFonts w:ascii="Times New Roman" w:hAnsi="Times New Roman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y</m:t>
        </m:r>
        <m:d>
          <m:d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t</m:t>
            </m:r>
          </m:e>
        </m:d>
        <m:r>
          <w:rPr>
            <w:rFonts w:ascii="Cambria Math" w:hAnsi="Times New Roman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</w:rPr>
          <m:t>exp</m:t>
        </m:r>
        <m:d>
          <m:dPr>
            <m:begChr m:val="{"/>
            <m:endChr m:val="}"/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Times New Roman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hAnsi="Times New Roman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hAnsi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t</m:t>
            </m:r>
            <m:r>
              <w:rPr>
                <w:rFonts w:ascii="Cambria Math" w:hAnsi="Times New Roman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hAnsi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Times New Roman"/>
                    <w:sz w:val="28"/>
                    <w:szCs w:val="28"/>
                  </w:rPr>
                  <m:t>2</m:t>
                </m:r>
              </m:sub>
            </m:sSub>
            <m:sSup>
              <m:sSupPr>
                <m:ctrlPr>
                  <w:rPr>
                    <w:rFonts w:ascii="Cambria Math" w:hAnsi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t</m:t>
                </m:r>
              </m:e>
              <m:sup>
                <m:r>
                  <w:rPr>
                    <w:rFonts w:ascii="Cambria Math" w:hAnsi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Times New Roman"/>
                <w:sz w:val="28"/>
                <w:szCs w:val="28"/>
              </w:rPr>
              <m:t>+</m:t>
            </m:r>
            <m:r>
              <w:rPr>
                <w:rFonts w:ascii="Cambria Math" w:hAnsi="Times New Roman"/>
                <w:sz w:val="28"/>
                <w:szCs w:val="28"/>
              </w:rPr>
              <m:t>…</m:t>
            </m:r>
            <m:r>
              <w:rPr>
                <w:rFonts w:ascii="Cambria Math" w:hAnsi="Times New Roman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hAnsi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</m:t>
                </m:r>
              </m:sub>
            </m:sSub>
            <m:sSup>
              <m:sSupPr>
                <m:ctrlPr>
                  <w:rPr>
                    <w:rFonts w:ascii="Cambria Math" w:hAnsi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t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i</m:t>
                </m:r>
              </m:sup>
            </m:sSup>
          </m:e>
        </m:d>
      </m:oMath>
      <w:r w:rsidRPr="0084535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45357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845357">
        <w:rPr>
          <w:rFonts w:ascii="Times New Roman" w:hAnsi="Times New Roman"/>
          <w:sz w:val="28"/>
          <w:szCs w:val="28"/>
        </w:rPr>
        <w:t xml:space="preserve"> = 0, 1, 2…</w:t>
      </w:r>
      <w:r w:rsidRPr="00845357">
        <w:rPr>
          <w:rFonts w:ascii="Times New Roman" w:hAnsi="Times New Roman"/>
          <w:sz w:val="28"/>
          <w:szCs w:val="28"/>
          <w:lang w:val="en-US"/>
        </w:rPr>
        <w:t>n</w:t>
      </w:r>
      <w:r w:rsidRPr="00845357">
        <w:rPr>
          <w:rFonts w:ascii="Times New Roman" w:hAnsi="Times New Roman"/>
          <w:sz w:val="28"/>
          <w:szCs w:val="28"/>
        </w:rPr>
        <w:t>; - экспоненциальная,</w:t>
      </w:r>
    </w:p>
    <w:p w:rsidR="00845357" w:rsidRPr="00845357" w:rsidRDefault="00845357" w:rsidP="00845357">
      <w:pPr>
        <w:spacing w:line="240" w:lineRule="auto"/>
        <w:rPr>
          <w:rFonts w:ascii="Times New Roman" w:hAnsi="Times New Roman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y</m:t>
        </m:r>
        <m:d>
          <m:d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t</m:t>
            </m:r>
          </m:e>
        </m:d>
        <m:r>
          <w:rPr>
            <w:rFonts w:ascii="Cambria Math" w:hAnsi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hAnsi="Times New Roman"/>
                <w:sz w:val="28"/>
                <w:szCs w:val="28"/>
              </w:rPr>
              <m:t>0</m:t>
            </m:r>
          </m:sub>
        </m:sSub>
        <m:r>
          <w:rPr>
            <w:rFonts w:ascii="Cambria Math" w:hAnsi="Times New Roman"/>
            <w:sz w:val="28"/>
            <w:szCs w:val="28"/>
          </w:rPr>
          <m:t>+</m:t>
        </m:r>
        <m:sSub>
          <m:sSub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hAnsi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  <w:lang w:val="en-US"/>
          </w:rPr>
          <m:t>ln</m:t>
        </m:r>
        <m:d>
          <m:dPr>
            <m:ctrlPr>
              <w:rPr>
                <w:rFonts w:ascii="Cambria Math" w:hAnsi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t</m:t>
            </m:r>
          </m:e>
        </m:d>
      </m:oMath>
      <w:r w:rsidRPr="00845357">
        <w:rPr>
          <w:rFonts w:ascii="Times New Roman" w:hAnsi="Times New Roman"/>
          <w:sz w:val="28"/>
          <w:szCs w:val="28"/>
        </w:rPr>
        <w:t>; - логарифмическая,</w:t>
      </w:r>
    </w:p>
    <w:p w:rsidR="00845357" w:rsidRPr="00845357" w:rsidRDefault="00845357" w:rsidP="00845357">
      <w:pPr>
        <w:spacing w:line="240" w:lineRule="auto"/>
        <w:rPr>
          <w:rFonts w:ascii="Times New Roman" w:hAnsi="Times New Roman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y</m:t>
        </m:r>
        <m:d>
          <m:d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t</m:t>
            </m:r>
          </m:e>
        </m:d>
        <m:r>
          <w:rPr>
            <w:rFonts w:ascii="Cambria Math" w:hAnsi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hAnsi="Times New Roman"/>
                <w:sz w:val="28"/>
                <w:szCs w:val="28"/>
              </w:rPr>
              <m:t>0</m:t>
            </m:r>
          </m:sub>
        </m:sSub>
        <m:r>
          <w:rPr>
            <w:rFonts w:ascii="Cambria Math" w:hAnsi="Times New Roman"/>
            <w:sz w:val="28"/>
            <w:szCs w:val="28"/>
          </w:rPr>
          <m:t>+</m:t>
        </m:r>
        <m:sSub>
          <m:sSub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hAnsi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>t</m:t>
        </m:r>
        <m:r>
          <w:rPr>
            <w:rFonts w:ascii="Cambria Math" w:hAnsi="Times New Roman"/>
            <w:sz w:val="28"/>
            <w:szCs w:val="28"/>
          </w:rPr>
          <m:t>+</m:t>
        </m:r>
        <m:sSub>
          <m:sSub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hAnsi="Times New Roman"/>
                <w:sz w:val="28"/>
                <w:szCs w:val="28"/>
              </w:rPr>
              <m:t>2</m:t>
            </m:r>
          </m:sub>
        </m:sSub>
        <m:sSup>
          <m:sSup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t</m:t>
            </m:r>
          </m:e>
          <m:sup>
            <m:r>
              <w:rPr>
                <w:rFonts w:ascii="Cambria Math" w:hAnsi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Times New Roman"/>
            <w:sz w:val="28"/>
            <w:szCs w:val="28"/>
          </w:rPr>
          <m:t>+</m:t>
        </m:r>
        <m:r>
          <w:rPr>
            <w:rFonts w:ascii="Cambria Math" w:hAnsi="Times New Roman"/>
            <w:sz w:val="28"/>
            <w:szCs w:val="28"/>
          </w:rPr>
          <m:t>…</m:t>
        </m:r>
        <m:r>
          <w:rPr>
            <w:rFonts w:ascii="Cambria Math" w:hAnsi="Times New Roman"/>
            <w:sz w:val="28"/>
            <w:szCs w:val="28"/>
          </w:rPr>
          <m:t>+</m:t>
        </m:r>
        <m:sSub>
          <m:sSub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</m:t>
            </m:r>
          </m:sub>
        </m:sSub>
        <m:sSup>
          <m:sSup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t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i</m:t>
            </m:r>
          </m:sup>
        </m:sSup>
      </m:oMath>
      <w:r w:rsidRPr="0084535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45357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845357">
        <w:rPr>
          <w:rFonts w:ascii="Times New Roman" w:hAnsi="Times New Roman"/>
          <w:sz w:val="28"/>
          <w:szCs w:val="28"/>
        </w:rPr>
        <w:t xml:space="preserve"> = 0, 1, 2…</w:t>
      </w:r>
      <w:r w:rsidRPr="00845357">
        <w:rPr>
          <w:rFonts w:ascii="Times New Roman" w:hAnsi="Times New Roman"/>
          <w:sz w:val="28"/>
          <w:szCs w:val="28"/>
          <w:lang w:val="en-US"/>
        </w:rPr>
        <w:t>n</w:t>
      </w:r>
      <w:r w:rsidRPr="00845357">
        <w:rPr>
          <w:rFonts w:ascii="Times New Roman" w:hAnsi="Times New Roman"/>
          <w:sz w:val="28"/>
          <w:szCs w:val="28"/>
        </w:rPr>
        <w:t>; - полиномиальная.</w:t>
      </w:r>
    </w:p>
    <w:p w:rsidR="00087A60" w:rsidRPr="00087A60" w:rsidRDefault="00845357" w:rsidP="00EB6FEC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45357">
        <w:rPr>
          <w:rFonts w:ascii="Times New Roman" w:hAnsi="Times New Roman"/>
          <w:sz w:val="28"/>
          <w:szCs w:val="28"/>
        </w:rPr>
        <w:t>Среди рассмотренных вариантов с учетом показателя достоверности выбран оптимальный результат – аппроксимация с помощью полиномиальной</w:t>
      </w:r>
      <w:r>
        <w:rPr>
          <w:rFonts w:ascii="Times New Roman" w:hAnsi="Times New Roman"/>
          <w:sz w:val="28"/>
          <w:szCs w:val="28"/>
        </w:rPr>
        <w:t xml:space="preserve"> зависимости третьей степени. </w:t>
      </w:r>
      <w:r w:rsidRPr="00845357">
        <w:rPr>
          <w:rFonts w:ascii="Times New Roman" w:hAnsi="Times New Roman"/>
          <w:sz w:val="28"/>
          <w:szCs w:val="28"/>
        </w:rPr>
        <w:t xml:space="preserve">Коэффициенты определены методом </w:t>
      </w:r>
      <w:r w:rsidR="00087A60">
        <w:rPr>
          <w:rFonts w:ascii="Times New Roman" w:hAnsi="Times New Roman"/>
          <w:sz w:val="28"/>
          <w:szCs w:val="28"/>
        </w:rPr>
        <w:t>на</w:t>
      </w:r>
      <w:r w:rsidR="00087A60" w:rsidRPr="00845357">
        <w:rPr>
          <w:rFonts w:ascii="Times New Roman" w:hAnsi="Times New Roman"/>
          <w:sz w:val="28"/>
          <w:szCs w:val="28"/>
        </w:rPr>
        <w:t>именьших квадратов, решением системы уравнений вида:</w:t>
      </w:r>
    </w:p>
    <w:p w:rsidR="00087A60" w:rsidRDefault="0033578A" w:rsidP="00087A60">
      <w:pPr>
        <w:spacing w:after="100" w:afterAutospacing="1"/>
        <w:rPr>
          <w:rFonts w:ascii="Times New Roman" w:hAnsi="Times New Roman"/>
          <w:sz w:val="28"/>
          <w:szCs w:val="28"/>
        </w:rPr>
      </w:pPr>
      <m:oMath>
        <m:d>
          <m:dPr>
            <m:begChr m:val="{"/>
            <m:endChr m:val=""/>
            <m:ctrlPr>
              <w:rPr>
                <w:rFonts w:ascii="Cambria Math" w:hAnsi="Times New Roman"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Times New Roman"/>
                    <w:i/>
                    <w:sz w:val="28"/>
                    <w:szCs w:val="28"/>
                    <w:lang w:val="en-US"/>
                  </w:rPr>
                </m:ctrlPr>
              </m:eqArrPr>
              <m:e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hAnsi="Times New Roman"/>
                        <w:i/>
                        <w:sz w:val="28"/>
                        <w:szCs w:val="28"/>
                        <w:lang w:val="en-US"/>
                      </w:rPr>
                    </m:ctrlPr>
                  </m:mPr>
                  <m:mr>
                    <m:e>
                      <m:sSub>
                        <m:sSubPr>
                          <m:ctrlPr>
                            <w:rPr>
                              <w:rFonts w:ascii="Cambria Math" w:hAnsi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Times New Roman"/>
                              <w:sz w:val="28"/>
                              <w:szCs w:val="28"/>
                            </w:rPr>
                            <m:t>0</m:t>
                          </m:r>
                        </m:sub>
                      </m:sSub>
                      <m:nary>
                        <m:naryPr>
                          <m:chr m:val="∑"/>
                          <m:limLoc m:val="undOvr"/>
                          <m:ctrlPr>
                            <w:rPr>
                              <w:rFonts w:ascii="Cambria Math" w:hAnsi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naryPr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i</m:t>
                          </m:r>
                          <m:r>
                            <w:rPr>
                              <w:rFonts w:ascii="Cambria Math" w:hAnsi="Times New Roman"/>
                              <w:sz w:val="28"/>
                              <w:szCs w:val="28"/>
                            </w:rPr>
                            <m:t>=0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n</m:t>
                          </m:r>
                        </m:sup>
                        <m:e>
                          <m:sSup>
                            <m:sSupPr>
                              <m:ctrlPr>
                                <w:rPr>
                                  <w:rFonts w:ascii="Cambria Math" w:hAnsi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p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Times New Roman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i</m:t>
                                  </m:r>
                                </m:sub>
                              </m:sSub>
                            </m:e>
                            <m:sup>
                              <m:r>
                                <w:rPr>
                                  <w:rFonts w:ascii="Cambria Math" w:hAnsi="Times New Roman"/>
                                  <w:sz w:val="28"/>
                                  <w:szCs w:val="28"/>
                                </w:rPr>
                                <m:t>0</m:t>
                              </m:r>
                            </m:sup>
                          </m:sSup>
                          <m:r>
                            <w:rPr>
                              <w:rFonts w:ascii="Cambria Math" w:hAnsi="Times New Roman"/>
                              <w:sz w:val="28"/>
                              <w:szCs w:val="28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hAnsi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Times New Roman"/>
                                  <w:sz w:val="28"/>
                                  <w:szCs w:val="28"/>
                                </w:rPr>
                                <m:t>1</m:t>
                              </m:r>
                            </m:sub>
                          </m:sSub>
                          <m:nary>
                            <m:naryPr>
                              <m:chr m:val="∑"/>
                              <m:limLoc m:val="undOvr"/>
                              <m:ctrlPr>
                                <w:rPr>
                                  <w:rFonts w:ascii="Cambria Math" w:hAnsi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naryPr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i</m:t>
                              </m:r>
                              <m:r>
                                <w:rPr>
                                  <w:rFonts w:ascii="Cambria Math" w:hAnsi="Times New Roman"/>
                                  <w:sz w:val="28"/>
                                  <w:szCs w:val="28"/>
                                </w:rPr>
                                <m:t>=0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n</m:t>
                              </m:r>
                            </m:sup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Times New Roman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i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Times New Roman"/>
                                  <w:sz w:val="28"/>
                                  <w:szCs w:val="28"/>
                                </w:rPr>
                                <m:t>+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Times New Roman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a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Times New Roman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b>
                              </m:sSub>
                              <m:nary>
                                <m:naryPr>
                                  <m:chr m:val="∑"/>
                                  <m:limLoc m:val="undOvr"/>
                                  <m:ctrlPr>
                                    <w:rPr>
                                      <w:rFonts w:ascii="Cambria Math" w:hAnsi="Times New Roman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naryPr>
                                <m: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i</m:t>
                                  </m:r>
                                  <m:r>
                                    <w:rPr>
                                      <w:rFonts w:ascii="Cambria Math" w:hAnsi="Times New Roman"/>
                                      <w:sz w:val="28"/>
                                      <w:szCs w:val="28"/>
                                    </w:rPr>
                                    <m:t>=0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n</m:t>
                                  </m:r>
                                </m:sup>
                                <m:e>
                                  <m:sSup>
                                    <m:sSupPr>
                                      <m:ctrlPr>
                                        <w:rPr>
                                          <w:rFonts w:ascii="Cambria Math" w:hAnsi="Times New Roman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sSup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Times New Roman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x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i</m:t>
                                          </m:r>
                                        </m:sub>
                                      </m:sSub>
                                    </m:e>
                                    <m:sup>
                                      <m:r>
                                        <w:rPr>
                                          <w:rFonts w:ascii="Cambria Math" w:hAnsi="Times New Roman"/>
                                          <w:sz w:val="28"/>
                                          <w:szCs w:val="28"/>
                                        </w:rPr>
                                        <m:t>2</m:t>
                                      </m:r>
                                    </m:sup>
                                  </m:sSup>
                                  <m:r>
                                    <w:rPr>
                                      <w:rFonts w:ascii="Cambria Math" w:hAnsi="Times New Roman"/>
                                      <w:sz w:val="28"/>
                                      <w:szCs w:val="28"/>
                                    </w:rPr>
                                    <m:t>+</m:t>
                                  </m:r>
                                </m:e>
                              </m:nary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…</m:t>
                              </m:r>
                            </m:e>
                          </m:nary>
                          <m:r>
                            <w:rPr>
                              <w:rFonts w:ascii="Cambria Math" w:hAnsi="Times New Roman"/>
                              <w:sz w:val="28"/>
                              <w:szCs w:val="28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hAnsi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j</m:t>
                              </m:r>
                            </m:sub>
                          </m:sSub>
                          <m:nary>
                            <m:naryPr>
                              <m:chr m:val="∑"/>
                              <m:limLoc m:val="undOvr"/>
                              <m:ctrlPr>
                                <w:rPr>
                                  <w:rFonts w:ascii="Cambria Math" w:hAnsi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naryPr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i</m:t>
                              </m:r>
                              <m:r>
                                <w:rPr>
                                  <w:rFonts w:ascii="Cambria Math" w:hAnsi="Times New Roman"/>
                                  <w:sz w:val="28"/>
                                  <w:szCs w:val="28"/>
                                </w:rPr>
                                <m:t>=0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n</m:t>
                              </m:r>
                            </m:sup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hAnsi="Times New Roman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sSup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Times New Roman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x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i</m:t>
                                      </m:r>
                                    </m:sub>
                                  </m:sSub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j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Times New Roman"/>
                                  <w:sz w:val="28"/>
                                  <w:szCs w:val="28"/>
                                </w:rPr>
                                <m:t>=</m:t>
                              </m:r>
                              <m:nary>
                                <m:naryPr>
                                  <m:chr m:val="∑"/>
                                  <m:limLoc m:val="undOvr"/>
                                  <m:ctrlPr>
                                    <w:rPr>
                                      <w:rFonts w:ascii="Cambria Math" w:hAnsi="Times New Roman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naryPr>
                                <m: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i</m:t>
                                  </m:r>
                                  <m:r>
                                    <w:rPr>
                                      <w:rFonts w:ascii="Cambria Math" w:hAnsi="Times New Roman"/>
                                      <w:sz w:val="28"/>
                                      <w:szCs w:val="28"/>
                                    </w:rPr>
                                    <m:t>=0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n</m:t>
                                  </m:r>
                                </m:sup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Times New Roman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y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i</m:t>
                                      </m:r>
                                    </m:sub>
                                  </m:sSub>
                                </m:e>
                              </m:nary>
                            </m:e>
                          </m:nary>
                        </m:e>
                      </m:nary>
                    </m:e>
                  </m:mr>
                  <m:mr>
                    <m:e>
                      <m:sSub>
                        <m:sSubPr>
                          <m:ctrlPr>
                            <w:rPr>
                              <w:rFonts w:ascii="Cambria Math" w:hAnsi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Times New Roman"/>
                              <w:sz w:val="28"/>
                              <w:szCs w:val="28"/>
                            </w:rPr>
                            <m:t>0</m:t>
                          </m:r>
                        </m:sub>
                      </m:sSub>
                      <m:nary>
                        <m:naryPr>
                          <m:chr m:val="∑"/>
                          <m:limLoc m:val="undOvr"/>
                          <m:ctrlPr>
                            <w:rPr>
                              <w:rFonts w:ascii="Cambria Math" w:hAnsi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naryPr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i</m:t>
                          </m:r>
                          <m:r>
                            <w:rPr>
                              <w:rFonts w:ascii="Cambria Math" w:hAnsi="Times New Roman"/>
                              <w:sz w:val="28"/>
                              <w:szCs w:val="28"/>
                            </w:rPr>
                            <m:t>=0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n</m:t>
                          </m:r>
                        </m:sup>
                        <m:e>
                          <m:sSub>
                            <m:sSubPr>
                              <m:ctrlPr>
                                <w:rPr>
                                  <w:rFonts w:ascii="Cambria Math" w:hAnsi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i</m:t>
                              </m:r>
                            </m:sub>
                          </m:sSub>
                          <m:r>
                            <w:rPr>
                              <w:rFonts w:ascii="Cambria Math" w:hAnsi="Times New Roman"/>
                              <w:sz w:val="28"/>
                              <w:szCs w:val="28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hAnsi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Times New Roman"/>
                                  <w:sz w:val="28"/>
                                  <w:szCs w:val="28"/>
                                </w:rPr>
                                <m:t>1</m:t>
                              </m:r>
                            </m:sub>
                          </m:sSub>
                          <m:nary>
                            <m:naryPr>
                              <m:chr m:val="∑"/>
                              <m:limLoc m:val="undOvr"/>
                              <m:ctrlPr>
                                <w:rPr>
                                  <w:rFonts w:ascii="Cambria Math" w:hAnsi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naryPr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i</m:t>
                              </m:r>
                              <m:r>
                                <w:rPr>
                                  <w:rFonts w:ascii="Cambria Math" w:hAnsi="Times New Roman"/>
                                  <w:sz w:val="28"/>
                                  <w:szCs w:val="28"/>
                                </w:rPr>
                                <m:t>=0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n</m:t>
                              </m:r>
                            </m:sup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hAnsi="Times New Roman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sSup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Times New Roman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x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i</m:t>
                                      </m:r>
                                    </m:sub>
                                  </m:sSub>
                                </m:e>
                                <m:sup>
                                  <m:r>
                                    <w:rPr>
                                      <w:rFonts w:ascii="Cambria Math" w:hAnsi="Times New Roman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Times New Roman"/>
                                  <w:sz w:val="28"/>
                                  <w:szCs w:val="28"/>
                                </w:rPr>
                                <m:t>+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Times New Roman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a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Times New Roman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b>
                              </m:sSub>
                              <m:nary>
                                <m:naryPr>
                                  <m:chr m:val="∑"/>
                                  <m:limLoc m:val="undOvr"/>
                                  <m:ctrlPr>
                                    <w:rPr>
                                      <w:rFonts w:ascii="Cambria Math" w:hAnsi="Times New Roman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naryPr>
                                <m: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i</m:t>
                                  </m:r>
                                  <m:r>
                                    <w:rPr>
                                      <w:rFonts w:ascii="Cambria Math" w:hAnsi="Times New Roman"/>
                                      <w:sz w:val="28"/>
                                      <w:szCs w:val="28"/>
                                    </w:rPr>
                                    <m:t>=0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n</m:t>
                                  </m:r>
                                </m:sup>
                                <m:e>
                                  <m:sSup>
                                    <m:sSupPr>
                                      <m:ctrlPr>
                                        <w:rPr>
                                          <w:rFonts w:ascii="Cambria Math" w:hAnsi="Times New Roman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sSup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Times New Roman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x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i</m:t>
                                          </m:r>
                                        </m:sub>
                                      </m:sSub>
                                    </m:e>
                                    <m:sup>
                                      <m:r>
                                        <w:rPr>
                                          <w:rFonts w:ascii="Cambria Math" w:hAnsi="Times New Roman"/>
                                          <w:sz w:val="28"/>
                                          <w:szCs w:val="28"/>
                                        </w:rPr>
                                        <m:t>3</m:t>
                                      </m:r>
                                    </m:sup>
                                  </m:sSup>
                                  <m:r>
                                    <w:rPr>
                                      <w:rFonts w:ascii="Cambria Math" w:hAnsi="Times New Roman"/>
                                      <w:sz w:val="28"/>
                                      <w:szCs w:val="28"/>
                                    </w:rPr>
                                    <m:t>+</m:t>
                                  </m:r>
                                </m:e>
                              </m:nary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…</m:t>
                              </m:r>
                            </m:e>
                          </m:nary>
                          <m:r>
                            <w:rPr>
                              <w:rFonts w:ascii="Cambria Math" w:hAnsi="Times New Roman"/>
                              <w:sz w:val="28"/>
                              <w:szCs w:val="28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hAnsi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j</m:t>
                              </m:r>
                            </m:sub>
                          </m:sSub>
                          <m:nary>
                            <m:naryPr>
                              <m:chr m:val="∑"/>
                              <m:limLoc m:val="undOvr"/>
                              <m:ctrlPr>
                                <w:rPr>
                                  <w:rFonts w:ascii="Cambria Math" w:hAnsi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naryPr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i</m:t>
                              </m:r>
                              <m:r>
                                <w:rPr>
                                  <w:rFonts w:ascii="Cambria Math" w:hAnsi="Times New Roman"/>
                                  <w:sz w:val="28"/>
                                  <w:szCs w:val="28"/>
                                </w:rPr>
                                <m:t>=0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n</m:t>
                              </m:r>
                            </m:sup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hAnsi="Times New Roman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sSup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Times New Roman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x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i</m:t>
                                      </m:r>
                                    </m:sub>
                                  </m:sSub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j</m:t>
                                  </m:r>
                                  <m:r>
                                    <w:rPr>
                                      <w:rFonts w:ascii="Cambria Math" w:hAnsi="Times New Roman"/>
                                      <w:sz w:val="28"/>
                                      <w:szCs w:val="28"/>
                                    </w:rPr>
                                    <m:t>+1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Times New Roman"/>
                                  <w:sz w:val="28"/>
                                  <w:szCs w:val="28"/>
                                </w:rPr>
                                <m:t>=</m:t>
                              </m:r>
                              <m:nary>
                                <m:naryPr>
                                  <m:chr m:val="∑"/>
                                  <m:limLoc m:val="undOvr"/>
                                  <m:ctrlPr>
                                    <w:rPr>
                                      <w:rFonts w:ascii="Cambria Math" w:hAnsi="Times New Roman"/>
                                      <w:i/>
                                      <w:sz w:val="28"/>
                                      <w:szCs w:val="28"/>
                                      <w:lang w:val="en-US"/>
                                    </w:rPr>
                                  </m:ctrlPr>
                                </m:naryPr>
                                <m:sub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i</m:t>
                                  </m:r>
                                  <m:r>
                                    <w:rPr>
                                      <w:rFonts w:ascii="Cambria Math" w:hAnsi="Times New Roman"/>
                                      <w:sz w:val="28"/>
                                      <w:szCs w:val="28"/>
                                    </w:rPr>
                                    <m:t>=0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  <w:lang w:val="en-US"/>
                                    </w:rPr>
                                    <m:t>n</m:t>
                                  </m:r>
                                </m:sup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Times New Roman"/>
                                          <w:i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m:ctrlPr>
                                    </m:sSub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Times New Roman"/>
                                              <w:i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x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m:t>i</m:t>
                                          </m:r>
                                        </m:sub>
                                      </m:sSub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y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m:t>i</m:t>
                                      </m:r>
                                    </m:sub>
                                  </m:sSub>
                                </m:e>
                              </m:nary>
                            </m:e>
                          </m:nary>
                        </m:e>
                      </m:nary>
                    </m:e>
                  </m:mr>
                  <m:mr>
                    <m:e>
                      <m:m>
                        <m:mPr>
                          <m:mcs>
                            <m:mc>
                              <m:mcPr>
                                <m:count m:val="1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⋮</m:t>
                            </m:r>
                          </m:e>
                        </m:mr>
                        <m:mr>
                          <m:e>
                            <m:sSub>
                              <m:sSubPr>
                                <m:ctrlPr>
                                  <w:rPr>
                                    <w:rFonts w:ascii="Cambria Math" w:hAnsi="Times New Roman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  <w:lang w:val="en-US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hAnsi="Times New Roman"/>
                                    <w:sz w:val="28"/>
                                    <w:szCs w:val="28"/>
                                  </w:rPr>
                                  <m:t>0</m:t>
                                </m:r>
                              </m:sub>
                            </m:sSub>
                            <m:nary>
                              <m:naryPr>
                                <m:chr m:val="∑"/>
                                <m:limLoc m:val="undOvr"/>
                                <m:ctrlPr>
                                  <w:rPr>
                                    <w:rFonts w:ascii="Cambria Math" w:hAnsi="Times New Roman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</m:ctrlPr>
                              </m:naryPr>
                              <m:sub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  <w:lang w:val="en-US"/>
                                  </w:rPr>
                                  <m:t>i</m:t>
                                </m:r>
                                <m:r>
                                  <w:rPr>
                                    <w:rFonts w:ascii="Cambria Math" w:hAnsi="Times New Roman"/>
                                    <w:sz w:val="28"/>
                                    <w:szCs w:val="28"/>
                                  </w:rPr>
                                  <m:t>=0</m:t>
                                </m:r>
                              </m:sub>
                              <m:sup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  <w:lang w:val="en-US"/>
                                  </w:rPr>
                                  <m:t>n</m:t>
                                </m:r>
                              </m:sup>
                              <m:e>
                                <m:sSup>
                                  <m:sSupPr>
                                    <m:ctrlPr>
                                      <w:rPr>
                                        <w:rFonts w:ascii="Cambria Math" w:hAnsi="Times New Roman"/>
                                        <w:i/>
                                        <w:sz w:val="28"/>
                                        <w:szCs w:val="28"/>
                                        <w:lang w:val="en-US"/>
                                      </w:rPr>
                                    </m:ctrlPr>
                                  </m:sSup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Times New Roman"/>
                                            <w:i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  <m:t>x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  <m:t>i</m:t>
                                        </m:r>
                                      </m:sub>
                                    </m:sSub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  <w:lang w:val="en-US"/>
                                      </w:rPr>
                                      <m:t>j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Times New Roman"/>
                                    <w:sz w:val="28"/>
                                    <w:szCs w:val="28"/>
                                  </w:rPr>
                                  <m:t>+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Times New Roman"/>
                                        <w:i/>
                                        <w:sz w:val="28"/>
                                        <w:szCs w:val="28"/>
                                        <w:lang w:val="en-U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  <w:lang w:val="en-US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Times New Roman"/>
                                        <w:sz w:val="28"/>
                                        <w:szCs w:val="28"/>
                                      </w:rPr>
                                      <m:t>1</m:t>
                                    </m:r>
                                  </m:sub>
                                </m:sSub>
                                <m:nary>
                                  <m:naryPr>
                                    <m:chr m:val="∑"/>
                                    <m:limLoc m:val="undOvr"/>
                                    <m:ctrlPr>
                                      <w:rPr>
                                        <w:rFonts w:ascii="Cambria Math" w:hAnsi="Times New Roman"/>
                                        <w:i/>
                                        <w:sz w:val="28"/>
                                        <w:szCs w:val="28"/>
                                        <w:lang w:val="en-US"/>
                                      </w:rPr>
                                    </m:ctrlPr>
                                  </m:naryPr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  <w:lang w:val="en-US"/>
                                      </w:rPr>
                                      <m:t>i</m:t>
                                    </m:r>
                                    <m:r>
                                      <w:rPr>
                                        <w:rFonts w:ascii="Cambria Math" w:hAnsi="Times New Roman"/>
                                        <w:sz w:val="28"/>
                                        <w:szCs w:val="28"/>
                                      </w:rPr>
                                      <m:t>=0</m:t>
                                    </m:r>
                                  </m:sub>
                                  <m:sup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  <w:lang w:val="en-US"/>
                                      </w:rPr>
                                      <m:t>n</m:t>
                                    </m:r>
                                  </m:sup>
                                  <m:e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Times New Roman"/>
                                            <w:i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</m:ctrlPr>
                                      </m:sSupPr>
                                      <m:e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Times New Roman"/>
                                                <w:i/>
                                                <w:sz w:val="28"/>
                                                <w:szCs w:val="28"/>
                                                <w:lang w:val="en-US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sz w:val="28"/>
                                                <w:szCs w:val="28"/>
                                                <w:lang w:val="en-US"/>
                                              </w:rPr>
                                              <m:t>x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  <w:sz w:val="28"/>
                                                <w:szCs w:val="28"/>
                                                <w:lang w:val="en-US"/>
                                              </w:rPr>
                                              <m:t>i</m:t>
                                            </m:r>
                                          </m:sub>
                                        </m:sSub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  <m:t>J</m:t>
                                        </m:r>
                                        <m:r>
                                          <w:rPr>
                                            <w:rFonts w:ascii="Cambria Math" w:hAnsi="Times New Roman"/>
                                            <w:sz w:val="28"/>
                                            <w:szCs w:val="28"/>
                                          </w:rPr>
                                          <m:t>+1</m:t>
                                        </m:r>
                                      </m:sup>
                                    </m:sSup>
                                    <m:r>
                                      <w:rPr>
                                        <w:rFonts w:ascii="Cambria Math" w:hAnsi="Times New Roman"/>
                                        <w:sz w:val="28"/>
                                        <w:szCs w:val="28"/>
                                      </w:rPr>
                                      <m:t>+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Times New Roman"/>
                                            <w:i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  <m:t>a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Times New Roman"/>
                                            <w:sz w:val="28"/>
                                            <w:szCs w:val="28"/>
                                          </w:rPr>
                                          <m:t>2</m:t>
                                        </m:r>
                                      </m:sub>
                                    </m:sSub>
                                    <m:nary>
                                      <m:naryPr>
                                        <m:chr m:val="∑"/>
                                        <m:limLoc m:val="undOvr"/>
                                        <m:ctrlPr>
                                          <w:rPr>
                                            <w:rFonts w:ascii="Cambria Math" w:hAnsi="Times New Roman"/>
                                            <w:i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</m:ctrlPr>
                                      </m:naryPr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  <m:t>i</m:t>
                                        </m:r>
                                        <m:r>
                                          <w:rPr>
                                            <w:rFonts w:ascii="Cambria Math" w:hAnsi="Times New Roman"/>
                                            <w:sz w:val="28"/>
                                            <w:szCs w:val="28"/>
                                          </w:rPr>
                                          <m:t>=0</m:t>
                                        </m:r>
                                      </m:sub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  <m:t>n</m:t>
                                        </m:r>
                                      </m:sup>
                                      <m:e>
                                        <m:sSup>
                                          <m:sSupPr>
                                            <m:ctrlPr>
                                              <w:rPr>
                                                <w:rFonts w:ascii="Cambria Math" w:hAnsi="Times New Roman"/>
                                                <w:i/>
                                                <w:sz w:val="28"/>
                                                <w:szCs w:val="28"/>
                                                <w:lang w:val="en-US"/>
                                              </w:rPr>
                                            </m:ctrlPr>
                                          </m:sSupPr>
                                          <m:e>
                                            <m:sSub>
                                              <m:sSubPr>
                                                <m:ctrlPr>
                                                  <w:rPr>
                                                    <w:rFonts w:ascii="Cambria Math" w:hAnsi="Times New Roman"/>
                                                    <w:i/>
                                                    <w:sz w:val="28"/>
                                                    <w:szCs w:val="28"/>
                                                    <w:lang w:val="en-US"/>
                                                  </w:rPr>
                                                </m:ctrlPr>
                                              </m:sSub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  <w:sz w:val="28"/>
                                                    <w:szCs w:val="28"/>
                                                    <w:lang w:val="en-US"/>
                                                  </w:rPr>
                                                  <m:t>x</m:t>
                                                </m:r>
                                              </m:e>
                                              <m:sub>
                                                <m:r>
                                                  <w:rPr>
                                                    <w:rFonts w:ascii="Cambria Math" w:hAnsi="Cambria Math"/>
                                                    <w:sz w:val="28"/>
                                                    <w:szCs w:val="28"/>
                                                    <w:lang w:val="en-US"/>
                                                  </w:rPr>
                                                  <m:t>i</m:t>
                                                </m:r>
                                              </m:sub>
                                            </m:sSub>
                                          </m:e>
                                          <m:sup>
                                            <m:r>
                                              <w:rPr>
                                                <w:rFonts w:ascii="Cambria Math" w:hAnsi="Cambria Math"/>
                                                <w:sz w:val="28"/>
                                                <w:szCs w:val="28"/>
                                                <w:lang w:val="en-US"/>
                                              </w:rPr>
                                              <m:t>j</m:t>
                                            </m:r>
                                            <m:r>
                                              <w:rPr>
                                                <w:rFonts w:ascii="Cambria Math" w:hAnsi="Times New Roman"/>
                                                <w:sz w:val="28"/>
                                                <w:szCs w:val="28"/>
                                              </w:rPr>
                                              <m:t>+2</m:t>
                                            </m:r>
                                          </m:sup>
                                        </m:sSup>
                                        <m:r>
                                          <w:rPr>
                                            <w:rFonts w:ascii="Cambria Math" w:hAnsi="Times New Roman"/>
                                            <w:sz w:val="28"/>
                                            <w:szCs w:val="28"/>
                                          </w:rPr>
                                          <m:t>+</m:t>
                                        </m:r>
                                      </m:e>
                                    </m:nary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…</m:t>
                                    </m:r>
                                  </m:e>
                                </m:nary>
                                <m:r>
                                  <w:rPr>
                                    <w:rFonts w:ascii="Cambria Math" w:hAnsi="Times New Roman"/>
                                    <w:sz w:val="28"/>
                                    <w:szCs w:val="28"/>
                                  </w:rPr>
                                  <m:t>+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Times New Roman"/>
                                        <w:i/>
                                        <w:sz w:val="28"/>
                                        <w:szCs w:val="28"/>
                                        <w:lang w:val="en-US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  <w:lang w:val="en-US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  <w:lang w:val="en-US"/>
                                      </w:rPr>
                                      <m:t>j</m:t>
                                    </m:r>
                                  </m:sub>
                                </m:sSub>
                                <m:nary>
                                  <m:naryPr>
                                    <m:chr m:val="∑"/>
                                    <m:limLoc m:val="undOvr"/>
                                    <m:ctrlPr>
                                      <w:rPr>
                                        <w:rFonts w:ascii="Cambria Math" w:hAnsi="Times New Roman"/>
                                        <w:i/>
                                        <w:sz w:val="28"/>
                                        <w:szCs w:val="28"/>
                                        <w:lang w:val="en-US"/>
                                      </w:rPr>
                                    </m:ctrlPr>
                                  </m:naryPr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  <w:lang w:val="en-US"/>
                                      </w:rPr>
                                      <m:t>i</m:t>
                                    </m:r>
                                    <m:r>
                                      <w:rPr>
                                        <w:rFonts w:ascii="Cambria Math" w:hAnsi="Times New Roman"/>
                                        <w:sz w:val="28"/>
                                        <w:szCs w:val="28"/>
                                      </w:rPr>
                                      <m:t>=0</m:t>
                                    </m:r>
                                  </m:sub>
                                  <m:sup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  <w:lang w:val="en-US"/>
                                      </w:rPr>
                                      <m:t>n</m:t>
                                    </m:r>
                                  </m:sup>
                                  <m:e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Times New Roman"/>
                                            <w:i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</m:ctrlPr>
                                      </m:sSupPr>
                                      <m:e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Times New Roman"/>
                                                <w:i/>
                                                <w:sz w:val="28"/>
                                                <w:szCs w:val="28"/>
                                                <w:lang w:val="en-US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sz w:val="28"/>
                                                <w:szCs w:val="28"/>
                                                <w:lang w:val="en-US"/>
                                              </w:rPr>
                                              <m:t>x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  <w:sz w:val="28"/>
                                                <w:szCs w:val="28"/>
                                                <w:lang w:val="en-US"/>
                                              </w:rPr>
                                              <m:t>i</m:t>
                                            </m:r>
                                          </m:sub>
                                        </m:sSub>
                                      </m:e>
                                      <m:sup>
                                        <m:r>
                                          <w:rPr>
                                            <w:rFonts w:ascii="Cambria Math" w:hAnsi="Times New Roman"/>
                                            <w:sz w:val="28"/>
                                            <w:szCs w:val="28"/>
                                          </w:rPr>
                                          <m:t>2</m:t>
                                        </m:r>
                                        <m:r>
                                          <w:rPr>
                                            <w:rFonts w:ascii="Cambria Math" w:hAnsi="Cambria Math"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  <m:t>j</m:t>
                                        </m:r>
                                      </m:sup>
                                    </m:sSup>
                                    <m:r>
                                      <w:rPr>
                                        <w:rFonts w:ascii="Cambria Math" w:hAnsi="Times New Roman"/>
                                        <w:sz w:val="28"/>
                                        <w:szCs w:val="28"/>
                                      </w:rPr>
                                      <m:t>=</m:t>
                                    </m:r>
                                    <m:nary>
                                      <m:naryPr>
                                        <m:chr m:val="∑"/>
                                        <m:limLoc m:val="undOvr"/>
                                        <m:ctrlPr>
                                          <w:rPr>
                                            <w:rFonts w:ascii="Cambria Math" w:hAnsi="Times New Roman"/>
                                            <w:i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</m:ctrlPr>
                                      </m:naryPr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  <m:t>i</m:t>
                                        </m:r>
                                        <m:r>
                                          <w:rPr>
                                            <w:rFonts w:ascii="Cambria Math" w:hAnsi="Times New Roman"/>
                                            <w:sz w:val="28"/>
                                            <w:szCs w:val="28"/>
                                          </w:rPr>
                                          <m:t>=0</m:t>
                                        </m:r>
                                      </m:sub>
                                      <m:sup>
                                        <m:r>
                                          <w:rPr>
                                            <w:rFonts w:ascii="Cambria Math" w:hAnsi="Cambria Math"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  <m:t>n</m:t>
                                        </m:r>
                                      </m:sup>
                                      <m:e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Times New Roman"/>
                                                <w:i/>
                                                <w:sz w:val="28"/>
                                                <w:szCs w:val="28"/>
                                                <w:lang w:val="en-US"/>
                                              </w:rPr>
                                            </m:ctrlPr>
                                          </m:sSubPr>
                                          <m:e>
                                            <m:sSup>
                                              <m:sSupPr>
                                                <m:ctrlPr>
                                                  <w:rPr>
                                                    <w:rFonts w:ascii="Cambria Math" w:hAnsi="Times New Roman"/>
                                                    <w:i/>
                                                    <w:sz w:val="28"/>
                                                    <w:szCs w:val="28"/>
                                                    <w:lang w:val="en-US"/>
                                                  </w:rPr>
                                                </m:ctrlPr>
                                              </m:sSupPr>
                                              <m:e>
                                                <m:sSub>
                                                  <m:sSubPr>
                                                    <m:ctrlPr>
                                                      <w:rPr>
                                                        <w:rFonts w:ascii="Cambria Math" w:hAnsi="Times New Roman"/>
                                                        <w:i/>
                                                        <w:sz w:val="28"/>
                                                        <w:szCs w:val="28"/>
                                                        <w:lang w:val="en-US"/>
                                                      </w:rPr>
                                                    </m:ctrlPr>
                                                  </m:sSubPr>
                                                  <m:e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  <w:sz w:val="28"/>
                                                        <w:szCs w:val="28"/>
                                                        <w:lang w:val="en-US"/>
                                                      </w:rPr>
                                                      <m:t>x</m:t>
                                                    </m:r>
                                                  </m:e>
                                                  <m:sub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  <w:sz w:val="28"/>
                                                        <w:szCs w:val="28"/>
                                                        <w:lang w:val="en-US"/>
                                                      </w:rPr>
                                                      <m:t>i</m:t>
                                                    </m:r>
                                                  </m:sub>
                                                </m:sSub>
                                              </m:e>
                                              <m:sup>
                                                <m:r>
                                                  <w:rPr>
                                                    <w:rFonts w:ascii="Cambria Math" w:hAnsi="Cambria Math"/>
                                                    <w:sz w:val="28"/>
                                                    <w:szCs w:val="28"/>
                                                    <w:lang w:val="en-US"/>
                                                  </w:rPr>
                                                  <m:t>j</m:t>
                                                </m:r>
                                              </m:sup>
                                            </m:sSup>
                                            <m:r>
                                              <w:rPr>
                                                <w:rFonts w:ascii="Cambria Math" w:hAnsi="Cambria Math"/>
                                                <w:sz w:val="28"/>
                                                <w:szCs w:val="28"/>
                                                <w:lang w:val="en-US"/>
                                              </w:rPr>
                                              <m:t>y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  <w:sz w:val="28"/>
                                                <w:szCs w:val="28"/>
                                                <w:lang w:val="en-US"/>
                                              </w:rPr>
                                              <m:t>i</m:t>
                                            </m:r>
                                          </m:sub>
                                        </m:sSub>
                                      </m:e>
                                    </m:nary>
                                  </m:e>
                                </m:nary>
                              </m:e>
                            </m:nary>
                          </m:e>
                        </m:mr>
                      </m:m>
                    </m:e>
                  </m:mr>
                </m:m>
              </m:e>
            </m:eqArr>
          </m:e>
        </m:d>
      </m:oMath>
      <w:r w:rsidR="00087A60" w:rsidRPr="00A124EB">
        <w:rPr>
          <w:rFonts w:ascii="Times New Roman" w:hAnsi="Times New Roman"/>
          <w:sz w:val="28"/>
          <w:szCs w:val="28"/>
        </w:rPr>
        <w:t>;</w:t>
      </w:r>
    </w:p>
    <w:p w:rsidR="00087A60" w:rsidRDefault="00087A60" w:rsidP="00B7528A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124EB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рамках проведенных расчетов автор получил следующий результат сценарного развития</w:t>
      </w:r>
      <w:r w:rsidRPr="00087A60">
        <w:t xml:space="preserve"> </w:t>
      </w:r>
      <w:r w:rsidRPr="00087A60">
        <w:rPr>
          <w:rFonts w:ascii="Times New Roman" w:hAnsi="Times New Roman"/>
          <w:sz w:val="28"/>
          <w:szCs w:val="28"/>
        </w:rPr>
        <w:t>использования инфраструктурных ресурсов в кратко- и среднесрочной перспективе</w:t>
      </w:r>
      <w:r>
        <w:rPr>
          <w:rFonts w:ascii="Times New Roman" w:hAnsi="Times New Roman"/>
          <w:sz w:val="28"/>
          <w:szCs w:val="28"/>
        </w:rPr>
        <w:t xml:space="preserve"> по промышленности</w:t>
      </w:r>
      <w:r w:rsidR="00D73D24">
        <w:rPr>
          <w:rFonts w:ascii="Times New Roman" w:hAnsi="Times New Roman"/>
          <w:sz w:val="28"/>
          <w:szCs w:val="28"/>
        </w:rPr>
        <w:t xml:space="preserve"> в целом</w:t>
      </w:r>
      <w:r w:rsidR="00574324">
        <w:rPr>
          <w:rFonts w:ascii="Times New Roman" w:hAnsi="Times New Roman"/>
          <w:sz w:val="28"/>
          <w:szCs w:val="28"/>
        </w:rPr>
        <w:t xml:space="preserve">, где </w:t>
      </w:r>
      <w:r w:rsidR="00574324" w:rsidRPr="00845357">
        <w:rPr>
          <w:rFonts w:ascii="Times New Roman" w:hAnsi="Times New Roman"/>
          <w:sz w:val="28"/>
          <w:szCs w:val="28"/>
        </w:rPr>
        <w:t xml:space="preserve">- </w:t>
      </w:r>
      <w:r w:rsidR="00A126AE" w:rsidRPr="00A126AE">
        <w:rPr>
          <w:rFonts w:ascii="Times New Roman" w:hAnsi="Times New Roman"/>
          <w:sz w:val="28"/>
          <w:szCs w:val="28"/>
          <w:lang w:val="en-US"/>
        </w:rPr>
        <w:t>y</w:t>
      </w:r>
      <w:r w:rsidR="00A126AE" w:rsidRPr="00A126AE">
        <w:rPr>
          <w:rFonts w:ascii="Times New Roman" w:hAnsi="Times New Roman"/>
          <w:sz w:val="28"/>
          <w:szCs w:val="28"/>
        </w:rPr>
        <w:t xml:space="preserve"> = 0,0021</w:t>
      </w:r>
      <w:r w:rsidR="00A126AE" w:rsidRPr="00A126AE">
        <w:rPr>
          <w:rFonts w:ascii="Times New Roman" w:hAnsi="Times New Roman"/>
          <w:sz w:val="28"/>
          <w:szCs w:val="28"/>
          <w:lang w:val="en-US"/>
        </w:rPr>
        <w:t>x</w:t>
      </w:r>
      <w:r w:rsidR="00A126AE" w:rsidRPr="00A126AE">
        <w:rPr>
          <w:rFonts w:ascii="Times New Roman" w:hAnsi="Times New Roman"/>
          <w:sz w:val="28"/>
          <w:szCs w:val="28"/>
          <w:vertAlign w:val="superscript"/>
        </w:rPr>
        <w:t>3</w:t>
      </w:r>
      <w:r w:rsidR="00A126AE" w:rsidRPr="00A126AE">
        <w:rPr>
          <w:rFonts w:ascii="Times New Roman" w:hAnsi="Times New Roman"/>
          <w:sz w:val="28"/>
          <w:szCs w:val="28"/>
        </w:rPr>
        <w:t xml:space="preserve"> - 0,0199</w:t>
      </w:r>
      <w:r w:rsidR="00A126AE" w:rsidRPr="00A126AE">
        <w:rPr>
          <w:rFonts w:ascii="Times New Roman" w:hAnsi="Times New Roman"/>
          <w:sz w:val="28"/>
          <w:szCs w:val="28"/>
          <w:lang w:val="en-US"/>
        </w:rPr>
        <w:t>x</w:t>
      </w:r>
      <w:r w:rsidR="00A126AE" w:rsidRPr="00A126AE">
        <w:rPr>
          <w:rFonts w:ascii="Times New Roman" w:hAnsi="Times New Roman"/>
          <w:sz w:val="28"/>
          <w:szCs w:val="28"/>
          <w:vertAlign w:val="superscript"/>
        </w:rPr>
        <w:t>2</w:t>
      </w:r>
      <w:r w:rsidR="00A126AE" w:rsidRPr="00A126AE">
        <w:rPr>
          <w:rFonts w:ascii="Times New Roman" w:hAnsi="Times New Roman"/>
          <w:sz w:val="28"/>
          <w:szCs w:val="28"/>
        </w:rPr>
        <w:t xml:space="preserve"> - 0,3388</w:t>
      </w:r>
      <w:r w:rsidR="00A126AE" w:rsidRPr="00A126AE">
        <w:rPr>
          <w:rFonts w:ascii="Times New Roman" w:hAnsi="Times New Roman"/>
          <w:sz w:val="28"/>
          <w:szCs w:val="28"/>
          <w:lang w:val="en-US"/>
        </w:rPr>
        <w:t>x</w:t>
      </w:r>
      <w:r w:rsidR="00A126AE" w:rsidRPr="00A126AE">
        <w:rPr>
          <w:rFonts w:ascii="Times New Roman" w:hAnsi="Times New Roman"/>
          <w:sz w:val="28"/>
          <w:szCs w:val="28"/>
        </w:rPr>
        <w:t xml:space="preserve"> + 61,74 </w:t>
      </w:r>
      <w:r w:rsidR="00574324" w:rsidRPr="00845357">
        <w:rPr>
          <w:rFonts w:ascii="Times New Roman" w:hAnsi="Times New Roman"/>
          <w:sz w:val="28"/>
          <w:szCs w:val="28"/>
        </w:rPr>
        <w:t xml:space="preserve"> –</w:t>
      </w:r>
      <w:proofErr w:type="spellStart"/>
      <w:r w:rsidR="00574324" w:rsidRPr="00845357">
        <w:rPr>
          <w:rFonts w:ascii="Times New Roman" w:hAnsi="Times New Roman"/>
          <w:sz w:val="28"/>
          <w:szCs w:val="28"/>
        </w:rPr>
        <w:t>экстраполяционная</w:t>
      </w:r>
      <w:proofErr w:type="spellEnd"/>
      <w:r w:rsidR="00574324" w:rsidRPr="00845357">
        <w:rPr>
          <w:rFonts w:ascii="Times New Roman" w:hAnsi="Times New Roman"/>
          <w:sz w:val="28"/>
          <w:szCs w:val="28"/>
        </w:rPr>
        <w:t xml:space="preserve"> функция для</w:t>
      </w:r>
      <w:r w:rsidR="00574324" w:rsidRPr="00574324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="00574324">
        <w:rPr>
          <w:rFonts w:ascii="Times New Roman" w:hAnsi="Times New Roman"/>
          <w:i/>
          <w:sz w:val="28"/>
          <w:szCs w:val="28"/>
          <w:lang w:val="en-US"/>
        </w:rPr>
        <w:t>L</w:t>
      </w:r>
      <w:proofErr w:type="spellStart"/>
      <w:proofErr w:type="gramEnd"/>
      <w:r w:rsidR="00574324">
        <w:rPr>
          <w:rFonts w:ascii="Times New Roman" w:hAnsi="Times New Roman"/>
          <w:sz w:val="28"/>
          <w:szCs w:val="28"/>
          <w:vertAlign w:val="subscript"/>
        </w:rPr>
        <w:t>имп</w:t>
      </w:r>
      <w:proofErr w:type="spellEnd"/>
      <w:r w:rsidR="00574324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="00574324">
        <w:rPr>
          <w:rFonts w:ascii="Times New Roman" w:hAnsi="Times New Roman"/>
          <w:sz w:val="28"/>
          <w:szCs w:val="28"/>
        </w:rPr>
        <w:t>промышленного комплекса, представленная на рис. 1</w:t>
      </w:r>
      <w:r w:rsidR="00EB6FEC">
        <w:rPr>
          <w:rFonts w:ascii="Times New Roman" w:hAnsi="Times New Roman"/>
          <w:sz w:val="28"/>
          <w:szCs w:val="28"/>
        </w:rPr>
        <w:t>.</w:t>
      </w:r>
    </w:p>
    <w:p w:rsidR="00A126AE" w:rsidRDefault="00A126AE" w:rsidP="00A126A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A126AE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940425" cy="1666875"/>
            <wp:effectExtent l="19050" t="0" r="22225" b="0"/>
            <wp:docPr id="23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087A60" w:rsidRDefault="00D73D24" w:rsidP="0057432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Рис. 1</w:t>
      </w:r>
      <w:r w:rsidR="00087A60" w:rsidRPr="0082401E">
        <w:rPr>
          <w:rFonts w:ascii="Times New Roman" w:hAnsi="Times New Roman"/>
          <w:sz w:val="28"/>
          <w:szCs w:val="28"/>
        </w:rPr>
        <w:t>.</w:t>
      </w:r>
      <w:r w:rsidR="00574324">
        <w:rPr>
          <w:rFonts w:ascii="Times New Roman" w:hAnsi="Times New Roman"/>
          <w:sz w:val="28"/>
          <w:szCs w:val="28"/>
        </w:rPr>
        <w:t xml:space="preserve"> Сценарный показатель</w:t>
      </w:r>
      <w:r w:rsidR="00574324" w:rsidRPr="00574324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="00574324">
        <w:rPr>
          <w:rFonts w:ascii="Times New Roman" w:hAnsi="Times New Roman"/>
          <w:i/>
          <w:sz w:val="28"/>
          <w:szCs w:val="28"/>
          <w:lang w:val="en-US"/>
        </w:rPr>
        <w:t>L</w:t>
      </w:r>
      <w:proofErr w:type="spellStart"/>
      <w:proofErr w:type="gramEnd"/>
      <w:r w:rsidR="00574324">
        <w:rPr>
          <w:rFonts w:ascii="Times New Roman" w:hAnsi="Times New Roman"/>
          <w:sz w:val="28"/>
          <w:szCs w:val="28"/>
          <w:vertAlign w:val="subscript"/>
        </w:rPr>
        <w:t>имп</w:t>
      </w:r>
      <w:proofErr w:type="spellEnd"/>
      <w:r w:rsidR="00087A60" w:rsidRPr="0082401E">
        <w:rPr>
          <w:rFonts w:ascii="Times New Roman" w:hAnsi="Times New Roman"/>
          <w:sz w:val="28"/>
          <w:szCs w:val="28"/>
        </w:rPr>
        <w:t xml:space="preserve"> </w:t>
      </w:r>
      <w:r w:rsidR="00574324">
        <w:rPr>
          <w:rFonts w:ascii="Times New Roman" w:hAnsi="Times New Roman"/>
          <w:sz w:val="28"/>
          <w:szCs w:val="28"/>
        </w:rPr>
        <w:t>по развития</w:t>
      </w:r>
      <w:r w:rsidR="00574324" w:rsidRPr="00087A60">
        <w:t xml:space="preserve"> </w:t>
      </w:r>
      <w:r w:rsidR="00574324" w:rsidRPr="00087A60">
        <w:rPr>
          <w:rFonts w:ascii="Times New Roman" w:hAnsi="Times New Roman"/>
          <w:sz w:val="28"/>
          <w:szCs w:val="28"/>
        </w:rPr>
        <w:t>использования инфраструктурных ресурсов в кратко- и среднесрочной перспективе</w:t>
      </w:r>
      <w:r w:rsidR="00574324">
        <w:rPr>
          <w:rFonts w:ascii="Times New Roman" w:hAnsi="Times New Roman"/>
          <w:sz w:val="28"/>
          <w:szCs w:val="28"/>
        </w:rPr>
        <w:t xml:space="preserve"> по промышленности в целом</w:t>
      </w:r>
    </w:p>
    <w:p w:rsidR="00087A60" w:rsidRDefault="00D73D24" w:rsidP="00D73D2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Для отрасли добычи полезных ископаемых, </w:t>
      </w:r>
      <w:proofErr w:type="spellStart"/>
      <w:r>
        <w:rPr>
          <w:rFonts w:ascii="Times New Roman" w:hAnsi="Times New Roman"/>
          <w:sz w:val="28"/>
          <w:szCs w:val="28"/>
        </w:rPr>
        <w:t>экстраполяционная</w:t>
      </w:r>
      <w:proofErr w:type="spellEnd"/>
      <w:r>
        <w:rPr>
          <w:rFonts w:ascii="Times New Roman" w:hAnsi="Times New Roman"/>
          <w:sz w:val="28"/>
          <w:szCs w:val="28"/>
        </w:rPr>
        <w:t xml:space="preserve"> функция </w:t>
      </w:r>
      <w:r w:rsidRPr="00845357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i/>
          <w:sz w:val="28"/>
          <w:szCs w:val="28"/>
          <w:lang w:val="en-US"/>
        </w:rPr>
        <w:t>L</w:t>
      </w:r>
      <w:proofErr w:type="spellStart"/>
      <w:proofErr w:type="gramEnd"/>
      <w:r>
        <w:rPr>
          <w:rFonts w:ascii="Times New Roman" w:hAnsi="Times New Roman"/>
          <w:sz w:val="28"/>
          <w:szCs w:val="28"/>
          <w:vertAlign w:val="subscript"/>
        </w:rPr>
        <w:t>имп</w:t>
      </w:r>
      <w:proofErr w:type="spellEnd"/>
      <w:r>
        <w:rPr>
          <w:rFonts w:ascii="Times New Roman" w:hAnsi="Times New Roman"/>
          <w:sz w:val="28"/>
          <w:szCs w:val="28"/>
        </w:rPr>
        <w:t>, как сценарий развития</w:t>
      </w:r>
      <w:r w:rsidRPr="00087A60">
        <w:t xml:space="preserve"> </w:t>
      </w:r>
      <w:r w:rsidRPr="00087A60">
        <w:rPr>
          <w:rFonts w:ascii="Times New Roman" w:hAnsi="Times New Roman"/>
          <w:sz w:val="28"/>
          <w:szCs w:val="28"/>
        </w:rPr>
        <w:t>использования инфраструктурных ресурсов в кратко- и среднесрочной перспективе</w:t>
      </w:r>
      <w:r>
        <w:rPr>
          <w:rFonts w:ascii="Times New Roman" w:hAnsi="Times New Roman"/>
          <w:sz w:val="28"/>
          <w:szCs w:val="28"/>
        </w:rPr>
        <w:t xml:space="preserve"> представлен на рис. 2, и выглядит как </w:t>
      </w:r>
      <w:r w:rsidRPr="0084535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m:oMath>
        <m:r>
          <w:rPr>
            <w:rFonts w:ascii="Cambria Math" w:hAnsi="Cambria Math"/>
            <w:sz w:val="28"/>
            <w:szCs w:val="28"/>
            <w:lang w:val="en-US"/>
          </w:rPr>
          <m:t>y</m:t>
        </m:r>
        <m:r>
          <w:rPr>
            <w:rFonts w:ascii="Cambria Math" w:hAnsi="Times New Roman"/>
            <w:sz w:val="28"/>
            <w:szCs w:val="28"/>
          </w:rPr>
          <m:t>=0,013</m:t>
        </m:r>
        <m:sSup>
          <m:sSupPr>
            <m:ctrlPr>
              <w:rPr>
                <w:rFonts w:ascii="Cambria Math" w:hAnsi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Times New Roman"/>
                <w:sz w:val="28"/>
                <w:szCs w:val="28"/>
              </w:rPr>
              <m:t>3</m:t>
            </m:r>
          </m:sup>
        </m:sSup>
        <m:r>
          <w:rPr>
            <w:rFonts w:ascii="Cambria Math" w:hAnsi="Times New Roman"/>
            <w:sz w:val="28"/>
            <w:szCs w:val="28"/>
          </w:rPr>
          <m:t>-</m:t>
        </m:r>
        <m:r>
          <w:rPr>
            <w:rFonts w:ascii="Cambria Math" w:hAnsi="Times New Roman"/>
            <w:sz w:val="28"/>
            <w:szCs w:val="28"/>
          </w:rPr>
          <m:t>0,3214</m:t>
        </m:r>
        <m:sSup>
          <m:sSupPr>
            <m:ctrlPr>
              <w:rPr>
                <w:rFonts w:ascii="Cambria Math" w:hAnsi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Times New Roman"/>
            <w:sz w:val="28"/>
            <w:szCs w:val="28"/>
          </w:rPr>
          <m:t>+1,8381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Times New Roman"/>
            <w:sz w:val="28"/>
            <w:szCs w:val="28"/>
          </w:rPr>
          <m:t>+70,7</m:t>
        </m:r>
      </m:oMath>
    </w:p>
    <w:p w:rsidR="00845357" w:rsidRDefault="00845357" w:rsidP="00845357">
      <w:r>
        <w:rPr>
          <w:noProof/>
        </w:rPr>
        <w:drawing>
          <wp:inline distT="0" distB="0" distL="0" distR="0">
            <wp:extent cx="5940425" cy="1847850"/>
            <wp:effectExtent l="19050" t="0" r="22225" b="0"/>
            <wp:docPr id="1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845357" w:rsidRPr="00A124EB" w:rsidRDefault="00845357" w:rsidP="00F55F83">
      <w:pPr>
        <w:spacing w:before="120" w:after="12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Рис.</w:t>
      </w:r>
      <w:r w:rsidRPr="00A124EB">
        <w:rPr>
          <w:rFonts w:ascii="Times New Roman" w:hAnsi="Times New Roman"/>
          <w:sz w:val="28"/>
          <w:szCs w:val="28"/>
        </w:rPr>
        <w:t xml:space="preserve"> </w:t>
      </w:r>
      <w:r w:rsidR="00D73D24">
        <w:rPr>
          <w:rFonts w:ascii="Times New Roman" w:hAnsi="Times New Roman"/>
          <w:sz w:val="28"/>
          <w:szCs w:val="28"/>
        </w:rPr>
        <w:t>2</w:t>
      </w:r>
      <w:r w:rsidR="00874D5D">
        <w:rPr>
          <w:rFonts w:ascii="Times New Roman" w:hAnsi="Times New Roman"/>
          <w:sz w:val="28"/>
          <w:szCs w:val="28"/>
        </w:rPr>
        <w:t xml:space="preserve"> Сценарный показатель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74D5D">
        <w:rPr>
          <w:rFonts w:ascii="Times New Roman" w:hAnsi="Times New Roman"/>
          <w:i/>
          <w:sz w:val="28"/>
          <w:szCs w:val="28"/>
          <w:lang w:val="en-US"/>
        </w:rPr>
        <w:t>L</w:t>
      </w:r>
      <w:proofErr w:type="spellStart"/>
      <w:proofErr w:type="gramEnd"/>
      <w:r w:rsidR="00874D5D">
        <w:rPr>
          <w:rFonts w:ascii="Times New Roman" w:hAnsi="Times New Roman"/>
          <w:sz w:val="28"/>
          <w:szCs w:val="28"/>
          <w:vertAlign w:val="subscript"/>
        </w:rPr>
        <w:t>имп</w:t>
      </w:r>
      <w:proofErr w:type="spellEnd"/>
      <w:r w:rsidR="00874D5D" w:rsidRPr="00A124EB">
        <w:rPr>
          <w:rFonts w:ascii="Times New Roman" w:hAnsi="Times New Roman"/>
          <w:sz w:val="28"/>
          <w:szCs w:val="28"/>
        </w:rPr>
        <w:t xml:space="preserve"> </w:t>
      </w:r>
      <w:r w:rsidR="00874D5D">
        <w:rPr>
          <w:rFonts w:ascii="Times New Roman" w:hAnsi="Times New Roman"/>
          <w:sz w:val="28"/>
          <w:szCs w:val="28"/>
        </w:rPr>
        <w:t xml:space="preserve"> по отрасли добычи</w:t>
      </w:r>
      <w:r w:rsidRPr="00A124EB">
        <w:rPr>
          <w:rFonts w:ascii="Times New Roman" w:hAnsi="Times New Roman"/>
          <w:sz w:val="28"/>
          <w:szCs w:val="28"/>
        </w:rPr>
        <w:t xml:space="preserve"> полезных ископаемых</w:t>
      </w:r>
    </w:p>
    <w:p w:rsidR="00087A60" w:rsidRPr="00845357" w:rsidRDefault="00D73D24" w:rsidP="00D73D24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отрасли обрабатывающих производств</w:t>
      </w:r>
      <w:r w:rsidRPr="00A124E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2401E">
        <w:rPr>
          <w:rFonts w:ascii="Times New Roman" w:hAnsi="Times New Roman"/>
          <w:sz w:val="28"/>
          <w:szCs w:val="28"/>
        </w:rPr>
        <w:t>экстраполяционная</w:t>
      </w:r>
      <w:proofErr w:type="spellEnd"/>
      <w:r w:rsidRPr="0082401E">
        <w:rPr>
          <w:rFonts w:ascii="Times New Roman" w:hAnsi="Times New Roman"/>
          <w:sz w:val="28"/>
          <w:szCs w:val="28"/>
        </w:rPr>
        <w:t xml:space="preserve"> функция </w:t>
      </w:r>
      <w:r>
        <w:rPr>
          <w:rFonts w:ascii="Times New Roman" w:hAnsi="Times New Roman"/>
          <w:sz w:val="28"/>
          <w:szCs w:val="28"/>
        </w:rPr>
        <w:t xml:space="preserve">сценария развития </w:t>
      </w:r>
      <w:r w:rsidRPr="00A124EB">
        <w:rPr>
          <w:rFonts w:ascii="Times New Roman" w:hAnsi="Times New Roman"/>
          <w:sz w:val="28"/>
          <w:szCs w:val="28"/>
        </w:rPr>
        <w:t>-</w:t>
      </w:r>
      <w:r>
        <w:t xml:space="preserve"> </w:t>
      </w:r>
      <w:r w:rsidR="00A4232E" w:rsidRPr="00A4232E">
        <w:rPr>
          <w:rFonts w:ascii="Times New Roman" w:hAnsi="Times New Roman"/>
          <w:sz w:val="28"/>
          <w:szCs w:val="28"/>
          <w:lang w:val="en-US"/>
        </w:rPr>
        <w:t>y</w:t>
      </w:r>
      <w:r w:rsidR="00A4232E" w:rsidRPr="00A4232E">
        <w:rPr>
          <w:rFonts w:ascii="Times New Roman" w:hAnsi="Times New Roman"/>
          <w:sz w:val="28"/>
          <w:szCs w:val="28"/>
        </w:rPr>
        <w:t xml:space="preserve"> = 0,0142</w:t>
      </w:r>
      <w:r w:rsidR="00A4232E" w:rsidRPr="00A4232E">
        <w:rPr>
          <w:rFonts w:ascii="Times New Roman" w:hAnsi="Times New Roman"/>
          <w:sz w:val="28"/>
          <w:szCs w:val="28"/>
          <w:lang w:val="en-US"/>
        </w:rPr>
        <w:t>x</w:t>
      </w:r>
      <w:r w:rsidR="00A4232E" w:rsidRPr="00A4232E">
        <w:rPr>
          <w:rFonts w:ascii="Times New Roman" w:hAnsi="Times New Roman"/>
          <w:sz w:val="28"/>
          <w:szCs w:val="28"/>
          <w:vertAlign w:val="superscript"/>
        </w:rPr>
        <w:t>3</w:t>
      </w:r>
      <w:r w:rsidR="00A4232E" w:rsidRPr="00A4232E">
        <w:rPr>
          <w:rFonts w:ascii="Times New Roman" w:hAnsi="Times New Roman"/>
          <w:sz w:val="28"/>
          <w:szCs w:val="28"/>
        </w:rPr>
        <w:t xml:space="preserve"> - 0,4503</w:t>
      </w:r>
      <w:r w:rsidR="00A4232E" w:rsidRPr="00A4232E">
        <w:rPr>
          <w:rFonts w:ascii="Times New Roman" w:hAnsi="Times New Roman"/>
          <w:sz w:val="28"/>
          <w:szCs w:val="28"/>
          <w:lang w:val="en-US"/>
        </w:rPr>
        <w:t>x</w:t>
      </w:r>
      <w:r w:rsidR="00A4232E" w:rsidRPr="00A4232E">
        <w:rPr>
          <w:rFonts w:ascii="Times New Roman" w:hAnsi="Times New Roman"/>
          <w:sz w:val="28"/>
          <w:szCs w:val="28"/>
          <w:vertAlign w:val="superscript"/>
        </w:rPr>
        <w:t>2</w:t>
      </w:r>
      <w:r w:rsidR="00A4232E" w:rsidRPr="00A4232E">
        <w:rPr>
          <w:rFonts w:ascii="Times New Roman" w:hAnsi="Times New Roman"/>
          <w:sz w:val="28"/>
          <w:szCs w:val="28"/>
        </w:rPr>
        <w:t xml:space="preserve"> + 3,6193</w:t>
      </w:r>
      <w:r w:rsidR="00A4232E" w:rsidRPr="00A4232E">
        <w:rPr>
          <w:rFonts w:ascii="Times New Roman" w:hAnsi="Times New Roman"/>
          <w:sz w:val="28"/>
          <w:szCs w:val="28"/>
          <w:lang w:val="en-US"/>
        </w:rPr>
        <w:t>x</w:t>
      </w:r>
      <w:r w:rsidR="00A4232E" w:rsidRPr="00A4232E">
        <w:rPr>
          <w:rFonts w:ascii="Times New Roman" w:hAnsi="Times New Roman"/>
          <w:sz w:val="28"/>
          <w:szCs w:val="28"/>
        </w:rPr>
        <w:t xml:space="preserve"> + 44,02</w:t>
      </w:r>
      <w:r w:rsidR="00A4232E">
        <w:t xml:space="preserve"> </w:t>
      </w:r>
      <w:r w:rsidRPr="0082401E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рис.</w:t>
      </w:r>
      <w:r w:rsidRPr="0082401E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087A60" w:rsidRDefault="00A4232E" w:rsidP="00087A60">
      <w:pPr>
        <w:spacing w:before="100" w:beforeAutospacing="1" w:after="100" w:afterAutospacing="1"/>
      </w:pPr>
      <w:r w:rsidRPr="00A4232E">
        <w:rPr>
          <w:noProof/>
        </w:rPr>
        <w:lastRenderedPageBreak/>
        <w:drawing>
          <wp:inline distT="0" distB="0" distL="0" distR="0">
            <wp:extent cx="5940425" cy="3114040"/>
            <wp:effectExtent l="19050" t="0" r="22225" b="0"/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087A60" w:rsidRPr="008A6951" w:rsidRDefault="00087A60" w:rsidP="008A6951">
      <w:pPr>
        <w:spacing w:before="100" w:beforeAutospacing="1" w:after="100" w:afterAutospacing="1"/>
        <w:rPr>
          <w:rFonts w:ascii="Times New Roman" w:hAnsi="Times New Roman"/>
          <w:sz w:val="26"/>
          <w:szCs w:val="26"/>
        </w:rPr>
      </w:pPr>
      <w:r w:rsidRPr="00A4232E">
        <w:rPr>
          <w:rFonts w:ascii="Times New Roman" w:hAnsi="Times New Roman"/>
          <w:sz w:val="28"/>
          <w:szCs w:val="28"/>
        </w:rPr>
        <w:t xml:space="preserve">Рис. 3 </w:t>
      </w:r>
      <w:r w:rsidR="00D73D24">
        <w:rPr>
          <w:rFonts w:ascii="Times New Roman" w:hAnsi="Times New Roman"/>
          <w:sz w:val="28"/>
          <w:szCs w:val="28"/>
        </w:rPr>
        <w:t xml:space="preserve">Сценарный показатель </w:t>
      </w:r>
      <w:proofErr w:type="gramStart"/>
      <w:r w:rsidR="00D73D24">
        <w:rPr>
          <w:rFonts w:ascii="Times New Roman" w:hAnsi="Times New Roman"/>
          <w:i/>
          <w:sz w:val="28"/>
          <w:szCs w:val="28"/>
          <w:lang w:val="en-US"/>
        </w:rPr>
        <w:t>L</w:t>
      </w:r>
      <w:proofErr w:type="spellStart"/>
      <w:proofErr w:type="gramEnd"/>
      <w:r w:rsidR="00D73D24">
        <w:rPr>
          <w:rFonts w:ascii="Times New Roman" w:hAnsi="Times New Roman"/>
          <w:sz w:val="28"/>
          <w:szCs w:val="28"/>
          <w:vertAlign w:val="subscript"/>
        </w:rPr>
        <w:t>имп</w:t>
      </w:r>
      <w:proofErr w:type="spellEnd"/>
      <w:r w:rsidR="00D73D24" w:rsidRPr="00A124EB">
        <w:rPr>
          <w:rFonts w:ascii="Times New Roman" w:hAnsi="Times New Roman"/>
          <w:sz w:val="28"/>
          <w:szCs w:val="28"/>
        </w:rPr>
        <w:t xml:space="preserve"> </w:t>
      </w:r>
      <w:r w:rsidR="00D73D24">
        <w:rPr>
          <w:rFonts w:ascii="Times New Roman" w:hAnsi="Times New Roman"/>
          <w:sz w:val="28"/>
          <w:szCs w:val="28"/>
        </w:rPr>
        <w:t xml:space="preserve"> по отрасли обрабатывающих производств</w:t>
      </w:r>
    </w:p>
    <w:p w:rsidR="00087A60" w:rsidRDefault="00D73D24" w:rsidP="00B50D8C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проведенных расчетов сценарный показатель </w:t>
      </w:r>
      <w:proofErr w:type="gramStart"/>
      <w:r>
        <w:rPr>
          <w:rFonts w:ascii="Times New Roman" w:hAnsi="Times New Roman"/>
          <w:i/>
          <w:sz w:val="28"/>
          <w:szCs w:val="28"/>
          <w:lang w:val="en-US"/>
        </w:rPr>
        <w:t>L</w:t>
      </w:r>
      <w:proofErr w:type="spellStart"/>
      <w:proofErr w:type="gramEnd"/>
      <w:r>
        <w:rPr>
          <w:rFonts w:ascii="Times New Roman" w:hAnsi="Times New Roman"/>
          <w:sz w:val="28"/>
          <w:szCs w:val="28"/>
          <w:vertAlign w:val="subscript"/>
        </w:rPr>
        <w:t>имп</w:t>
      </w:r>
      <w:proofErr w:type="spellEnd"/>
      <w:r w:rsidRPr="00A124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по отрасли производства и распределения электроэнергии, газа и воды в виде </w:t>
      </w:r>
      <w:proofErr w:type="spellStart"/>
      <w:r>
        <w:rPr>
          <w:rFonts w:ascii="Times New Roman" w:hAnsi="Times New Roman"/>
          <w:sz w:val="28"/>
          <w:szCs w:val="28"/>
        </w:rPr>
        <w:t>экстраполяционный</w:t>
      </w:r>
      <w:proofErr w:type="spellEnd"/>
      <w:r>
        <w:rPr>
          <w:rFonts w:ascii="Times New Roman" w:hAnsi="Times New Roman"/>
          <w:sz w:val="28"/>
          <w:szCs w:val="28"/>
        </w:rPr>
        <w:t xml:space="preserve"> функции</w:t>
      </w:r>
      <w:r w:rsidR="00087A60" w:rsidRPr="00A124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90AD6" w:rsidRPr="00F90AD6">
        <w:rPr>
          <w:rFonts w:ascii="Times New Roman" w:hAnsi="Times New Roman"/>
          <w:sz w:val="28"/>
          <w:szCs w:val="28"/>
        </w:rPr>
        <w:t>y</w:t>
      </w:r>
      <w:proofErr w:type="spellEnd"/>
      <w:r w:rsidR="00F90AD6" w:rsidRPr="00F90AD6">
        <w:rPr>
          <w:rFonts w:ascii="Times New Roman" w:hAnsi="Times New Roman"/>
          <w:sz w:val="28"/>
          <w:szCs w:val="28"/>
        </w:rPr>
        <w:t xml:space="preserve"> = 0,009x</w:t>
      </w:r>
      <w:r w:rsidR="00F90AD6" w:rsidRPr="00F90AD6">
        <w:rPr>
          <w:rFonts w:ascii="Times New Roman" w:hAnsi="Times New Roman"/>
          <w:sz w:val="28"/>
          <w:szCs w:val="28"/>
          <w:vertAlign w:val="superscript"/>
        </w:rPr>
        <w:t>3</w:t>
      </w:r>
      <w:r w:rsidR="00F90AD6" w:rsidRPr="00F90AD6">
        <w:rPr>
          <w:rFonts w:ascii="Times New Roman" w:hAnsi="Times New Roman"/>
          <w:sz w:val="28"/>
          <w:szCs w:val="28"/>
        </w:rPr>
        <w:t xml:space="preserve"> - 0,2381x</w:t>
      </w:r>
      <w:r w:rsidR="00F90AD6" w:rsidRPr="00F90AD6">
        <w:rPr>
          <w:rFonts w:ascii="Times New Roman" w:hAnsi="Times New Roman"/>
          <w:sz w:val="28"/>
          <w:szCs w:val="28"/>
          <w:vertAlign w:val="superscript"/>
        </w:rPr>
        <w:t>2</w:t>
      </w:r>
      <w:r w:rsidR="00F90AD6" w:rsidRPr="00F90AD6">
        <w:rPr>
          <w:rFonts w:ascii="Times New Roman" w:hAnsi="Times New Roman"/>
          <w:sz w:val="28"/>
          <w:szCs w:val="28"/>
        </w:rPr>
        <w:t xml:space="preserve"> + 1,2593x + 81,84</w:t>
      </w:r>
      <w:r w:rsidR="00F90AD6">
        <w:t xml:space="preserve"> </w:t>
      </w:r>
      <w:r w:rsidR="00087A60" w:rsidRPr="00A124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представлен на рис. 4</w:t>
      </w:r>
      <w:r w:rsidR="00087A60" w:rsidRPr="00A124EB">
        <w:rPr>
          <w:rFonts w:ascii="Times New Roman" w:hAnsi="Times New Roman"/>
          <w:sz w:val="28"/>
          <w:szCs w:val="28"/>
        </w:rPr>
        <w:t>.</w:t>
      </w:r>
    </w:p>
    <w:p w:rsidR="00087A60" w:rsidRDefault="00087A60" w:rsidP="00087A60">
      <w:r>
        <w:rPr>
          <w:noProof/>
        </w:rPr>
        <w:drawing>
          <wp:inline distT="0" distB="0" distL="0" distR="0">
            <wp:extent cx="5940425" cy="2933700"/>
            <wp:effectExtent l="19050" t="0" r="22225" b="0"/>
            <wp:docPr id="8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087A60" w:rsidRDefault="00087A60" w:rsidP="00D73D24">
      <w:pPr>
        <w:spacing w:before="100" w:beforeAutospacing="1" w:after="100" w:afterAutospacing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Рис.</w:t>
      </w:r>
      <w:r w:rsidRPr="00A124EB">
        <w:rPr>
          <w:rFonts w:ascii="Times New Roman" w:hAnsi="Times New Roman"/>
          <w:sz w:val="28"/>
          <w:szCs w:val="28"/>
        </w:rPr>
        <w:t xml:space="preserve"> </w:t>
      </w:r>
      <w:r w:rsidR="00D73D24">
        <w:rPr>
          <w:rFonts w:ascii="Times New Roman" w:hAnsi="Times New Roman"/>
          <w:sz w:val="28"/>
          <w:szCs w:val="28"/>
        </w:rPr>
        <w:t>4</w:t>
      </w:r>
      <w:r w:rsidRPr="00A124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D73D24">
        <w:rPr>
          <w:rFonts w:ascii="Times New Roman" w:hAnsi="Times New Roman"/>
          <w:sz w:val="28"/>
          <w:szCs w:val="28"/>
        </w:rPr>
        <w:t xml:space="preserve">Сценарный показатель </w:t>
      </w:r>
      <w:proofErr w:type="gramStart"/>
      <w:r w:rsidR="00D73D24">
        <w:rPr>
          <w:rFonts w:ascii="Times New Roman" w:hAnsi="Times New Roman"/>
          <w:i/>
          <w:sz w:val="28"/>
          <w:szCs w:val="28"/>
          <w:lang w:val="en-US"/>
        </w:rPr>
        <w:t>L</w:t>
      </w:r>
      <w:proofErr w:type="spellStart"/>
      <w:proofErr w:type="gramEnd"/>
      <w:r w:rsidR="00D73D24">
        <w:rPr>
          <w:rFonts w:ascii="Times New Roman" w:hAnsi="Times New Roman"/>
          <w:sz w:val="28"/>
          <w:szCs w:val="28"/>
          <w:vertAlign w:val="subscript"/>
        </w:rPr>
        <w:t>имп</w:t>
      </w:r>
      <w:proofErr w:type="spellEnd"/>
      <w:r w:rsidR="00D73D24" w:rsidRPr="00A124EB">
        <w:rPr>
          <w:rFonts w:ascii="Times New Roman" w:hAnsi="Times New Roman"/>
          <w:sz w:val="28"/>
          <w:szCs w:val="28"/>
        </w:rPr>
        <w:t xml:space="preserve"> </w:t>
      </w:r>
      <w:r w:rsidR="00D73D24">
        <w:rPr>
          <w:rFonts w:ascii="Times New Roman" w:hAnsi="Times New Roman"/>
          <w:sz w:val="28"/>
          <w:szCs w:val="28"/>
        </w:rPr>
        <w:t xml:space="preserve"> по отрасли производства и распределения электроэнергии, газа и воды</w:t>
      </w:r>
    </w:p>
    <w:p w:rsidR="00D73D24" w:rsidRDefault="00D73D24" w:rsidP="00D73D24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Итоговые табличные значения по формулируемому сценарию авторы формулируют в таблице 15.</w:t>
      </w:r>
    </w:p>
    <w:p w:rsidR="00087A60" w:rsidRDefault="00087A60" w:rsidP="00087A60">
      <w:pPr>
        <w:spacing w:before="100" w:beforeAutospacing="1" w:after="100" w:afterAutospacing="1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Таблица 15 </w:t>
      </w:r>
    </w:p>
    <w:p w:rsidR="00845357" w:rsidRPr="00845357" w:rsidRDefault="00B7528A" w:rsidP="00D73D24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45357" w:rsidRPr="00845357">
        <w:rPr>
          <w:rFonts w:ascii="Times New Roman" w:hAnsi="Times New Roman"/>
          <w:sz w:val="28"/>
          <w:szCs w:val="28"/>
        </w:rPr>
        <w:t>рогнозированные значения</w:t>
      </w:r>
      <w:r w:rsidRPr="00B7528A">
        <w:t xml:space="preserve"> </w:t>
      </w:r>
      <w:r>
        <w:rPr>
          <w:rFonts w:ascii="Times New Roman" w:hAnsi="Times New Roman"/>
          <w:sz w:val="28"/>
          <w:szCs w:val="28"/>
        </w:rPr>
        <w:t>сценария</w:t>
      </w:r>
      <w:r w:rsidRPr="00B7528A">
        <w:rPr>
          <w:rFonts w:ascii="Times New Roman" w:hAnsi="Times New Roman"/>
          <w:sz w:val="28"/>
          <w:szCs w:val="28"/>
        </w:rPr>
        <w:t xml:space="preserve"> развития использования инфраструктурных ресурсов в кратко- и среднесрочной перспективе</w:t>
      </w:r>
    </w:p>
    <w:tbl>
      <w:tblPr>
        <w:tblStyle w:val="afe"/>
        <w:tblW w:w="0" w:type="auto"/>
        <w:tblLook w:val="04A0"/>
      </w:tblPr>
      <w:tblGrid>
        <w:gridCol w:w="4191"/>
        <w:gridCol w:w="723"/>
        <w:gridCol w:w="992"/>
        <w:gridCol w:w="992"/>
        <w:gridCol w:w="865"/>
        <w:gridCol w:w="992"/>
        <w:gridCol w:w="816"/>
      </w:tblGrid>
      <w:tr w:rsidR="00845357" w:rsidRPr="00966B50" w:rsidTr="00B7528A">
        <w:tc>
          <w:tcPr>
            <w:tcW w:w="4191" w:type="dxa"/>
            <w:tcBorders>
              <w:tl2br w:val="single" w:sz="4" w:space="0" w:color="auto"/>
            </w:tcBorders>
            <w:vAlign w:val="center"/>
          </w:tcPr>
          <w:p w:rsidR="00845357" w:rsidRPr="00087A60" w:rsidRDefault="00845357" w:rsidP="00420FE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23" w:type="dxa"/>
            <w:vAlign w:val="center"/>
          </w:tcPr>
          <w:p w:rsidR="00845357" w:rsidRPr="00087A60" w:rsidRDefault="00845357" w:rsidP="00420FE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87A60">
              <w:rPr>
                <w:rFonts w:ascii="Arial" w:hAnsi="Arial" w:cs="Arial"/>
                <w:sz w:val="14"/>
                <w:szCs w:val="14"/>
              </w:rPr>
              <w:t>2015</w:t>
            </w:r>
          </w:p>
        </w:tc>
        <w:tc>
          <w:tcPr>
            <w:tcW w:w="992" w:type="dxa"/>
            <w:vAlign w:val="center"/>
          </w:tcPr>
          <w:p w:rsidR="00845357" w:rsidRPr="00087A60" w:rsidRDefault="00845357" w:rsidP="00420FE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87A60">
              <w:rPr>
                <w:rFonts w:ascii="Arial" w:hAnsi="Arial" w:cs="Arial"/>
                <w:sz w:val="14"/>
                <w:szCs w:val="14"/>
              </w:rPr>
              <w:t>2016</w:t>
            </w:r>
          </w:p>
        </w:tc>
        <w:tc>
          <w:tcPr>
            <w:tcW w:w="992" w:type="dxa"/>
            <w:vAlign w:val="center"/>
          </w:tcPr>
          <w:p w:rsidR="00845357" w:rsidRPr="00087A60" w:rsidRDefault="00845357" w:rsidP="00420FE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87A60">
              <w:rPr>
                <w:rFonts w:ascii="Arial" w:hAnsi="Arial" w:cs="Arial"/>
                <w:sz w:val="14"/>
                <w:szCs w:val="14"/>
              </w:rPr>
              <w:t>2017</w:t>
            </w:r>
          </w:p>
        </w:tc>
        <w:tc>
          <w:tcPr>
            <w:tcW w:w="865" w:type="dxa"/>
            <w:vAlign w:val="center"/>
          </w:tcPr>
          <w:p w:rsidR="00845357" w:rsidRPr="00087A60" w:rsidRDefault="00845357" w:rsidP="00420FE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87A60">
              <w:rPr>
                <w:rFonts w:ascii="Arial" w:hAnsi="Arial" w:cs="Arial"/>
                <w:sz w:val="14"/>
                <w:szCs w:val="14"/>
              </w:rPr>
              <w:t>2018</w:t>
            </w:r>
          </w:p>
        </w:tc>
        <w:tc>
          <w:tcPr>
            <w:tcW w:w="992" w:type="dxa"/>
            <w:vAlign w:val="center"/>
          </w:tcPr>
          <w:p w:rsidR="00845357" w:rsidRPr="00087A60" w:rsidRDefault="00845357" w:rsidP="00420FE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87A60">
              <w:rPr>
                <w:rFonts w:ascii="Arial" w:hAnsi="Arial" w:cs="Arial"/>
                <w:sz w:val="14"/>
                <w:szCs w:val="14"/>
              </w:rPr>
              <w:t>2019</w:t>
            </w:r>
          </w:p>
        </w:tc>
        <w:tc>
          <w:tcPr>
            <w:tcW w:w="816" w:type="dxa"/>
            <w:vAlign w:val="center"/>
          </w:tcPr>
          <w:p w:rsidR="00845357" w:rsidRPr="00087A60" w:rsidRDefault="00845357" w:rsidP="00420FE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87A60">
              <w:rPr>
                <w:rFonts w:ascii="Arial" w:hAnsi="Arial" w:cs="Arial"/>
                <w:sz w:val="14"/>
                <w:szCs w:val="14"/>
              </w:rPr>
              <w:t>2020</w:t>
            </w:r>
          </w:p>
        </w:tc>
      </w:tr>
      <w:tr w:rsidR="00B7528A" w:rsidTr="00B7528A">
        <w:trPr>
          <w:trHeight w:val="419"/>
        </w:trPr>
        <w:tc>
          <w:tcPr>
            <w:tcW w:w="4191" w:type="dxa"/>
            <w:vAlign w:val="bottom"/>
          </w:tcPr>
          <w:p w:rsidR="00B7528A" w:rsidRPr="0000139D" w:rsidRDefault="00B7528A" w:rsidP="007B3423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00139D">
              <w:rPr>
                <w:rFonts w:ascii="Arial" w:hAnsi="Arial" w:cs="Arial"/>
                <w:sz w:val="14"/>
                <w:szCs w:val="14"/>
              </w:rPr>
              <w:t>Промышленность</w:t>
            </w:r>
          </w:p>
        </w:tc>
        <w:tc>
          <w:tcPr>
            <w:tcW w:w="723" w:type="dxa"/>
            <w:vAlign w:val="center"/>
          </w:tcPr>
          <w:p w:rsidR="00B7528A" w:rsidRPr="00087A60" w:rsidRDefault="00B7528A" w:rsidP="007B34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87A60">
              <w:rPr>
                <w:rFonts w:ascii="Arial" w:hAnsi="Arial" w:cs="Arial"/>
                <w:sz w:val="14"/>
                <w:szCs w:val="14"/>
              </w:rPr>
              <w:t>68,0235</w:t>
            </w:r>
          </w:p>
        </w:tc>
        <w:tc>
          <w:tcPr>
            <w:tcW w:w="992" w:type="dxa"/>
            <w:vAlign w:val="center"/>
          </w:tcPr>
          <w:p w:rsidR="00B7528A" w:rsidRPr="00087A60" w:rsidRDefault="00B7528A" w:rsidP="007B34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87A60">
              <w:rPr>
                <w:rFonts w:ascii="Arial" w:hAnsi="Arial" w:cs="Arial"/>
                <w:sz w:val="14"/>
                <w:szCs w:val="14"/>
              </w:rPr>
              <w:t>68,4404</w:t>
            </w:r>
          </w:p>
        </w:tc>
        <w:tc>
          <w:tcPr>
            <w:tcW w:w="992" w:type="dxa"/>
            <w:vAlign w:val="center"/>
          </w:tcPr>
          <w:p w:rsidR="00B7528A" w:rsidRPr="00087A60" w:rsidRDefault="00B7528A" w:rsidP="007B34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87A60">
              <w:rPr>
                <w:rFonts w:ascii="Arial" w:hAnsi="Arial" w:cs="Arial"/>
                <w:sz w:val="14"/>
                <w:szCs w:val="14"/>
              </w:rPr>
              <w:t>68,9391</w:t>
            </w:r>
          </w:p>
        </w:tc>
        <w:tc>
          <w:tcPr>
            <w:tcW w:w="865" w:type="dxa"/>
            <w:vAlign w:val="center"/>
          </w:tcPr>
          <w:p w:rsidR="00B7528A" w:rsidRPr="00087A60" w:rsidRDefault="00B7528A" w:rsidP="007B34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87A60">
              <w:rPr>
                <w:rFonts w:ascii="Arial" w:hAnsi="Arial" w:cs="Arial"/>
                <w:sz w:val="14"/>
                <w:szCs w:val="14"/>
              </w:rPr>
              <w:t>69,5508</w:t>
            </w:r>
          </w:p>
        </w:tc>
        <w:tc>
          <w:tcPr>
            <w:tcW w:w="992" w:type="dxa"/>
            <w:vAlign w:val="center"/>
          </w:tcPr>
          <w:p w:rsidR="00B7528A" w:rsidRPr="00087A60" w:rsidRDefault="00B7528A" w:rsidP="007B34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87A60">
              <w:rPr>
                <w:rFonts w:ascii="Arial" w:hAnsi="Arial" w:cs="Arial"/>
                <w:sz w:val="14"/>
                <w:szCs w:val="14"/>
              </w:rPr>
              <w:t>70,3067</w:t>
            </w:r>
          </w:p>
        </w:tc>
        <w:tc>
          <w:tcPr>
            <w:tcW w:w="816" w:type="dxa"/>
            <w:vAlign w:val="center"/>
          </w:tcPr>
          <w:p w:rsidR="00B7528A" w:rsidRPr="00087A60" w:rsidRDefault="00B7528A" w:rsidP="007B34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87A60">
              <w:rPr>
                <w:rFonts w:ascii="Arial" w:hAnsi="Arial" w:cs="Arial"/>
                <w:sz w:val="14"/>
                <w:szCs w:val="14"/>
              </w:rPr>
              <w:t>71,238</w:t>
            </w:r>
          </w:p>
        </w:tc>
      </w:tr>
      <w:tr w:rsidR="00B7528A" w:rsidTr="00B7528A">
        <w:trPr>
          <w:trHeight w:val="401"/>
        </w:trPr>
        <w:tc>
          <w:tcPr>
            <w:tcW w:w="4191" w:type="dxa"/>
            <w:vAlign w:val="bottom"/>
          </w:tcPr>
          <w:p w:rsidR="00B7528A" w:rsidRPr="0000139D" w:rsidRDefault="00B7528A" w:rsidP="007B3423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00139D">
              <w:rPr>
                <w:rFonts w:ascii="Arial" w:hAnsi="Arial" w:cs="Arial"/>
                <w:sz w:val="14"/>
                <w:szCs w:val="14"/>
              </w:rPr>
              <w:t>В том числе по видам экономической деятельности</w:t>
            </w:r>
          </w:p>
        </w:tc>
        <w:tc>
          <w:tcPr>
            <w:tcW w:w="723" w:type="dxa"/>
            <w:vAlign w:val="center"/>
          </w:tcPr>
          <w:p w:rsidR="00B7528A" w:rsidRPr="00087A60" w:rsidRDefault="00B7528A" w:rsidP="007B34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:rsidR="00B7528A" w:rsidRPr="00087A60" w:rsidRDefault="00B7528A" w:rsidP="007B34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:rsidR="00B7528A" w:rsidRPr="00087A60" w:rsidRDefault="00B7528A" w:rsidP="007B34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65" w:type="dxa"/>
            <w:vAlign w:val="center"/>
          </w:tcPr>
          <w:p w:rsidR="00B7528A" w:rsidRPr="00087A60" w:rsidRDefault="00B7528A" w:rsidP="007B34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:rsidR="00B7528A" w:rsidRPr="00087A60" w:rsidRDefault="00B7528A" w:rsidP="007B34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6" w:type="dxa"/>
            <w:vAlign w:val="center"/>
          </w:tcPr>
          <w:p w:rsidR="00B7528A" w:rsidRPr="00087A60" w:rsidRDefault="00B7528A" w:rsidP="007B34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7528A" w:rsidTr="00B7528A">
        <w:trPr>
          <w:trHeight w:val="733"/>
        </w:trPr>
        <w:tc>
          <w:tcPr>
            <w:tcW w:w="4191" w:type="dxa"/>
            <w:vAlign w:val="center"/>
          </w:tcPr>
          <w:p w:rsidR="00B7528A" w:rsidRPr="00CE576C" w:rsidRDefault="00B7528A" w:rsidP="007B3423">
            <w:pPr>
              <w:jc w:val="center"/>
              <w:rPr>
                <w:color w:val="000000"/>
                <w:sz w:val="16"/>
                <w:szCs w:val="16"/>
              </w:rPr>
            </w:pPr>
            <w:r w:rsidRPr="00CE576C">
              <w:rPr>
                <w:color w:val="000000"/>
                <w:sz w:val="16"/>
                <w:szCs w:val="16"/>
              </w:rPr>
              <w:t>добыча полезных ископаемых</w:t>
            </w:r>
          </w:p>
        </w:tc>
        <w:tc>
          <w:tcPr>
            <w:tcW w:w="723" w:type="dxa"/>
            <w:vAlign w:val="center"/>
          </w:tcPr>
          <w:p w:rsidR="00B7528A" w:rsidRPr="00087A60" w:rsidRDefault="00B7528A" w:rsidP="007B34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87A60">
              <w:rPr>
                <w:rFonts w:ascii="Arial" w:hAnsi="Arial" w:cs="Arial"/>
                <w:sz w:val="14"/>
                <w:szCs w:val="14"/>
              </w:rPr>
              <w:t>69,8315</w:t>
            </w:r>
          </w:p>
        </w:tc>
        <w:tc>
          <w:tcPr>
            <w:tcW w:w="992" w:type="dxa"/>
            <w:vAlign w:val="center"/>
          </w:tcPr>
          <w:p w:rsidR="00B7528A" w:rsidRPr="00087A60" w:rsidRDefault="00B7528A" w:rsidP="007B34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87A60">
              <w:rPr>
                <w:rFonts w:ascii="Arial" w:hAnsi="Arial" w:cs="Arial"/>
                <w:sz w:val="14"/>
                <w:szCs w:val="14"/>
              </w:rPr>
              <w:t>71,0792</w:t>
            </w:r>
          </w:p>
        </w:tc>
        <w:tc>
          <w:tcPr>
            <w:tcW w:w="992" w:type="dxa"/>
            <w:vAlign w:val="center"/>
          </w:tcPr>
          <w:p w:rsidR="00B7528A" w:rsidRPr="00087A60" w:rsidRDefault="00B7528A" w:rsidP="007B34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87A60">
              <w:rPr>
                <w:rFonts w:ascii="Arial" w:hAnsi="Arial" w:cs="Arial"/>
                <w:sz w:val="14"/>
                <w:szCs w:val="14"/>
              </w:rPr>
              <w:t>72,9321</w:t>
            </w:r>
          </w:p>
        </w:tc>
        <w:tc>
          <w:tcPr>
            <w:tcW w:w="865" w:type="dxa"/>
            <w:vAlign w:val="center"/>
          </w:tcPr>
          <w:p w:rsidR="00B7528A" w:rsidRPr="00087A60" w:rsidRDefault="00B7528A" w:rsidP="007B34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87A60">
              <w:rPr>
                <w:rFonts w:ascii="Arial" w:hAnsi="Arial" w:cs="Arial"/>
                <w:sz w:val="14"/>
                <w:szCs w:val="14"/>
              </w:rPr>
              <w:t>75,4682</w:t>
            </w:r>
          </w:p>
        </w:tc>
        <w:tc>
          <w:tcPr>
            <w:tcW w:w="992" w:type="dxa"/>
            <w:vAlign w:val="center"/>
          </w:tcPr>
          <w:p w:rsidR="00B7528A" w:rsidRPr="00087A60" w:rsidRDefault="00B7528A" w:rsidP="007B34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87A60">
              <w:rPr>
                <w:rFonts w:ascii="Arial" w:hAnsi="Arial" w:cs="Arial"/>
                <w:sz w:val="14"/>
                <w:szCs w:val="14"/>
              </w:rPr>
              <w:t>78,7655</w:t>
            </w:r>
          </w:p>
        </w:tc>
        <w:tc>
          <w:tcPr>
            <w:tcW w:w="816" w:type="dxa"/>
            <w:vAlign w:val="center"/>
          </w:tcPr>
          <w:p w:rsidR="00B7528A" w:rsidRPr="00087A60" w:rsidRDefault="00B7528A" w:rsidP="007B34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87A60">
              <w:rPr>
                <w:rFonts w:ascii="Arial" w:hAnsi="Arial" w:cs="Arial"/>
                <w:sz w:val="14"/>
                <w:szCs w:val="14"/>
              </w:rPr>
              <w:t>82,902</w:t>
            </w:r>
          </w:p>
        </w:tc>
      </w:tr>
      <w:tr w:rsidR="00B7528A" w:rsidTr="00B7528A">
        <w:tc>
          <w:tcPr>
            <w:tcW w:w="4191" w:type="dxa"/>
            <w:vAlign w:val="center"/>
          </w:tcPr>
          <w:p w:rsidR="00B7528A" w:rsidRPr="00CE576C" w:rsidRDefault="00B7528A" w:rsidP="007B3423">
            <w:pPr>
              <w:jc w:val="center"/>
              <w:rPr>
                <w:color w:val="000000"/>
                <w:sz w:val="16"/>
                <w:szCs w:val="16"/>
              </w:rPr>
            </w:pPr>
            <w:r w:rsidRPr="0000139D">
              <w:rPr>
                <w:rFonts w:ascii="Arial" w:hAnsi="Arial" w:cs="Arial"/>
                <w:sz w:val="14"/>
                <w:szCs w:val="14"/>
              </w:rPr>
              <w:t>обрабатывающие производства</w:t>
            </w:r>
          </w:p>
        </w:tc>
        <w:tc>
          <w:tcPr>
            <w:tcW w:w="723" w:type="dxa"/>
            <w:vAlign w:val="center"/>
          </w:tcPr>
          <w:p w:rsidR="00B7528A" w:rsidRPr="00087A60" w:rsidRDefault="00B7528A" w:rsidP="00420FE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87A60">
              <w:rPr>
                <w:rFonts w:ascii="Arial" w:hAnsi="Arial" w:cs="Arial"/>
                <w:sz w:val="14"/>
                <w:szCs w:val="14"/>
              </w:rPr>
              <w:t>57,5285</w:t>
            </w:r>
          </w:p>
        </w:tc>
        <w:tc>
          <w:tcPr>
            <w:tcW w:w="992" w:type="dxa"/>
            <w:vAlign w:val="center"/>
          </w:tcPr>
          <w:p w:rsidR="00B7528A" w:rsidRPr="00087A60" w:rsidRDefault="00B7528A" w:rsidP="00420FE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87A60">
              <w:rPr>
                <w:rFonts w:ascii="Arial" w:hAnsi="Arial" w:cs="Arial"/>
                <w:sz w:val="14"/>
                <w:szCs w:val="14"/>
              </w:rPr>
              <w:t>58,6104</w:t>
            </w:r>
          </w:p>
        </w:tc>
        <w:tc>
          <w:tcPr>
            <w:tcW w:w="992" w:type="dxa"/>
            <w:vAlign w:val="center"/>
          </w:tcPr>
          <w:p w:rsidR="00B7528A" w:rsidRPr="00087A60" w:rsidRDefault="00B7528A" w:rsidP="00420FE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87A60">
              <w:rPr>
                <w:rFonts w:ascii="Arial" w:hAnsi="Arial" w:cs="Arial"/>
                <w:sz w:val="14"/>
                <w:szCs w:val="14"/>
              </w:rPr>
              <w:t>60,2715</w:t>
            </w:r>
          </w:p>
        </w:tc>
        <w:tc>
          <w:tcPr>
            <w:tcW w:w="865" w:type="dxa"/>
            <w:vAlign w:val="center"/>
          </w:tcPr>
          <w:p w:rsidR="00B7528A" w:rsidRPr="00087A60" w:rsidRDefault="00B7528A" w:rsidP="00420FE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87A60">
              <w:rPr>
                <w:rFonts w:ascii="Arial" w:hAnsi="Arial" w:cs="Arial"/>
                <w:sz w:val="14"/>
                <w:szCs w:val="14"/>
              </w:rPr>
              <w:t>62,6246</w:t>
            </w:r>
          </w:p>
        </w:tc>
        <w:tc>
          <w:tcPr>
            <w:tcW w:w="992" w:type="dxa"/>
            <w:vAlign w:val="center"/>
          </w:tcPr>
          <w:p w:rsidR="00B7528A" w:rsidRPr="00087A60" w:rsidRDefault="00B7528A" w:rsidP="00420FE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87A60">
              <w:rPr>
                <w:rFonts w:ascii="Arial" w:hAnsi="Arial" w:cs="Arial"/>
                <w:sz w:val="14"/>
                <w:szCs w:val="14"/>
              </w:rPr>
              <w:t>65,7825</w:t>
            </w:r>
          </w:p>
        </w:tc>
        <w:tc>
          <w:tcPr>
            <w:tcW w:w="816" w:type="dxa"/>
            <w:vAlign w:val="center"/>
          </w:tcPr>
          <w:p w:rsidR="00B7528A" w:rsidRPr="00087A60" w:rsidRDefault="00B7528A" w:rsidP="00420FE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87A60">
              <w:rPr>
                <w:rFonts w:ascii="Arial" w:hAnsi="Arial" w:cs="Arial"/>
                <w:sz w:val="14"/>
                <w:szCs w:val="14"/>
              </w:rPr>
              <w:t>69,858</w:t>
            </w:r>
          </w:p>
        </w:tc>
      </w:tr>
      <w:tr w:rsidR="00B7528A" w:rsidTr="00B7528A">
        <w:tc>
          <w:tcPr>
            <w:tcW w:w="4191" w:type="dxa"/>
            <w:vAlign w:val="center"/>
          </w:tcPr>
          <w:p w:rsidR="00B7528A" w:rsidRPr="0000139D" w:rsidRDefault="00B7528A" w:rsidP="007B34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0139D">
              <w:rPr>
                <w:rFonts w:ascii="Arial" w:hAnsi="Arial" w:cs="Arial"/>
                <w:sz w:val="14"/>
                <w:szCs w:val="14"/>
              </w:rPr>
              <w:t>производство и распределение электроэнергии, газа и воды</w:t>
            </w:r>
          </w:p>
        </w:tc>
        <w:tc>
          <w:tcPr>
            <w:tcW w:w="723" w:type="dxa"/>
            <w:vAlign w:val="center"/>
          </w:tcPr>
          <w:p w:rsidR="00B7528A" w:rsidRPr="00087A60" w:rsidRDefault="00B7528A" w:rsidP="007B34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87A60">
              <w:rPr>
                <w:rFonts w:ascii="Arial" w:hAnsi="Arial" w:cs="Arial"/>
                <w:sz w:val="14"/>
                <w:szCs w:val="14"/>
              </w:rPr>
              <w:t>32,7155</w:t>
            </w:r>
          </w:p>
        </w:tc>
        <w:tc>
          <w:tcPr>
            <w:tcW w:w="992" w:type="dxa"/>
            <w:vAlign w:val="center"/>
          </w:tcPr>
          <w:p w:rsidR="00B7528A" w:rsidRPr="00087A60" w:rsidRDefault="00B7528A" w:rsidP="007B34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87A60">
              <w:rPr>
                <w:rFonts w:ascii="Arial" w:hAnsi="Arial" w:cs="Arial"/>
                <w:sz w:val="14"/>
                <w:szCs w:val="14"/>
              </w:rPr>
              <w:t>31,4392</w:t>
            </w:r>
          </w:p>
        </w:tc>
        <w:tc>
          <w:tcPr>
            <w:tcW w:w="992" w:type="dxa"/>
            <w:vAlign w:val="center"/>
          </w:tcPr>
          <w:p w:rsidR="00B7528A" w:rsidRPr="00087A60" w:rsidRDefault="00B7528A" w:rsidP="007B34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87A60">
              <w:rPr>
                <w:rFonts w:ascii="Arial" w:hAnsi="Arial" w:cs="Arial"/>
                <w:sz w:val="14"/>
                <w:szCs w:val="14"/>
              </w:rPr>
              <w:t>30,3891</w:t>
            </w:r>
          </w:p>
        </w:tc>
        <w:tc>
          <w:tcPr>
            <w:tcW w:w="865" w:type="dxa"/>
            <w:vAlign w:val="center"/>
          </w:tcPr>
          <w:p w:rsidR="00B7528A" w:rsidRPr="00087A60" w:rsidRDefault="00B7528A" w:rsidP="007B34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87A60">
              <w:rPr>
                <w:rFonts w:ascii="Arial" w:hAnsi="Arial" w:cs="Arial"/>
                <w:sz w:val="14"/>
                <w:szCs w:val="14"/>
              </w:rPr>
              <w:t>29,648</w:t>
            </w:r>
          </w:p>
        </w:tc>
        <w:tc>
          <w:tcPr>
            <w:tcW w:w="992" w:type="dxa"/>
            <w:vAlign w:val="center"/>
          </w:tcPr>
          <w:p w:rsidR="00B7528A" w:rsidRPr="00087A60" w:rsidRDefault="00B7528A" w:rsidP="007B34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87A60">
              <w:rPr>
                <w:rFonts w:ascii="Arial" w:hAnsi="Arial" w:cs="Arial"/>
                <w:sz w:val="14"/>
                <w:szCs w:val="14"/>
              </w:rPr>
              <w:t>29,2987</w:t>
            </w:r>
          </w:p>
        </w:tc>
        <w:tc>
          <w:tcPr>
            <w:tcW w:w="816" w:type="dxa"/>
            <w:vAlign w:val="center"/>
          </w:tcPr>
          <w:p w:rsidR="00B7528A" w:rsidRPr="00087A60" w:rsidRDefault="00B7528A" w:rsidP="007B342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87A60">
              <w:rPr>
                <w:rFonts w:ascii="Arial" w:hAnsi="Arial" w:cs="Arial"/>
                <w:sz w:val="14"/>
                <w:szCs w:val="14"/>
              </w:rPr>
              <w:t>29,424</w:t>
            </w:r>
          </w:p>
        </w:tc>
      </w:tr>
    </w:tbl>
    <w:p w:rsidR="00845357" w:rsidRDefault="00845357" w:rsidP="00845357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B6FEC" w:rsidRDefault="00845357" w:rsidP="00EB6FEC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F2695">
        <w:rPr>
          <w:rFonts w:ascii="Times New Roman" w:hAnsi="Times New Roman"/>
          <w:sz w:val="28"/>
          <w:szCs w:val="28"/>
        </w:rPr>
        <w:t>Полученный прогноз указывает на положительную тенденцию уровня использования среднегодовой производственной мощности предприятия в среднесрочной перспекти</w:t>
      </w:r>
      <w:r w:rsidR="00B7528A">
        <w:rPr>
          <w:rFonts w:ascii="Times New Roman" w:hAnsi="Times New Roman"/>
          <w:sz w:val="28"/>
          <w:szCs w:val="28"/>
        </w:rPr>
        <w:t>ве</w:t>
      </w:r>
      <w:r w:rsidRPr="001F2695">
        <w:rPr>
          <w:rFonts w:ascii="Times New Roman" w:hAnsi="Times New Roman"/>
          <w:sz w:val="28"/>
          <w:szCs w:val="28"/>
        </w:rPr>
        <w:t>.</w:t>
      </w:r>
    </w:p>
    <w:p w:rsidR="00CF367A" w:rsidRPr="00EB6FEC" w:rsidRDefault="00EB6FEC" w:rsidP="00EB6FEC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 с этим можно сделать вывод, что представленные</w:t>
      </w:r>
      <w:r w:rsidR="00CF367A" w:rsidRPr="00EB6FEC">
        <w:rPr>
          <w:rFonts w:ascii="Times New Roman" w:hAnsi="Times New Roman"/>
          <w:sz w:val="28"/>
          <w:szCs w:val="28"/>
        </w:rPr>
        <w:t xml:space="preserve"> предложения позволят созд</w:t>
      </w:r>
      <w:r>
        <w:rPr>
          <w:rFonts w:ascii="Times New Roman" w:hAnsi="Times New Roman"/>
          <w:sz w:val="28"/>
          <w:szCs w:val="28"/>
        </w:rPr>
        <w:t>ать основу для формирования эффективности функционирования</w:t>
      </w:r>
      <w:r w:rsidR="00CF367A" w:rsidRPr="00EB6FEC">
        <w:rPr>
          <w:rFonts w:ascii="Times New Roman" w:hAnsi="Times New Roman"/>
          <w:sz w:val="28"/>
          <w:szCs w:val="28"/>
        </w:rPr>
        <w:t xml:space="preserve"> производственной инфраструкту</w:t>
      </w:r>
      <w:r>
        <w:rPr>
          <w:rFonts w:ascii="Times New Roman" w:hAnsi="Times New Roman"/>
          <w:sz w:val="28"/>
          <w:szCs w:val="28"/>
        </w:rPr>
        <w:t>ры промышленного комплекса в условиях трансформации экономики. Указанные предложения</w:t>
      </w:r>
      <w:r w:rsidR="00CF367A" w:rsidRPr="00EB6FEC">
        <w:rPr>
          <w:rFonts w:ascii="Times New Roman" w:hAnsi="Times New Roman"/>
          <w:sz w:val="28"/>
          <w:szCs w:val="28"/>
        </w:rPr>
        <w:t xml:space="preserve"> станут необходимой основой для перехода на новый уровень экономических отношений в сфере развития не только производственной инфрас</w:t>
      </w:r>
      <w:r>
        <w:rPr>
          <w:rFonts w:ascii="Times New Roman" w:hAnsi="Times New Roman"/>
          <w:sz w:val="28"/>
          <w:szCs w:val="28"/>
        </w:rPr>
        <w:t>труктуры, но и экономики промышленного комплекса</w:t>
      </w:r>
      <w:r w:rsidR="00CF367A" w:rsidRPr="00EB6FEC">
        <w:rPr>
          <w:rFonts w:ascii="Times New Roman" w:hAnsi="Times New Roman"/>
          <w:sz w:val="28"/>
          <w:szCs w:val="28"/>
        </w:rPr>
        <w:t xml:space="preserve"> в целом.</w:t>
      </w:r>
    </w:p>
    <w:p w:rsidR="00B7528A" w:rsidRDefault="00880509" w:rsidP="00502D4D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ОСНОВНЫЕ ВЫВОДЫ И РЕКОМЕНД</w:t>
      </w:r>
      <w:r w:rsidR="00062697">
        <w:rPr>
          <w:rFonts w:ascii="Times New Roman" w:hAnsi="Times New Roman"/>
          <w:b/>
          <w:sz w:val="28"/>
          <w:szCs w:val="28"/>
        </w:rPr>
        <w:t>АЦИИ</w:t>
      </w:r>
    </w:p>
    <w:p w:rsidR="00880509" w:rsidRDefault="00880509" w:rsidP="00754F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509">
        <w:rPr>
          <w:rFonts w:ascii="Times New Roman" w:hAnsi="Times New Roman"/>
          <w:sz w:val="28"/>
          <w:szCs w:val="28"/>
        </w:rPr>
        <w:t xml:space="preserve">На основе решения поставленных в диссертационном исследовании задач сформулированы основные выводы, предложения и рекомендации: </w:t>
      </w:r>
    </w:p>
    <w:p w:rsidR="00880509" w:rsidRDefault="00880509" w:rsidP="00754F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 исследованы</w:t>
      </w:r>
      <w:r w:rsidRPr="0092640A">
        <w:rPr>
          <w:rFonts w:ascii="Times New Roman" w:hAnsi="Times New Roman"/>
          <w:sz w:val="28"/>
          <w:szCs w:val="28"/>
        </w:rPr>
        <w:t xml:space="preserve"> теоретические основы эффективного функционирования производственной инфраструктуры промышленного комплекса в условиях трансформации экономики;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 изучена</w:t>
      </w:r>
      <w:r w:rsidRPr="0092640A">
        <w:rPr>
          <w:rFonts w:ascii="Times New Roman" w:hAnsi="Times New Roman"/>
          <w:sz w:val="28"/>
          <w:szCs w:val="28"/>
        </w:rPr>
        <w:t xml:space="preserve"> сущность производственной инфраструктуры промышленного комплекса;</w:t>
      </w:r>
      <w:r w:rsidR="00CF367A">
        <w:rPr>
          <w:rFonts w:ascii="Times New Roman" w:hAnsi="Times New Roman"/>
          <w:sz w:val="28"/>
          <w:szCs w:val="28"/>
        </w:rPr>
        <w:tab/>
      </w:r>
      <w:r w:rsidR="00CF367A">
        <w:rPr>
          <w:rFonts w:ascii="Times New Roman" w:hAnsi="Times New Roman"/>
          <w:sz w:val="28"/>
          <w:szCs w:val="28"/>
        </w:rPr>
        <w:tab/>
      </w:r>
      <w:r w:rsidR="00CF367A">
        <w:rPr>
          <w:rFonts w:ascii="Times New Roman" w:hAnsi="Times New Roman"/>
          <w:sz w:val="28"/>
          <w:szCs w:val="28"/>
        </w:rPr>
        <w:tab/>
      </w:r>
      <w:r w:rsidR="00CF367A">
        <w:rPr>
          <w:rFonts w:ascii="Times New Roman" w:hAnsi="Times New Roman"/>
          <w:sz w:val="28"/>
          <w:szCs w:val="28"/>
        </w:rPr>
        <w:tab/>
      </w:r>
      <w:r w:rsidR="00CF367A">
        <w:rPr>
          <w:rFonts w:ascii="Times New Roman" w:hAnsi="Times New Roman"/>
          <w:sz w:val="28"/>
          <w:szCs w:val="28"/>
        </w:rPr>
        <w:tab/>
      </w:r>
      <w:r w:rsidR="00CF367A">
        <w:rPr>
          <w:rFonts w:ascii="Times New Roman" w:hAnsi="Times New Roman"/>
          <w:sz w:val="28"/>
          <w:szCs w:val="28"/>
        </w:rPr>
        <w:tab/>
      </w:r>
      <w:r w:rsidR="00CF367A">
        <w:rPr>
          <w:rFonts w:ascii="Times New Roman" w:hAnsi="Times New Roman"/>
          <w:sz w:val="28"/>
          <w:szCs w:val="28"/>
        </w:rPr>
        <w:tab/>
      </w:r>
      <w:r w:rsidR="00CF367A">
        <w:rPr>
          <w:rFonts w:ascii="Times New Roman" w:hAnsi="Times New Roman"/>
          <w:sz w:val="28"/>
          <w:szCs w:val="28"/>
        </w:rPr>
        <w:tab/>
      </w:r>
      <w:r w:rsidR="00CF367A">
        <w:rPr>
          <w:rFonts w:ascii="Times New Roman" w:hAnsi="Times New Roman"/>
          <w:sz w:val="28"/>
          <w:szCs w:val="28"/>
        </w:rPr>
        <w:tab/>
      </w:r>
      <w:r w:rsidR="00CF367A">
        <w:rPr>
          <w:rFonts w:ascii="Times New Roman" w:hAnsi="Times New Roman"/>
          <w:sz w:val="28"/>
          <w:szCs w:val="28"/>
        </w:rPr>
        <w:tab/>
      </w:r>
      <w:r w:rsidR="00CF367A">
        <w:rPr>
          <w:rFonts w:ascii="Times New Roman" w:hAnsi="Times New Roman"/>
          <w:sz w:val="28"/>
          <w:szCs w:val="28"/>
        </w:rPr>
        <w:tab/>
      </w:r>
      <w:r w:rsidR="00CF367A">
        <w:rPr>
          <w:rFonts w:ascii="Times New Roman" w:hAnsi="Times New Roman"/>
          <w:sz w:val="28"/>
          <w:szCs w:val="28"/>
        </w:rPr>
        <w:tab/>
      </w:r>
      <w:r w:rsidR="00CF367A">
        <w:rPr>
          <w:rFonts w:ascii="Times New Roman" w:hAnsi="Times New Roman"/>
          <w:sz w:val="28"/>
          <w:szCs w:val="28"/>
        </w:rPr>
        <w:tab/>
        <w:t xml:space="preserve">- </w:t>
      </w:r>
      <w:r>
        <w:rPr>
          <w:rFonts w:ascii="Times New Roman" w:hAnsi="Times New Roman"/>
          <w:sz w:val="28"/>
          <w:szCs w:val="28"/>
        </w:rPr>
        <w:t>проанализирован</w:t>
      </w:r>
      <w:r w:rsidRPr="0092640A">
        <w:rPr>
          <w:rFonts w:ascii="Times New Roman" w:hAnsi="Times New Roman"/>
          <w:sz w:val="28"/>
          <w:szCs w:val="28"/>
        </w:rPr>
        <w:t xml:space="preserve"> процесс трансформации функционирования производственной инфраструктуры промышленного комплекса;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 определены</w:t>
      </w:r>
      <w:r w:rsidRPr="0092640A">
        <w:rPr>
          <w:rFonts w:ascii="Times New Roman" w:hAnsi="Times New Roman"/>
          <w:sz w:val="28"/>
          <w:szCs w:val="28"/>
        </w:rPr>
        <w:t xml:space="preserve"> основные тенденции в сфере трансформации промышлен</w:t>
      </w:r>
      <w:r>
        <w:rPr>
          <w:rFonts w:ascii="Times New Roman" w:hAnsi="Times New Roman"/>
          <w:sz w:val="28"/>
          <w:szCs w:val="28"/>
        </w:rPr>
        <w:t>н</w:t>
      </w:r>
      <w:r w:rsidRPr="0092640A">
        <w:rPr>
          <w:rFonts w:ascii="Times New Roman" w:hAnsi="Times New Roman"/>
          <w:sz w:val="28"/>
          <w:szCs w:val="28"/>
        </w:rPr>
        <w:t>ости;</w:t>
      </w:r>
      <w:r w:rsidR="00B7528A">
        <w:rPr>
          <w:rFonts w:ascii="Times New Roman" w:hAnsi="Times New Roman"/>
          <w:sz w:val="28"/>
          <w:szCs w:val="28"/>
        </w:rPr>
        <w:tab/>
      </w:r>
      <w:r w:rsidR="00B7528A">
        <w:rPr>
          <w:rFonts w:ascii="Times New Roman" w:hAnsi="Times New Roman"/>
          <w:sz w:val="28"/>
          <w:szCs w:val="28"/>
        </w:rPr>
        <w:tab/>
      </w:r>
      <w:r w:rsidR="00B7528A">
        <w:rPr>
          <w:rFonts w:ascii="Times New Roman" w:hAnsi="Times New Roman"/>
          <w:sz w:val="28"/>
          <w:szCs w:val="28"/>
        </w:rPr>
        <w:tab/>
      </w:r>
      <w:r w:rsidR="00B7528A">
        <w:rPr>
          <w:rFonts w:ascii="Times New Roman" w:hAnsi="Times New Roman"/>
          <w:sz w:val="28"/>
          <w:szCs w:val="28"/>
        </w:rPr>
        <w:tab/>
      </w:r>
      <w:r w:rsidR="00B7528A">
        <w:rPr>
          <w:rFonts w:ascii="Times New Roman" w:hAnsi="Times New Roman"/>
          <w:sz w:val="28"/>
          <w:szCs w:val="28"/>
        </w:rPr>
        <w:tab/>
      </w:r>
      <w:r w:rsidR="00B7528A">
        <w:rPr>
          <w:rFonts w:ascii="Times New Roman" w:hAnsi="Times New Roman"/>
          <w:sz w:val="28"/>
          <w:szCs w:val="28"/>
        </w:rPr>
        <w:tab/>
      </w:r>
      <w:r w:rsidR="00B7528A">
        <w:rPr>
          <w:rFonts w:ascii="Times New Roman" w:hAnsi="Times New Roman"/>
          <w:sz w:val="28"/>
          <w:szCs w:val="28"/>
        </w:rPr>
        <w:tab/>
      </w:r>
      <w:r w:rsidR="00B7528A">
        <w:rPr>
          <w:rFonts w:ascii="Times New Roman" w:hAnsi="Times New Roman"/>
          <w:sz w:val="28"/>
          <w:szCs w:val="28"/>
        </w:rPr>
        <w:tab/>
      </w:r>
      <w:r w:rsidR="00B7528A">
        <w:rPr>
          <w:rFonts w:ascii="Times New Roman" w:hAnsi="Times New Roman"/>
          <w:sz w:val="28"/>
          <w:szCs w:val="28"/>
        </w:rPr>
        <w:tab/>
      </w:r>
      <w:r w:rsidR="00B7528A">
        <w:rPr>
          <w:rFonts w:ascii="Times New Roman" w:hAnsi="Times New Roman"/>
          <w:sz w:val="28"/>
          <w:szCs w:val="28"/>
        </w:rPr>
        <w:tab/>
      </w:r>
      <w:r w:rsidR="00B7528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- выявлены</w:t>
      </w:r>
      <w:r w:rsidRPr="0092640A">
        <w:rPr>
          <w:rFonts w:ascii="Times New Roman" w:hAnsi="Times New Roman"/>
          <w:sz w:val="28"/>
          <w:szCs w:val="28"/>
        </w:rPr>
        <w:t xml:space="preserve"> противоречия в развитии производственной инфраструктуры промышленного комплекса;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 разработаны</w:t>
      </w:r>
      <w:r w:rsidRPr="0092640A">
        <w:rPr>
          <w:rFonts w:ascii="Times New Roman" w:hAnsi="Times New Roman"/>
          <w:sz w:val="28"/>
          <w:szCs w:val="28"/>
        </w:rPr>
        <w:t xml:space="preserve"> сценарии развития использования инфраструктурных ресурсов в кратко- и среднесрочной перспективе.</w:t>
      </w:r>
      <w:proofErr w:type="gramEnd"/>
    </w:p>
    <w:p w:rsidR="00765696" w:rsidRPr="00502D4D" w:rsidRDefault="00880509" w:rsidP="00502D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509">
        <w:rPr>
          <w:rFonts w:ascii="Times New Roman" w:hAnsi="Times New Roman"/>
          <w:sz w:val="28"/>
          <w:szCs w:val="28"/>
        </w:rPr>
        <w:lastRenderedPageBreak/>
        <w:t xml:space="preserve"> Таким образом, уточненные теоретико-методические положения и разработанная система рекомендаций представ</w:t>
      </w:r>
      <w:r>
        <w:rPr>
          <w:rFonts w:ascii="Times New Roman" w:hAnsi="Times New Roman"/>
          <w:sz w:val="28"/>
          <w:szCs w:val="28"/>
        </w:rPr>
        <w:t xml:space="preserve">ляют собой основу для определения эффективности функционирования </w:t>
      </w:r>
      <w:r w:rsidRPr="00880509">
        <w:rPr>
          <w:rFonts w:ascii="Times New Roman" w:hAnsi="Times New Roman"/>
          <w:sz w:val="28"/>
          <w:szCs w:val="28"/>
        </w:rPr>
        <w:t>производс</w:t>
      </w:r>
      <w:r>
        <w:rPr>
          <w:rFonts w:ascii="Times New Roman" w:hAnsi="Times New Roman"/>
          <w:sz w:val="28"/>
          <w:szCs w:val="28"/>
        </w:rPr>
        <w:t>твенной инфраструктуры промышленного комплекса</w:t>
      </w:r>
      <w:r w:rsidRPr="00880509">
        <w:rPr>
          <w:rFonts w:ascii="Times New Roman" w:hAnsi="Times New Roman"/>
          <w:sz w:val="28"/>
          <w:szCs w:val="28"/>
        </w:rPr>
        <w:t>, ориентированного на повышение результативности, конкурентоспособности и устойчивости развития не только инфраструктурных объек</w:t>
      </w:r>
      <w:r>
        <w:rPr>
          <w:rFonts w:ascii="Times New Roman" w:hAnsi="Times New Roman"/>
          <w:sz w:val="28"/>
          <w:szCs w:val="28"/>
        </w:rPr>
        <w:t>тов, но и промышленного комплекса</w:t>
      </w:r>
      <w:r w:rsidRPr="00880509">
        <w:rPr>
          <w:rFonts w:ascii="Times New Roman" w:hAnsi="Times New Roman"/>
          <w:sz w:val="28"/>
          <w:szCs w:val="28"/>
        </w:rPr>
        <w:t xml:space="preserve"> в целом</w:t>
      </w:r>
      <w:r>
        <w:rPr>
          <w:rFonts w:ascii="Times New Roman" w:hAnsi="Times New Roman"/>
          <w:sz w:val="28"/>
          <w:szCs w:val="28"/>
        </w:rPr>
        <w:t>.</w:t>
      </w:r>
      <w:r w:rsidR="00C17C95" w:rsidRPr="00880509">
        <w:rPr>
          <w:rFonts w:ascii="Times New Roman" w:hAnsi="Times New Roman"/>
          <w:sz w:val="28"/>
          <w:szCs w:val="28"/>
        </w:rPr>
        <w:t xml:space="preserve"> </w:t>
      </w:r>
    </w:p>
    <w:p w:rsidR="00356FA5" w:rsidRPr="00502D4D" w:rsidRDefault="00583601" w:rsidP="00502D4D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5612C5">
        <w:rPr>
          <w:rFonts w:ascii="Times New Roman" w:hAnsi="Times New Roman"/>
          <w:b/>
          <w:bCs/>
          <w:iCs/>
          <w:sz w:val="28"/>
          <w:szCs w:val="28"/>
        </w:rPr>
        <w:t>Основные положения диссертационного исследования опубликованы в следующих научных работах:</w:t>
      </w:r>
    </w:p>
    <w:p w:rsidR="00583601" w:rsidRPr="008C779C" w:rsidRDefault="00583601" w:rsidP="00B941B1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6"/>
          <w:szCs w:val="26"/>
        </w:rPr>
      </w:pPr>
      <w:r w:rsidRPr="005612C5">
        <w:rPr>
          <w:rFonts w:ascii="Times New Roman" w:hAnsi="Times New Roman"/>
          <w:b/>
          <w:bCs/>
          <w:iCs/>
          <w:sz w:val="28"/>
          <w:szCs w:val="28"/>
        </w:rPr>
        <w:t>Статьи, опубликованные в рецензируемых научных журналах и изданиях, рекомендованных ВАК:</w:t>
      </w:r>
    </w:p>
    <w:p w:rsidR="00074621" w:rsidRPr="001E3B31" w:rsidRDefault="001E3B31" w:rsidP="00EA2CBA">
      <w:pPr>
        <w:numPr>
          <w:ilvl w:val="0"/>
          <w:numId w:val="29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E3B31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Филимонова </w:t>
      </w:r>
      <w:proofErr w:type="spellStart"/>
      <w:r w:rsidRPr="001E3B31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Н.В.</w:t>
      </w:r>
      <w:r w:rsidRPr="001E3B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1E3B31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Вазагова</w:t>
      </w:r>
      <w:proofErr w:type="spellEnd"/>
      <w:r w:rsidRPr="001E3B31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Ф.В.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Модернизация промышленного комплекса как основа развития новой модели экономического роста</w:t>
      </w:r>
      <w:r w:rsidRPr="001E3B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// Экономика и предпринимательство.- 2014.-№11.</w:t>
      </w:r>
      <w:r w:rsidRPr="001E3B3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1E3B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(ч. 4) -0,8п.л</w:t>
      </w:r>
      <w:proofErr w:type="gramStart"/>
      <w:r w:rsidRPr="001E3B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Pr="001E3B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(авт.- 0,4 п.л.).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1E3B31" w:rsidRPr="001E3B31" w:rsidRDefault="00445149" w:rsidP="001E3B31">
      <w:pPr>
        <w:numPr>
          <w:ilvl w:val="0"/>
          <w:numId w:val="29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E3B31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1E3B31" w:rsidRPr="001E3B31">
        <w:rPr>
          <w:rFonts w:ascii="Times New Roman" w:hAnsi="Times New Roman"/>
          <w:b/>
          <w:bCs/>
          <w:color w:val="000000"/>
          <w:sz w:val="28"/>
          <w:szCs w:val="28"/>
        </w:rPr>
        <w:t xml:space="preserve">Филимонова Н.В., </w:t>
      </w:r>
      <w:proofErr w:type="spellStart"/>
      <w:r w:rsidR="001E3B31" w:rsidRPr="001E3B31">
        <w:rPr>
          <w:rFonts w:ascii="Times New Roman" w:hAnsi="Times New Roman"/>
          <w:b/>
          <w:bCs/>
          <w:color w:val="000000"/>
          <w:sz w:val="28"/>
          <w:szCs w:val="28"/>
        </w:rPr>
        <w:t>Нагоев</w:t>
      </w:r>
      <w:proofErr w:type="spellEnd"/>
      <w:r w:rsidR="001E3B31" w:rsidRPr="001E3B31">
        <w:rPr>
          <w:rFonts w:ascii="Times New Roman" w:hAnsi="Times New Roman"/>
          <w:b/>
          <w:bCs/>
          <w:color w:val="000000"/>
          <w:sz w:val="28"/>
          <w:szCs w:val="28"/>
        </w:rPr>
        <w:t xml:space="preserve"> А.Б.</w:t>
      </w:r>
      <w:r w:rsidR="001E3B31" w:rsidRPr="001E3B31">
        <w:rPr>
          <w:rFonts w:ascii="Times New Roman" w:hAnsi="Times New Roman"/>
          <w:color w:val="000000"/>
          <w:sz w:val="28"/>
          <w:szCs w:val="28"/>
        </w:rPr>
        <w:t> Прогнозирование и планирование как элементы системы управления промышленными предприятиями // Фундаментальные исследования.-2014.-№12.ч.5-0,9 п.л. (авт.- 0,4 п.</w:t>
      </w:r>
      <w:proofErr w:type="gramStart"/>
      <w:r w:rsidR="001E3B31" w:rsidRPr="001E3B31">
        <w:rPr>
          <w:rFonts w:ascii="Times New Roman" w:hAnsi="Times New Roman"/>
          <w:color w:val="000000"/>
          <w:sz w:val="28"/>
          <w:szCs w:val="28"/>
        </w:rPr>
        <w:t>л</w:t>
      </w:r>
      <w:proofErr w:type="gramEnd"/>
      <w:r w:rsidR="001E3B31" w:rsidRPr="001E3B31">
        <w:rPr>
          <w:rFonts w:ascii="Times New Roman" w:hAnsi="Times New Roman"/>
          <w:color w:val="000000"/>
          <w:sz w:val="28"/>
          <w:szCs w:val="28"/>
        </w:rPr>
        <w:t>.).</w:t>
      </w:r>
    </w:p>
    <w:p w:rsidR="001E3B31" w:rsidRPr="001E3B31" w:rsidRDefault="001E3B31" w:rsidP="001E3B31">
      <w:pPr>
        <w:numPr>
          <w:ilvl w:val="0"/>
          <w:numId w:val="29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E3B31">
        <w:rPr>
          <w:rFonts w:ascii="Times New Roman" w:hAnsi="Times New Roman"/>
          <w:b/>
          <w:bCs/>
          <w:color w:val="000000"/>
          <w:sz w:val="28"/>
          <w:szCs w:val="28"/>
        </w:rPr>
        <w:t>Филимонова Н.В.</w:t>
      </w:r>
      <w:r w:rsidRPr="001E3B31">
        <w:rPr>
          <w:rFonts w:ascii="Times New Roman" w:hAnsi="Times New Roman"/>
          <w:color w:val="000000"/>
          <w:sz w:val="28"/>
          <w:szCs w:val="28"/>
        </w:rPr>
        <w:t> О</w:t>
      </w:r>
      <w:r>
        <w:rPr>
          <w:rFonts w:ascii="Times New Roman" w:hAnsi="Times New Roman"/>
          <w:color w:val="000000"/>
          <w:sz w:val="28"/>
          <w:szCs w:val="28"/>
        </w:rPr>
        <w:t>сновные направления в эффективном функционировании производственной инфраструктуры предприятий на современном этапе модернизации отечественной промышленности</w:t>
      </w:r>
      <w:r w:rsidRPr="001E3B31">
        <w:rPr>
          <w:rFonts w:ascii="Times New Roman" w:hAnsi="Times New Roman"/>
          <w:color w:val="000000"/>
          <w:sz w:val="28"/>
          <w:szCs w:val="28"/>
        </w:rPr>
        <w:t> // Вестник института Дружбы народов "Теория экономики и управления народным хозяйством". - 2015. - № 2. -0,4п.</w:t>
      </w:r>
      <w:proofErr w:type="gramStart"/>
      <w:r w:rsidRPr="001E3B31">
        <w:rPr>
          <w:rFonts w:ascii="Times New Roman" w:hAnsi="Times New Roman"/>
          <w:color w:val="000000"/>
          <w:sz w:val="28"/>
          <w:szCs w:val="28"/>
        </w:rPr>
        <w:t>л</w:t>
      </w:r>
      <w:proofErr w:type="gramEnd"/>
      <w:r w:rsidRPr="001E3B31">
        <w:rPr>
          <w:rFonts w:ascii="Times New Roman" w:hAnsi="Times New Roman"/>
          <w:color w:val="000000"/>
          <w:sz w:val="28"/>
          <w:szCs w:val="28"/>
        </w:rPr>
        <w:t>.</w:t>
      </w:r>
    </w:p>
    <w:p w:rsidR="001E3B31" w:rsidRPr="001E3B31" w:rsidRDefault="001E3B31" w:rsidP="001E3B31">
      <w:pPr>
        <w:numPr>
          <w:ilvl w:val="0"/>
          <w:numId w:val="29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E3B31">
        <w:rPr>
          <w:rFonts w:ascii="Times New Roman" w:hAnsi="Times New Roman"/>
          <w:b/>
          <w:bCs/>
          <w:color w:val="000000"/>
          <w:sz w:val="28"/>
          <w:szCs w:val="28"/>
        </w:rPr>
        <w:t>Филимонова Н.В.</w:t>
      </w:r>
      <w:r w:rsidRPr="001E3B31">
        <w:rPr>
          <w:rFonts w:ascii="Times New Roman" w:hAnsi="Times New Roman"/>
          <w:color w:val="000000"/>
          <w:sz w:val="28"/>
          <w:szCs w:val="28"/>
        </w:rPr>
        <w:t> Анализ состояния и тенденций развития производственной инфраструктуры предприятий Российской промышленност</w:t>
      </w:r>
      <w:r w:rsidR="00502D4D">
        <w:rPr>
          <w:rFonts w:ascii="Times New Roman" w:hAnsi="Times New Roman"/>
          <w:color w:val="000000"/>
          <w:sz w:val="28"/>
          <w:szCs w:val="28"/>
        </w:rPr>
        <w:t>и //</w:t>
      </w:r>
      <w:r w:rsidRPr="001E3B31">
        <w:rPr>
          <w:rFonts w:ascii="Times New Roman" w:hAnsi="Times New Roman"/>
          <w:color w:val="000000"/>
          <w:sz w:val="28"/>
          <w:szCs w:val="28"/>
        </w:rPr>
        <w:t>Экономика, статистика и информатика// Эконо</w:t>
      </w:r>
      <w:r w:rsidR="00680C3D">
        <w:rPr>
          <w:rFonts w:ascii="Times New Roman" w:hAnsi="Times New Roman"/>
          <w:color w:val="000000"/>
          <w:sz w:val="28"/>
          <w:szCs w:val="28"/>
        </w:rPr>
        <w:t xml:space="preserve">мика, статистика и информатика. </w:t>
      </w:r>
      <w:r w:rsidRPr="001E3B31">
        <w:rPr>
          <w:rFonts w:ascii="Times New Roman" w:hAnsi="Times New Roman"/>
          <w:color w:val="000000"/>
          <w:sz w:val="28"/>
          <w:szCs w:val="28"/>
        </w:rPr>
        <w:t>Вестник УМО.- 2015. №2.-0,5п.</w:t>
      </w:r>
      <w:proofErr w:type="gramStart"/>
      <w:r w:rsidRPr="001E3B31">
        <w:rPr>
          <w:rFonts w:ascii="Times New Roman" w:hAnsi="Times New Roman"/>
          <w:color w:val="000000"/>
          <w:sz w:val="28"/>
          <w:szCs w:val="28"/>
        </w:rPr>
        <w:t>л</w:t>
      </w:r>
      <w:proofErr w:type="gramEnd"/>
      <w:r w:rsidRPr="001E3B31">
        <w:rPr>
          <w:rFonts w:ascii="Times New Roman" w:hAnsi="Times New Roman"/>
          <w:color w:val="000000"/>
          <w:sz w:val="28"/>
          <w:szCs w:val="28"/>
        </w:rPr>
        <w:t>.</w:t>
      </w:r>
    </w:p>
    <w:p w:rsidR="001E3B31" w:rsidRPr="001E3B31" w:rsidRDefault="001E3B31" w:rsidP="001E3B31">
      <w:pPr>
        <w:numPr>
          <w:ilvl w:val="0"/>
          <w:numId w:val="29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E3B31">
        <w:rPr>
          <w:rFonts w:ascii="Times New Roman" w:hAnsi="Times New Roman"/>
          <w:b/>
          <w:bCs/>
          <w:color w:val="000000"/>
          <w:sz w:val="28"/>
          <w:szCs w:val="28"/>
        </w:rPr>
        <w:t>Филимонова Н.В.</w:t>
      </w:r>
      <w:r w:rsidRPr="001E3B31">
        <w:rPr>
          <w:rFonts w:ascii="Times New Roman" w:hAnsi="Times New Roman"/>
          <w:color w:val="000000"/>
          <w:sz w:val="28"/>
          <w:szCs w:val="28"/>
        </w:rPr>
        <w:t>,</w:t>
      </w:r>
      <w:r w:rsidR="0096603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1E3B31">
        <w:rPr>
          <w:rFonts w:ascii="Times New Roman" w:hAnsi="Times New Roman"/>
          <w:b/>
          <w:bCs/>
          <w:color w:val="000000"/>
          <w:sz w:val="28"/>
          <w:szCs w:val="28"/>
        </w:rPr>
        <w:t>Жанказиев</w:t>
      </w:r>
      <w:proofErr w:type="spellEnd"/>
      <w:r w:rsidRPr="001E3B31">
        <w:rPr>
          <w:rFonts w:ascii="Times New Roman" w:hAnsi="Times New Roman"/>
          <w:b/>
          <w:bCs/>
          <w:color w:val="000000"/>
          <w:sz w:val="28"/>
          <w:szCs w:val="28"/>
        </w:rPr>
        <w:t xml:space="preserve"> А.Х</w:t>
      </w:r>
      <w:r w:rsidRPr="001E3B31">
        <w:rPr>
          <w:rFonts w:ascii="Times New Roman" w:hAnsi="Times New Roman"/>
          <w:color w:val="000000"/>
          <w:sz w:val="28"/>
          <w:szCs w:val="28"/>
        </w:rPr>
        <w:t>.</w:t>
      </w:r>
      <w:r w:rsidR="00680C3D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1E3B31">
        <w:rPr>
          <w:rFonts w:ascii="Times New Roman" w:hAnsi="Times New Roman"/>
          <w:color w:val="000000"/>
          <w:sz w:val="28"/>
          <w:szCs w:val="28"/>
        </w:rPr>
        <w:t>Формирование и развитие институтов эффективности производственной инфраструктуры предприятий // Экономика, статистика и информатика. Вестник УМО. 2015. №2.-0,8п.л</w:t>
      </w:r>
      <w:proofErr w:type="gramStart"/>
      <w:r w:rsidRPr="001E3B31">
        <w:rPr>
          <w:rFonts w:ascii="Times New Roman" w:hAnsi="Times New Roman"/>
          <w:color w:val="000000"/>
          <w:sz w:val="28"/>
          <w:szCs w:val="28"/>
        </w:rPr>
        <w:t>.(</w:t>
      </w:r>
      <w:proofErr w:type="gramEnd"/>
      <w:r w:rsidRPr="001E3B31">
        <w:rPr>
          <w:rFonts w:ascii="Times New Roman" w:hAnsi="Times New Roman"/>
          <w:color w:val="000000"/>
          <w:sz w:val="28"/>
          <w:szCs w:val="28"/>
        </w:rPr>
        <w:t>авт.0,4п.л.)</w:t>
      </w:r>
    </w:p>
    <w:p w:rsidR="00445149" w:rsidRPr="001E3B31" w:rsidRDefault="00CF367A" w:rsidP="001E3B31">
      <w:pPr>
        <w:numPr>
          <w:ilvl w:val="0"/>
          <w:numId w:val="29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Филимонова </w:t>
      </w:r>
      <w:r w:rsidR="001E3B31" w:rsidRPr="001E3B31">
        <w:rPr>
          <w:rFonts w:ascii="Times New Roman" w:hAnsi="Times New Roman"/>
          <w:b/>
          <w:bCs/>
          <w:color w:val="000000"/>
          <w:sz w:val="28"/>
          <w:szCs w:val="28"/>
        </w:rPr>
        <w:t>Н.В.</w:t>
      </w:r>
      <w:r w:rsidR="001E3B31" w:rsidRPr="001E3B31">
        <w:rPr>
          <w:rFonts w:ascii="Times New Roman" w:hAnsi="Times New Roman"/>
          <w:color w:val="000000"/>
          <w:sz w:val="28"/>
          <w:szCs w:val="28"/>
        </w:rPr>
        <w:t> Эффективность функционирования производственной инфраструктуры предприятий Российской промышленности в период новых рыночных институциональных преобразований // Экономика и предпри</w:t>
      </w:r>
      <w:r w:rsidR="00502D4D">
        <w:rPr>
          <w:rFonts w:ascii="Times New Roman" w:hAnsi="Times New Roman"/>
          <w:color w:val="000000"/>
          <w:sz w:val="28"/>
          <w:szCs w:val="28"/>
        </w:rPr>
        <w:t>нимательство.- 2015.-№3.-0,5п.</w:t>
      </w:r>
      <w:proofErr w:type="gramStart"/>
      <w:r w:rsidR="00502D4D">
        <w:rPr>
          <w:rFonts w:ascii="Times New Roman" w:hAnsi="Times New Roman"/>
          <w:color w:val="000000"/>
          <w:sz w:val="28"/>
          <w:szCs w:val="28"/>
        </w:rPr>
        <w:t>л</w:t>
      </w:r>
      <w:proofErr w:type="gramEnd"/>
      <w:r w:rsidR="001E3B31" w:rsidRPr="001E3B31">
        <w:rPr>
          <w:rFonts w:ascii="Times New Roman" w:hAnsi="Times New Roman"/>
          <w:color w:val="000000"/>
          <w:sz w:val="28"/>
          <w:szCs w:val="28"/>
        </w:rPr>
        <w:t>.</w:t>
      </w:r>
    </w:p>
    <w:p w:rsidR="000C04E6" w:rsidRPr="00966031" w:rsidRDefault="001E3B31" w:rsidP="001E3B31">
      <w:pPr>
        <w:numPr>
          <w:ilvl w:val="0"/>
          <w:numId w:val="29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E3B31">
        <w:rPr>
          <w:rStyle w:val="afd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Филимонова Н.В., </w:t>
      </w:r>
      <w:proofErr w:type="spellStart"/>
      <w:r w:rsidRPr="001E3B31">
        <w:rPr>
          <w:rStyle w:val="afd"/>
          <w:rFonts w:ascii="Times New Roman" w:hAnsi="Times New Roman"/>
          <w:color w:val="000000"/>
          <w:sz w:val="28"/>
          <w:szCs w:val="28"/>
          <w:shd w:val="clear" w:color="auto" w:fill="FFFFFF"/>
        </w:rPr>
        <w:t>Атабиева</w:t>
      </w:r>
      <w:proofErr w:type="spellEnd"/>
      <w:r w:rsidRPr="001E3B31">
        <w:rPr>
          <w:rStyle w:val="afd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А.Х.</w:t>
      </w:r>
      <w:r>
        <w:rPr>
          <w:rStyle w:val="afd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Реализация промышленной политики как основа развития отраслей промышленного комплекса</w:t>
      </w:r>
      <w:r w:rsidRPr="001E3B31">
        <w:rPr>
          <w:rStyle w:val="apple-converted-space"/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1E3B3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// Фундаментальные исследования.-2015.-№2(14).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-</w:t>
      </w:r>
      <w:r w:rsidRPr="001E3B3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0,6</w:t>
      </w:r>
      <w:r w:rsidRPr="001E3B31">
        <w:rPr>
          <w:rFonts w:ascii="Times New Roman" w:hAnsi="Times New Roman"/>
          <w:color w:val="000000"/>
          <w:sz w:val="28"/>
          <w:szCs w:val="28"/>
        </w:rPr>
        <w:t xml:space="preserve"> п.л. (авт.- 0,4 п.</w:t>
      </w:r>
      <w:proofErr w:type="gramStart"/>
      <w:r w:rsidRPr="001E3B31">
        <w:rPr>
          <w:rFonts w:ascii="Times New Roman" w:hAnsi="Times New Roman"/>
          <w:color w:val="000000"/>
          <w:sz w:val="28"/>
          <w:szCs w:val="28"/>
        </w:rPr>
        <w:t>л</w:t>
      </w:r>
      <w:proofErr w:type="gramEnd"/>
      <w:r w:rsidRPr="001E3B31">
        <w:rPr>
          <w:rFonts w:ascii="Times New Roman" w:hAnsi="Times New Roman"/>
          <w:color w:val="000000"/>
          <w:sz w:val="28"/>
          <w:szCs w:val="28"/>
        </w:rPr>
        <w:t>.).</w:t>
      </w:r>
    </w:p>
    <w:p w:rsidR="00966031" w:rsidRPr="005612C5" w:rsidRDefault="00966031" w:rsidP="00F55F83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  <w:r w:rsidRPr="005612C5">
        <w:rPr>
          <w:rFonts w:ascii="Times New Roman" w:hAnsi="Times New Roman"/>
          <w:b/>
          <w:bCs/>
          <w:iCs/>
          <w:sz w:val="28"/>
          <w:szCs w:val="28"/>
        </w:rPr>
        <w:t>Публикации в других изданиях:</w:t>
      </w:r>
    </w:p>
    <w:p w:rsidR="00966031" w:rsidRPr="00966031" w:rsidRDefault="00966031" w:rsidP="001E3B31">
      <w:pPr>
        <w:numPr>
          <w:ilvl w:val="0"/>
          <w:numId w:val="29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E3B31">
        <w:rPr>
          <w:rFonts w:ascii="Times New Roman" w:hAnsi="Times New Roman"/>
          <w:b/>
          <w:bCs/>
          <w:color w:val="000000"/>
          <w:sz w:val="28"/>
          <w:szCs w:val="28"/>
        </w:rPr>
        <w:t>Филимонова Н.В.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96603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Теоретические основы экономики производственной инфраструктуры промышленного комплекса/ </w:t>
      </w:r>
      <w:r w:rsidRPr="00966031">
        <w:rPr>
          <w:rFonts w:ascii="Times New Roman" w:hAnsi="Times New Roman"/>
          <w:sz w:val="28"/>
          <w:szCs w:val="28"/>
        </w:rPr>
        <w:t>Сборник научных статей молодых ученых МГУПП «</w:t>
      </w:r>
      <w:r w:rsidRPr="00966031">
        <w:rPr>
          <w:rFonts w:ascii="Times New Roman" w:hAnsi="Times New Roman"/>
          <w:bCs/>
          <w:sz w:val="28"/>
          <w:szCs w:val="28"/>
        </w:rPr>
        <w:t>Индустриализация экономики России: теория и практика»</w:t>
      </w:r>
      <w:r w:rsidRPr="00966031">
        <w:rPr>
          <w:rFonts w:ascii="Times New Roman" w:eastAsia="Calibri" w:hAnsi="Times New Roman"/>
          <w:bCs/>
          <w:sz w:val="28"/>
          <w:szCs w:val="28"/>
          <w:lang w:eastAsia="en-US"/>
        </w:rPr>
        <w:t>.- М., 2013</w:t>
      </w:r>
      <w:r w:rsidR="00035F47">
        <w:rPr>
          <w:rFonts w:ascii="Times New Roman" w:eastAsia="Calibri" w:hAnsi="Times New Roman"/>
          <w:bCs/>
          <w:sz w:val="28"/>
          <w:szCs w:val="28"/>
          <w:lang w:eastAsia="en-US"/>
        </w:rPr>
        <w:t>. – 0,</w:t>
      </w:r>
      <w:r w:rsidR="00505453">
        <w:rPr>
          <w:rFonts w:ascii="Times New Roman" w:eastAsia="Calibri" w:hAnsi="Times New Roman"/>
          <w:bCs/>
          <w:sz w:val="28"/>
          <w:szCs w:val="28"/>
          <w:lang w:val="en-US" w:eastAsia="en-US"/>
        </w:rPr>
        <w:t>8</w:t>
      </w:r>
      <w:r w:rsidRPr="0096603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п.</w:t>
      </w:r>
      <w:proofErr w:type="gramStart"/>
      <w:r w:rsidRPr="00966031">
        <w:rPr>
          <w:rFonts w:ascii="Times New Roman" w:eastAsia="Calibri" w:hAnsi="Times New Roman"/>
          <w:bCs/>
          <w:sz w:val="28"/>
          <w:szCs w:val="28"/>
          <w:lang w:eastAsia="en-US"/>
        </w:rPr>
        <w:t>л</w:t>
      </w:r>
      <w:proofErr w:type="gramEnd"/>
      <w:r w:rsidRPr="00966031">
        <w:rPr>
          <w:rFonts w:ascii="Times New Roman" w:eastAsia="Calibri" w:hAnsi="Times New Roman"/>
          <w:bCs/>
          <w:sz w:val="28"/>
          <w:szCs w:val="28"/>
          <w:lang w:eastAsia="en-US"/>
        </w:rPr>
        <w:t>.</w:t>
      </w:r>
    </w:p>
    <w:p w:rsidR="00035F47" w:rsidRPr="00035F47" w:rsidRDefault="00035F47" w:rsidP="001E3B31">
      <w:pPr>
        <w:numPr>
          <w:ilvl w:val="0"/>
          <w:numId w:val="29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E3B31">
        <w:rPr>
          <w:rFonts w:ascii="Times New Roman" w:hAnsi="Times New Roman"/>
          <w:b/>
          <w:bCs/>
          <w:color w:val="000000"/>
          <w:sz w:val="28"/>
          <w:szCs w:val="28"/>
        </w:rPr>
        <w:t>Филимонова Н.В.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035F47">
        <w:rPr>
          <w:rFonts w:ascii="Times New Roman" w:hAnsi="Times New Roman"/>
          <w:sz w:val="28"/>
          <w:szCs w:val="28"/>
        </w:rPr>
        <w:t xml:space="preserve">Императивы модернизации национальной экономики в условиях трансформации экономики/ </w:t>
      </w:r>
      <w:r w:rsidRPr="00966031">
        <w:rPr>
          <w:rFonts w:ascii="Times New Roman" w:hAnsi="Times New Roman"/>
          <w:sz w:val="28"/>
          <w:szCs w:val="28"/>
        </w:rPr>
        <w:t xml:space="preserve">Сборник научных статей </w:t>
      </w:r>
      <w:r w:rsidRPr="00966031">
        <w:rPr>
          <w:rFonts w:ascii="Times New Roman" w:hAnsi="Times New Roman"/>
          <w:sz w:val="28"/>
          <w:szCs w:val="28"/>
        </w:rPr>
        <w:lastRenderedPageBreak/>
        <w:t>молодых ученых МГУПП «</w:t>
      </w:r>
      <w:r w:rsidRPr="00966031">
        <w:rPr>
          <w:rFonts w:ascii="Times New Roman" w:hAnsi="Times New Roman"/>
          <w:bCs/>
          <w:sz w:val="28"/>
          <w:szCs w:val="28"/>
        </w:rPr>
        <w:t>Индустриализация экономики России: теория и практика»</w:t>
      </w:r>
      <w:r w:rsidRPr="00966031">
        <w:rPr>
          <w:rFonts w:ascii="Times New Roman" w:eastAsia="Calibri" w:hAnsi="Times New Roman"/>
          <w:bCs/>
          <w:sz w:val="28"/>
          <w:szCs w:val="28"/>
          <w:lang w:eastAsia="en-US"/>
        </w:rPr>
        <w:t>.- М., 2013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. – 0,</w:t>
      </w:r>
      <w:r w:rsidR="00505453">
        <w:rPr>
          <w:rFonts w:ascii="Times New Roman" w:eastAsia="Calibri" w:hAnsi="Times New Roman"/>
          <w:bCs/>
          <w:sz w:val="28"/>
          <w:szCs w:val="28"/>
          <w:lang w:val="en-US" w:eastAsia="en-US"/>
        </w:rPr>
        <w:t>8</w:t>
      </w:r>
      <w:r w:rsidRPr="0096603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п.</w:t>
      </w:r>
      <w:proofErr w:type="gramStart"/>
      <w:r w:rsidRPr="00966031">
        <w:rPr>
          <w:rFonts w:ascii="Times New Roman" w:eastAsia="Calibri" w:hAnsi="Times New Roman"/>
          <w:bCs/>
          <w:sz w:val="28"/>
          <w:szCs w:val="28"/>
          <w:lang w:eastAsia="en-US"/>
        </w:rPr>
        <w:t>л</w:t>
      </w:r>
      <w:proofErr w:type="gramEnd"/>
      <w:r w:rsidRPr="00966031">
        <w:rPr>
          <w:rFonts w:ascii="Times New Roman" w:eastAsia="Calibri" w:hAnsi="Times New Roman"/>
          <w:bCs/>
          <w:sz w:val="28"/>
          <w:szCs w:val="28"/>
          <w:lang w:eastAsia="en-US"/>
        </w:rPr>
        <w:t>.</w:t>
      </w:r>
    </w:p>
    <w:p w:rsidR="00035F47" w:rsidRPr="00035F47" w:rsidRDefault="00035F47" w:rsidP="001E3B31">
      <w:pPr>
        <w:numPr>
          <w:ilvl w:val="0"/>
          <w:numId w:val="29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E3B31">
        <w:rPr>
          <w:rFonts w:ascii="Times New Roman" w:hAnsi="Times New Roman"/>
          <w:b/>
          <w:bCs/>
          <w:color w:val="000000"/>
          <w:sz w:val="28"/>
          <w:szCs w:val="28"/>
        </w:rPr>
        <w:t>Филимонова Н.В.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035F47">
        <w:rPr>
          <w:rFonts w:ascii="Times New Roman" w:hAnsi="Times New Roman"/>
          <w:sz w:val="28"/>
          <w:szCs w:val="28"/>
        </w:rPr>
        <w:t xml:space="preserve">Тенденции трансформации промышленности / </w:t>
      </w:r>
      <w:r w:rsidRPr="00966031">
        <w:rPr>
          <w:rFonts w:ascii="Times New Roman" w:hAnsi="Times New Roman"/>
          <w:sz w:val="28"/>
          <w:szCs w:val="28"/>
        </w:rPr>
        <w:t>Сборник научных статей молодых ученых МГУПП «</w:t>
      </w:r>
      <w:r w:rsidRPr="00966031">
        <w:rPr>
          <w:rFonts w:ascii="Times New Roman" w:hAnsi="Times New Roman"/>
          <w:bCs/>
          <w:sz w:val="28"/>
          <w:szCs w:val="28"/>
        </w:rPr>
        <w:t>Индустриализация экономики России: теория и практика»</w:t>
      </w:r>
      <w:r w:rsidRPr="00966031">
        <w:rPr>
          <w:rFonts w:ascii="Times New Roman" w:eastAsia="Calibri" w:hAnsi="Times New Roman"/>
          <w:bCs/>
          <w:sz w:val="28"/>
          <w:szCs w:val="28"/>
          <w:lang w:eastAsia="en-US"/>
        </w:rPr>
        <w:t>.- М., 2013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. – 0,</w:t>
      </w:r>
      <w:r>
        <w:rPr>
          <w:rFonts w:ascii="Times New Roman" w:eastAsia="Calibri" w:hAnsi="Times New Roman"/>
          <w:bCs/>
          <w:sz w:val="28"/>
          <w:szCs w:val="28"/>
          <w:lang w:val="en-US" w:eastAsia="en-US"/>
        </w:rPr>
        <w:t>3</w:t>
      </w:r>
      <w:r w:rsidRPr="0096603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п.</w:t>
      </w:r>
      <w:proofErr w:type="gramStart"/>
      <w:r w:rsidRPr="00966031">
        <w:rPr>
          <w:rFonts w:ascii="Times New Roman" w:eastAsia="Calibri" w:hAnsi="Times New Roman"/>
          <w:bCs/>
          <w:sz w:val="28"/>
          <w:szCs w:val="28"/>
          <w:lang w:eastAsia="en-US"/>
        </w:rPr>
        <w:t>л</w:t>
      </w:r>
      <w:proofErr w:type="gramEnd"/>
      <w:r w:rsidRPr="00966031">
        <w:rPr>
          <w:rFonts w:ascii="Times New Roman" w:eastAsia="Calibri" w:hAnsi="Times New Roman"/>
          <w:bCs/>
          <w:sz w:val="28"/>
          <w:szCs w:val="28"/>
          <w:lang w:eastAsia="en-US"/>
        </w:rPr>
        <w:t>.</w:t>
      </w:r>
    </w:p>
    <w:p w:rsidR="00966031" w:rsidRPr="00966031" w:rsidRDefault="00966031" w:rsidP="001E3B31">
      <w:pPr>
        <w:numPr>
          <w:ilvl w:val="0"/>
          <w:numId w:val="29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E3B31">
        <w:rPr>
          <w:rFonts w:ascii="Times New Roman" w:hAnsi="Times New Roman"/>
          <w:b/>
          <w:bCs/>
          <w:color w:val="000000"/>
          <w:sz w:val="28"/>
          <w:szCs w:val="28"/>
        </w:rPr>
        <w:t>Филимонова Н.В.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966031">
        <w:rPr>
          <w:rFonts w:ascii="Times New Roman" w:hAnsi="Times New Roman"/>
          <w:sz w:val="28"/>
          <w:szCs w:val="28"/>
        </w:rPr>
        <w:t>Сущность производственной инфраструктуры промышленного комплекса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/ </w:t>
      </w:r>
      <w:r w:rsidRPr="00966031">
        <w:rPr>
          <w:rFonts w:ascii="Times New Roman" w:hAnsi="Times New Roman"/>
          <w:sz w:val="28"/>
          <w:szCs w:val="28"/>
        </w:rPr>
        <w:t>Сборник научных статей молодых ученых МГУПП «</w:t>
      </w:r>
      <w:r>
        <w:rPr>
          <w:rFonts w:ascii="Times New Roman" w:hAnsi="Times New Roman"/>
          <w:bCs/>
          <w:sz w:val="28"/>
          <w:szCs w:val="28"/>
        </w:rPr>
        <w:t>Экономические особенности промышленного воспроизводства России</w:t>
      </w:r>
      <w:r w:rsidRPr="00966031">
        <w:rPr>
          <w:rFonts w:ascii="Times New Roman" w:hAnsi="Times New Roman"/>
          <w:bCs/>
          <w:sz w:val="28"/>
          <w:szCs w:val="28"/>
        </w:rPr>
        <w:t>»</w:t>
      </w:r>
      <w:r w:rsidRPr="00966031">
        <w:rPr>
          <w:rFonts w:ascii="Times New Roman" w:eastAsia="Calibri" w:hAnsi="Times New Roman"/>
          <w:bCs/>
          <w:sz w:val="28"/>
          <w:szCs w:val="28"/>
          <w:lang w:eastAsia="en-US"/>
        </w:rPr>
        <w:t>.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966031">
        <w:rPr>
          <w:rFonts w:ascii="Times New Roman" w:eastAsia="Calibri" w:hAnsi="Times New Roman"/>
          <w:bCs/>
          <w:sz w:val="28"/>
          <w:szCs w:val="28"/>
          <w:lang w:eastAsia="en-US"/>
        </w:rPr>
        <w:t>- М., 2013</w:t>
      </w:r>
      <w:r w:rsidR="00505453">
        <w:rPr>
          <w:rFonts w:ascii="Times New Roman" w:eastAsia="Calibri" w:hAnsi="Times New Roman"/>
          <w:bCs/>
          <w:sz w:val="28"/>
          <w:szCs w:val="28"/>
          <w:lang w:eastAsia="en-US"/>
        </w:rPr>
        <w:t>. – 0,</w:t>
      </w:r>
      <w:r w:rsidR="00505453" w:rsidRPr="00505453">
        <w:rPr>
          <w:rFonts w:ascii="Times New Roman" w:eastAsia="Calibri" w:hAnsi="Times New Roman"/>
          <w:bCs/>
          <w:sz w:val="28"/>
          <w:szCs w:val="28"/>
          <w:lang w:eastAsia="en-US"/>
        </w:rPr>
        <w:t>3</w:t>
      </w:r>
      <w:r w:rsidRPr="0096603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п.</w:t>
      </w:r>
      <w:proofErr w:type="gramStart"/>
      <w:r w:rsidRPr="00966031">
        <w:rPr>
          <w:rFonts w:ascii="Times New Roman" w:eastAsia="Calibri" w:hAnsi="Times New Roman"/>
          <w:bCs/>
          <w:sz w:val="28"/>
          <w:szCs w:val="28"/>
          <w:lang w:eastAsia="en-US"/>
        </w:rPr>
        <w:t>л</w:t>
      </w:r>
      <w:proofErr w:type="gramEnd"/>
      <w:r w:rsidRPr="00966031">
        <w:rPr>
          <w:rFonts w:ascii="Times New Roman" w:eastAsia="Calibri" w:hAnsi="Times New Roman"/>
          <w:bCs/>
          <w:sz w:val="28"/>
          <w:szCs w:val="28"/>
          <w:lang w:eastAsia="en-US"/>
        </w:rPr>
        <w:t>.</w:t>
      </w:r>
    </w:p>
    <w:p w:rsidR="00035F47" w:rsidRPr="00035F47" w:rsidRDefault="00035F47" w:rsidP="001E3B31">
      <w:pPr>
        <w:numPr>
          <w:ilvl w:val="0"/>
          <w:numId w:val="29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E3B31">
        <w:rPr>
          <w:rFonts w:ascii="Times New Roman" w:hAnsi="Times New Roman"/>
          <w:b/>
          <w:bCs/>
          <w:color w:val="000000"/>
          <w:sz w:val="28"/>
          <w:szCs w:val="28"/>
        </w:rPr>
        <w:t>Филимонова Н.В.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505453" w:rsidRPr="00505453">
        <w:rPr>
          <w:rFonts w:ascii="Times New Roman" w:hAnsi="Times New Roman"/>
          <w:sz w:val="28"/>
          <w:szCs w:val="28"/>
        </w:rPr>
        <w:t xml:space="preserve">Противоречия в развитии производственной инфраструктуры промышленного комплекса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/</w:t>
      </w:r>
      <w:r w:rsidRPr="00966031">
        <w:rPr>
          <w:rFonts w:ascii="Times New Roman" w:hAnsi="Times New Roman"/>
          <w:sz w:val="28"/>
          <w:szCs w:val="28"/>
        </w:rPr>
        <w:t>Сборник научных статей молодых ученых МГУПП «</w:t>
      </w:r>
      <w:r>
        <w:rPr>
          <w:rFonts w:ascii="Times New Roman" w:hAnsi="Times New Roman"/>
          <w:bCs/>
          <w:sz w:val="28"/>
          <w:szCs w:val="28"/>
        </w:rPr>
        <w:t>Экономические особенности промышленного воспроизводства России</w:t>
      </w:r>
      <w:r w:rsidRPr="00966031">
        <w:rPr>
          <w:rFonts w:ascii="Times New Roman" w:hAnsi="Times New Roman"/>
          <w:bCs/>
          <w:sz w:val="28"/>
          <w:szCs w:val="28"/>
        </w:rPr>
        <w:t>»</w:t>
      </w:r>
      <w:r w:rsidRPr="00966031">
        <w:rPr>
          <w:rFonts w:ascii="Times New Roman" w:eastAsia="Calibri" w:hAnsi="Times New Roman"/>
          <w:bCs/>
          <w:sz w:val="28"/>
          <w:szCs w:val="28"/>
          <w:lang w:eastAsia="en-US"/>
        </w:rPr>
        <w:t>.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966031">
        <w:rPr>
          <w:rFonts w:ascii="Times New Roman" w:eastAsia="Calibri" w:hAnsi="Times New Roman"/>
          <w:bCs/>
          <w:sz w:val="28"/>
          <w:szCs w:val="28"/>
          <w:lang w:eastAsia="en-US"/>
        </w:rPr>
        <w:t>- М., 2013</w:t>
      </w:r>
      <w:r w:rsidR="00505453">
        <w:rPr>
          <w:rFonts w:ascii="Times New Roman" w:eastAsia="Calibri" w:hAnsi="Times New Roman"/>
          <w:bCs/>
          <w:sz w:val="28"/>
          <w:szCs w:val="28"/>
          <w:lang w:eastAsia="en-US"/>
        </w:rPr>
        <w:t>. – 0,</w:t>
      </w:r>
      <w:r w:rsidR="00505453" w:rsidRPr="00505453">
        <w:rPr>
          <w:rFonts w:ascii="Times New Roman" w:eastAsia="Calibri" w:hAnsi="Times New Roman"/>
          <w:bCs/>
          <w:sz w:val="28"/>
          <w:szCs w:val="28"/>
          <w:lang w:eastAsia="en-US"/>
        </w:rPr>
        <w:t>3</w:t>
      </w:r>
      <w:r w:rsidRPr="0096603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п.</w:t>
      </w:r>
      <w:proofErr w:type="gramStart"/>
      <w:r w:rsidRPr="00966031">
        <w:rPr>
          <w:rFonts w:ascii="Times New Roman" w:eastAsia="Calibri" w:hAnsi="Times New Roman"/>
          <w:bCs/>
          <w:sz w:val="28"/>
          <w:szCs w:val="28"/>
          <w:lang w:eastAsia="en-US"/>
        </w:rPr>
        <w:t>л</w:t>
      </w:r>
      <w:proofErr w:type="gramEnd"/>
      <w:r w:rsidRPr="00966031">
        <w:rPr>
          <w:rFonts w:ascii="Times New Roman" w:eastAsia="Calibri" w:hAnsi="Times New Roman"/>
          <w:bCs/>
          <w:sz w:val="28"/>
          <w:szCs w:val="28"/>
          <w:lang w:eastAsia="en-US"/>
        </w:rPr>
        <w:t>.</w:t>
      </w:r>
    </w:p>
    <w:p w:rsidR="00505453" w:rsidRPr="00505453" w:rsidRDefault="00505453" w:rsidP="00505453">
      <w:pPr>
        <w:numPr>
          <w:ilvl w:val="0"/>
          <w:numId w:val="29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E3B31">
        <w:rPr>
          <w:rFonts w:ascii="Times New Roman" w:hAnsi="Times New Roman"/>
          <w:b/>
          <w:bCs/>
          <w:color w:val="000000"/>
          <w:sz w:val="28"/>
          <w:szCs w:val="28"/>
        </w:rPr>
        <w:t>Филимонова Н.В.</w:t>
      </w:r>
      <w:r w:rsidRPr="00505453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505453">
        <w:rPr>
          <w:rFonts w:ascii="Times New Roman" w:hAnsi="Times New Roman"/>
          <w:sz w:val="28"/>
          <w:szCs w:val="28"/>
        </w:rPr>
        <w:t>Инфраструктурная составляющая промышленной политики в условиях трансформации экономики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/</w:t>
      </w:r>
      <w:r w:rsidRPr="00966031">
        <w:rPr>
          <w:rFonts w:ascii="Times New Roman" w:hAnsi="Times New Roman"/>
          <w:sz w:val="28"/>
          <w:szCs w:val="28"/>
        </w:rPr>
        <w:t>Сборник научных статей молодых ученых МГУПП «</w:t>
      </w:r>
      <w:r>
        <w:rPr>
          <w:rFonts w:ascii="Times New Roman" w:hAnsi="Times New Roman"/>
          <w:bCs/>
          <w:sz w:val="28"/>
          <w:szCs w:val="28"/>
        </w:rPr>
        <w:t>Экономические особенности промышленного воспроизводства России</w:t>
      </w:r>
      <w:r w:rsidRPr="00966031">
        <w:rPr>
          <w:rFonts w:ascii="Times New Roman" w:hAnsi="Times New Roman"/>
          <w:bCs/>
          <w:sz w:val="28"/>
          <w:szCs w:val="28"/>
        </w:rPr>
        <w:t>»</w:t>
      </w:r>
      <w:r w:rsidRPr="00966031">
        <w:rPr>
          <w:rFonts w:ascii="Times New Roman" w:eastAsia="Calibri" w:hAnsi="Times New Roman"/>
          <w:bCs/>
          <w:sz w:val="28"/>
          <w:szCs w:val="28"/>
          <w:lang w:eastAsia="en-US"/>
        </w:rPr>
        <w:t>.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966031">
        <w:rPr>
          <w:rFonts w:ascii="Times New Roman" w:eastAsia="Calibri" w:hAnsi="Times New Roman"/>
          <w:bCs/>
          <w:sz w:val="28"/>
          <w:szCs w:val="28"/>
          <w:lang w:eastAsia="en-US"/>
        </w:rPr>
        <w:t>- М., 2013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. – 0,</w:t>
      </w:r>
      <w:r w:rsidRPr="00505453">
        <w:rPr>
          <w:rFonts w:ascii="Times New Roman" w:eastAsia="Calibri" w:hAnsi="Times New Roman"/>
          <w:bCs/>
          <w:sz w:val="28"/>
          <w:szCs w:val="28"/>
          <w:lang w:eastAsia="en-US"/>
        </w:rPr>
        <w:t>3</w:t>
      </w:r>
      <w:r w:rsidRPr="0096603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п.</w:t>
      </w:r>
      <w:proofErr w:type="gramStart"/>
      <w:r w:rsidRPr="00966031">
        <w:rPr>
          <w:rFonts w:ascii="Times New Roman" w:eastAsia="Calibri" w:hAnsi="Times New Roman"/>
          <w:bCs/>
          <w:sz w:val="28"/>
          <w:szCs w:val="28"/>
          <w:lang w:eastAsia="en-US"/>
        </w:rPr>
        <w:t>л</w:t>
      </w:r>
      <w:proofErr w:type="gramEnd"/>
      <w:r w:rsidRPr="00966031">
        <w:rPr>
          <w:rFonts w:ascii="Times New Roman" w:eastAsia="Calibri" w:hAnsi="Times New Roman"/>
          <w:bCs/>
          <w:sz w:val="28"/>
          <w:szCs w:val="28"/>
          <w:lang w:eastAsia="en-US"/>
        </w:rPr>
        <w:t>.</w:t>
      </w:r>
    </w:p>
    <w:p w:rsidR="00966031" w:rsidRPr="00966031" w:rsidRDefault="00966031" w:rsidP="001E3B31">
      <w:pPr>
        <w:numPr>
          <w:ilvl w:val="0"/>
          <w:numId w:val="29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spellStart"/>
      <w:r w:rsidRPr="001E3B31">
        <w:rPr>
          <w:rFonts w:ascii="Times New Roman" w:hAnsi="Times New Roman"/>
          <w:b/>
          <w:bCs/>
          <w:color w:val="000000"/>
          <w:sz w:val="28"/>
          <w:szCs w:val="28"/>
        </w:rPr>
        <w:t>Жанказиев</w:t>
      </w:r>
      <w:proofErr w:type="spellEnd"/>
      <w:r w:rsidRPr="001E3B31">
        <w:rPr>
          <w:rFonts w:ascii="Times New Roman" w:hAnsi="Times New Roman"/>
          <w:b/>
          <w:bCs/>
          <w:color w:val="000000"/>
          <w:sz w:val="28"/>
          <w:szCs w:val="28"/>
        </w:rPr>
        <w:t xml:space="preserve"> А.Х</w:t>
      </w:r>
      <w:r w:rsidRPr="001E3B31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1E3B31">
        <w:rPr>
          <w:rFonts w:ascii="Times New Roman" w:hAnsi="Times New Roman"/>
          <w:b/>
          <w:bCs/>
          <w:color w:val="000000"/>
          <w:sz w:val="28"/>
          <w:szCs w:val="28"/>
        </w:rPr>
        <w:t>Филимонова Н.В.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Основные тенденции в сфере повышения эффективности производственной инфраструктуры промышленных предприятий/ Сборник</w:t>
      </w:r>
      <w:r w:rsidRPr="00966031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</w:t>
      </w:r>
      <w:r w:rsidRPr="00901B76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научных трудов </w:t>
      </w:r>
      <w:r w:rsidRPr="00680C3D">
        <w:rPr>
          <w:rFonts w:ascii="Times New Roman" w:eastAsia="Calibri" w:hAnsi="Times New Roman"/>
          <w:sz w:val="28"/>
          <w:szCs w:val="28"/>
          <w:lang w:eastAsia="en-US"/>
        </w:rPr>
        <w:t>МГУПП</w:t>
      </w:r>
      <w:r w:rsidRPr="00680C3D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«</w:t>
      </w:r>
      <w:r w:rsidR="00680C3D" w:rsidRPr="00680C3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Инновации в экономике. Промышленность, образование, финансы</w:t>
      </w:r>
      <w:r w:rsidRPr="00680C3D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». </w:t>
      </w:r>
      <w:r w:rsidR="00502D4D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– М.: МГУПП. 2014. </w:t>
      </w:r>
      <w:r w:rsidRPr="00502D4D">
        <w:rPr>
          <w:rFonts w:ascii="Times New Roman" w:eastAsia="Calibri" w:hAnsi="Times New Roman"/>
          <w:bCs/>
          <w:sz w:val="26"/>
          <w:szCs w:val="26"/>
          <w:lang w:eastAsia="en-US"/>
        </w:rPr>
        <w:t>0,4 п.л</w:t>
      </w:r>
      <w:proofErr w:type="gramStart"/>
      <w:r w:rsidRPr="00502D4D">
        <w:rPr>
          <w:rFonts w:ascii="Times New Roman" w:eastAsia="Calibri" w:hAnsi="Times New Roman"/>
          <w:bCs/>
          <w:sz w:val="26"/>
          <w:szCs w:val="26"/>
          <w:lang w:eastAsia="en-US"/>
        </w:rPr>
        <w:t>.</w:t>
      </w:r>
      <w:r w:rsidR="00502D4D" w:rsidRPr="00502D4D">
        <w:rPr>
          <w:rFonts w:ascii="Times New Roman" w:hAnsi="Times New Roman"/>
          <w:color w:val="000000"/>
          <w:sz w:val="26"/>
          <w:szCs w:val="26"/>
        </w:rPr>
        <w:t>(</w:t>
      </w:r>
      <w:proofErr w:type="gramEnd"/>
      <w:r w:rsidR="00502D4D" w:rsidRPr="00502D4D">
        <w:rPr>
          <w:rFonts w:ascii="Times New Roman" w:hAnsi="Times New Roman"/>
          <w:color w:val="000000"/>
          <w:sz w:val="26"/>
          <w:szCs w:val="26"/>
        </w:rPr>
        <w:t>авт.</w:t>
      </w:r>
      <w:r w:rsidR="00502D4D">
        <w:rPr>
          <w:rFonts w:ascii="Times New Roman" w:hAnsi="Times New Roman"/>
          <w:color w:val="000000"/>
          <w:sz w:val="26"/>
          <w:szCs w:val="26"/>
        </w:rPr>
        <w:t xml:space="preserve">0,2 </w:t>
      </w:r>
      <w:proofErr w:type="spellStart"/>
      <w:r w:rsidR="00502D4D">
        <w:rPr>
          <w:rFonts w:ascii="Times New Roman" w:hAnsi="Times New Roman"/>
          <w:color w:val="000000"/>
          <w:sz w:val="26"/>
          <w:szCs w:val="26"/>
        </w:rPr>
        <w:t>пл</w:t>
      </w:r>
      <w:proofErr w:type="spellEnd"/>
      <w:r w:rsidR="00505453" w:rsidRPr="00502D4D">
        <w:rPr>
          <w:rFonts w:ascii="Times New Roman" w:hAnsi="Times New Roman"/>
          <w:color w:val="000000"/>
          <w:sz w:val="26"/>
          <w:szCs w:val="26"/>
        </w:rPr>
        <w:t>)</w:t>
      </w:r>
    </w:p>
    <w:p w:rsidR="00966031" w:rsidRPr="00505453" w:rsidRDefault="005612C5" w:rsidP="001E3B31">
      <w:pPr>
        <w:numPr>
          <w:ilvl w:val="0"/>
          <w:numId w:val="29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E3B31">
        <w:rPr>
          <w:rFonts w:ascii="Times New Roman" w:hAnsi="Times New Roman"/>
          <w:b/>
          <w:bCs/>
          <w:color w:val="000000"/>
          <w:sz w:val="28"/>
          <w:szCs w:val="28"/>
        </w:rPr>
        <w:t>Филимонова Н.В.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Формирование и развитие институтов повышения эффективности производственной инфраструктуры</w:t>
      </w:r>
      <w:r w:rsidRPr="005612C5">
        <w:rPr>
          <w:rFonts w:ascii="Times New Roman" w:hAnsi="Times New Roman"/>
          <w:bCs/>
          <w:color w:val="000000"/>
          <w:sz w:val="28"/>
          <w:szCs w:val="28"/>
        </w:rPr>
        <w:t xml:space="preserve">/ </w:t>
      </w:r>
      <w:r>
        <w:rPr>
          <w:rFonts w:ascii="Times New Roman" w:hAnsi="Times New Roman"/>
          <w:bCs/>
          <w:color w:val="000000"/>
          <w:sz w:val="28"/>
          <w:szCs w:val="28"/>
        </w:rPr>
        <w:t>Сборник</w:t>
      </w:r>
      <w:r w:rsidRPr="00966031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</w:t>
      </w:r>
      <w:r w:rsidRPr="00901B76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научных трудов </w:t>
      </w:r>
      <w:r w:rsidRPr="00901B76">
        <w:rPr>
          <w:rFonts w:ascii="Times New Roman" w:eastAsia="Calibri" w:hAnsi="Times New Roman"/>
          <w:sz w:val="26"/>
          <w:szCs w:val="26"/>
          <w:lang w:eastAsia="en-US"/>
        </w:rPr>
        <w:t>МГУПП</w:t>
      </w:r>
      <w:r w:rsidRPr="00901B76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«</w:t>
      </w:r>
      <w:r w:rsidR="00680C3D" w:rsidRPr="00680C3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Инновации в экономике. Промышленность, образование, финансы</w:t>
      </w:r>
      <w:r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». </w:t>
      </w:r>
      <w:r w:rsidRPr="00505453">
        <w:rPr>
          <w:rFonts w:ascii="Times New Roman" w:eastAsia="Calibri" w:hAnsi="Times New Roman"/>
          <w:bCs/>
          <w:sz w:val="28"/>
          <w:szCs w:val="28"/>
          <w:lang w:eastAsia="en-US"/>
        </w:rPr>
        <w:t>– М.: МГУПП. – 2014. -0,4 п.</w:t>
      </w:r>
      <w:proofErr w:type="gramStart"/>
      <w:r w:rsidRPr="00505453">
        <w:rPr>
          <w:rFonts w:ascii="Times New Roman" w:eastAsia="Calibri" w:hAnsi="Times New Roman"/>
          <w:bCs/>
          <w:sz w:val="28"/>
          <w:szCs w:val="28"/>
          <w:lang w:eastAsia="en-US"/>
        </w:rPr>
        <w:t>л</w:t>
      </w:r>
      <w:proofErr w:type="gramEnd"/>
      <w:r w:rsidRPr="00505453">
        <w:rPr>
          <w:rFonts w:ascii="Times New Roman" w:eastAsia="Calibri" w:hAnsi="Times New Roman"/>
          <w:bCs/>
          <w:sz w:val="28"/>
          <w:szCs w:val="28"/>
          <w:lang w:eastAsia="en-US"/>
        </w:rPr>
        <w:t>.</w:t>
      </w:r>
    </w:p>
    <w:p w:rsidR="005612C5" w:rsidRPr="00505453" w:rsidRDefault="005612C5" w:rsidP="005612C5">
      <w:pPr>
        <w:numPr>
          <w:ilvl w:val="0"/>
          <w:numId w:val="29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E3B31">
        <w:rPr>
          <w:rFonts w:ascii="Times New Roman" w:hAnsi="Times New Roman"/>
          <w:b/>
          <w:bCs/>
          <w:color w:val="000000"/>
          <w:sz w:val="28"/>
          <w:szCs w:val="28"/>
        </w:rPr>
        <w:t>Филимонова Н.В.</w:t>
      </w:r>
      <w:r w:rsidRPr="005612C5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5612C5">
        <w:rPr>
          <w:rFonts w:ascii="Times New Roman" w:hAnsi="Times New Roman"/>
          <w:sz w:val="28"/>
          <w:szCs w:val="28"/>
        </w:rPr>
        <w:t xml:space="preserve">Специфика функционирования производственных инфраструктур/ </w:t>
      </w:r>
      <w:r>
        <w:rPr>
          <w:rFonts w:ascii="Times New Roman" w:hAnsi="Times New Roman"/>
          <w:bCs/>
          <w:color w:val="000000"/>
          <w:sz w:val="28"/>
          <w:szCs w:val="28"/>
        </w:rPr>
        <w:t>Сборник</w:t>
      </w:r>
      <w:r w:rsidRPr="00966031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</w:t>
      </w:r>
      <w:r w:rsidRPr="00901B76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научных трудов </w:t>
      </w:r>
      <w:r w:rsidRPr="00901B76">
        <w:rPr>
          <w:rFonts w:ascii="Times New Roman" w:eastAsia="Calibri" w:hAnsi="Times New Roman"/>
          <w:sz w:val="26"/>
          <w:szCs w:val="26"/>
          <w:lang w:eastAsia="en-US"/>
        </w:rPr>
        <w:t>МГУПП</w:t>
      </w:r>
      <w:r w:rsidRPr="00901B76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«</w:t>
      </w:r>
      <w:r w:rsidR="00CC7D4A" w:rsidRPr="00680C3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Инновации в экономике. Промышленность, образование, финансы</w:t>
      </w:r>
      <w:r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». </w:t>
      </w:r>
      <w:r w:rsidRPr="00505453">
        <w:rPr>
          <w:rFonts w:ascii="Times New Roman" w:eastAsia="Calibri" w:hAnsi="Times New Roman"/>
          <w:bCs/>
          <w:sz w:val="28"/>
          <w:szCs w:val="28"/>
          <w:lang w:eastAsia="en-US"/>
        </w:rPr>
        <w:t>– М.: МГУПП. – 2014. -</w:t>
      </w:r>
      <w:r w:rsidR="00505453" w:rsidRPr="00505453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505453">
        <w:rPr>
          <w:rFonts w:ascii="Times New Roman" w:eastAsia="Calibri" w:hAnsi="Times New Roman"/>
          <w:bCs/>
          <w:sz w:val="28"/>
          <w:szCs w:val="28"/>
          <w:lang w:eastAsia="en-US"/>
        </w:rPr>
        <w:t>0,4 п.</w:t>
      </w:r>
      <w:proofErr w:type="gramStart"/>
      <w:r w:rsidRPr="00505453">
        <w:rPr>
          <w:rFonts w:ascii="Times New Roman" w:eastAsia="Calibri" w:hAnsi="Times New Roman"/>
          <w:bCs/>
          <w:sz w:val="28"/>
          <w:szCs w:val="28"/>
          <w:lang w:eastAsia="en-US"/>
        </w:rPr>
        <w:t>л</w:t>
      </w:r>
      <w:proofErr w:type="gramEnd"/>
      <w:r w:rsidRPr="00505453">
        <w:rPr>
          <w:rFonts w:ascii="Times New Roman" w:eastAsia="Calibri" w:hAnsi="Times New Roman"/>
          <w:bCs/>
          <w:sz w:val="28"/>
          <w:szCs w:val="28"/>
          <w:lang w:eastAsia="en-US"/>
        </w:rPr>
        <w:t>.</w:t>
      </w:r>
    </w:p>
    <w:p w:rsidR="008464D1" w:rsidRPr="008464D1" w:rsidRDefault="008464D1" w:rsidP="005612C5">
      <w:pPr>
        <w:numPr>
          <w:ilvl w:val="0"/>
          <w:numId w:val="29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E3B31">
        <w:rPr>
          <w:rFonts w:ascii="Times New Roman" w:hAnsi="Times New Roman"/>
          <w:b/>
          <w:bCs/>
          <w:color w:val="000000"/>
          <w:sz w:val="28"/>
          <w:szCs w:val="28"/>
        </w:rPr>
        <w:t>Филимонова Н.В.</w:t>
      </w:r>
      <w:r w:rsidR="00035F47" w:rsidRPr="00505453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035F47" w:rsidRPr="00505453">
        <w:rPr>
          <w:rFonts w:ascii="Times New Roman" w:hAnsi="Times New Roman"/>
          <w:bCs/>
          <w:color w:val="000000"/>
          <w:sz w:val="28"/>
          <w:szCs w:val="28"/>
        </w:rPr>
        <w:t>Алгоритм методики повышения эффективности</w:t>
      </w:r>
      <w:r w:rsidR="00035F47">
        <w:rPr>
          <w:rFonts w:ascii="Times New Roman" w:hAnsi="Times New Roman"/>
          <w:bCs/>
          <w:color w:val="000000"/>
          <w:sz w:val="28"/>
          <w:szCs w:val="28"/>
        </w:rPr>
        <w:t xml:space="preserve"> производственной инфраструктуры в период смены технологического уклада</w:t>
      </w:r>
      <w:r w:rsidR="00035F47" w:rsidRPr="00035F47">
        <w:rPr>
          <w:rFonts w:ascii="Times New Roman" w:hAnsi="Times New Roman"/>
          <w:bCs/>
          <w:color w:val="000000"/>
          <w:sz w:val="28"/>
          <w:szCs w:val="28"/>
        </w:rPr>
        <w:t xml:space="preserve">/ </w:t>
      </w:r>
      <w:r w:rsidR="00035F47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035F47">
        <w:rPr>
          <w:rFonts w:ascii="Times New Roman" w:hAnsi="Times New Roman"/>
          <w:sz w:val="28"/>
          <w:szCs w:val="28"/>
        </w:rPr>
        <w:t>Уфа</w:t>
      </w:r>
      <w:r w:rsidR="00035F47" w:rsidRPr="00035F47">
        <w:rPr>
          <w:rFonts w:ascii="Times New Roman" w:hAnsi="Times New Roman"/>
          <w:sz w:val="28"/>
          <w:szCs w:val="28"/>
        </w:rPr>
        <w:t>: сборник статей Международной научно-пр</w:t>
      </w:r>
      <w:r w:rsidR="00035F47">
        <w:rPr>
          <w:rFonts w:ascii="Times New Roman" w:hAnsi="Times New Roman"/>
          <w:sz w:val="28"/>
          <w:szCs w:val="28"/>
        </w:rPr>
        <w:t>актической конференции «Инновационная наука и современное общество». – 2015. – 0,2 п.</w:t>
      </w:r>
      <w:proofErr w:type="gramStart"/>
      <w:r w:rsidR="00035F47">
        <w:rPr>
          <w:rFonts w:ascii="Times New Roman" w:hAnsi="Times New Roman"/>
          <w:sz w:val="28"/>
          <w:szCs w:val="28"/>
        </w:rPr>
        <w:t>л</w:t>
      </w:r>
      <w:proofErr w:type="gramEnd"/>
      <w:r w:rsidR="00035F47">
        <w:rPr>
          <w:rFonts w:ascii="Times New Roman" w:hAnsi="Times New Roman"/>
          <w:sz w:val="28"/>
          <w:szCs w:val="28"/>
        </w:rPr>
        <w:t>.</w:t>
      </w:r>
      <w:r w:rsidR="00035F47" w:rsidRPr="00035F47">
        <w:rPr>
          <w:rFonts w:ascii="Times New Roman" w:hAnsi="Times New Roman"/>
          <w:sz w:val="28"/>
          <w:szCs w:val="28"/>
        </w:rPr>
        <w:t xml:space="preserve"> </w:t>
      </w:r>
    </w:p>
    <w:p w:rsidR="005612C5" w:rsidRPr="008464D1" w:rsidRDefault="005612C5" w:rsidP="005612C5">
      <w:pPr>
        <w:numPr>
          <w:ilvl w:val="0"/>
          <w:numId w:val="29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E3B31">
        <w:rPr>
          <w:rFonts w:ascii="Times New Roman" w:hAnsi="Times New Roman"/>
          <w:b/>
          <w:bCs/>
          <w:color w:val="000000"/>
          <w:sz w:val="28"/>
          <w:szCs w:val="28"/>
        </w:rPr>
        <w:t>Филимонова Н.В.</w:t>
      </w:r>
      <w:r w:rsidRPr="005612C5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Векторы модернизации производственной инфраструктуры промышленных предприятий</w:t>
      </w:r>
      <w:r w:rsidR="008464D1" w:rsidRPr="008464D1">
        <w:rPr>
          <w:rFonts w:ascii="Times New Roman" w:hAnsi="Times New Roman"/>
          <w:bCs/>
          <w:color w:val="000000"/>
          <w:sz w:val="28"/>
          <w:szCs w:val="28"/>
        </w:rPr>
        <w:t xml:space="preserve">/ </w:t>
      </w:r>
      <w:r w:rsidR="008464D1">
        <w:rPr>
          <w:rFonts w:ascii="Times New Roman" w:hAnsi="Times New Roman"/>
          <w:bCs/>
          <w:color w:val="000000"/>
          <w:sz w:val="28"/>
          <w:szCs w:val="28"/>
        </w:rPr>
        <w:t xml:space="preserve">Материалы </w:t>
      </w:r>
      <w:r w:rsidR="008464D1" w:rsidRPr="008464D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III Международной научно-практической конференции "Общество, наука, инновации"</w:t>
      </w:r>
      <w:r w:rsidRPr="005612C5">
        <w:rPr>
          <w:rFonts w:ascii="Times New Roman" w:hAnsi="Times New Roman"/>
          <w:bCs/>
          <w:color w:val="000000"/>
          <w:sz w:val="28"/>
          <w:szCs w:val="28"/>
        </w:rPr>
        <w:t>//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Актуальные проблемы гуманитарных</w:t>
      </w:r>
      <w:r w:rsidR="00502D4D">
        <w:rPr>
          <w:rFonts w:ascii="Times New Roman" w:hAnsi="Times New Roman"/>
          <w:bCs/>
          <w:color w:val="000000"/>
          <w:sz w:val="28"/>
          <w:szCs w:val="28"/>
        </w:rPr>
        <w:t xml:space="preserve"> и естественных наук. - 2015. </w:t>
      </w:r>
      <w:r>
        <w:rPr>
          <w:rFonts w:ascii="Times New Roman" w:hAnsi="Times New Roman"/>
          <w:bCs/>
          <w:color w:val="000000"/>
          <w:sz w:val="28"/>
          <w:szCs w:val="28"/>
        </w:rPr>
        <w:t>№3</w:t>
      </w:r>
      <w:r w:rsidR="008464D1" w:rsidRPr="008464D1">
        <w:rPr>
          <w:rFonts w:ascii="Times New Roman" w:hAnsi="Times New Roman"/>
          <w:bCs/>
          <w:color w:val="000000"/>
          <w:sz w:val="28"/>
          <w:szCs w:val="28"/>
        </w:rPr>
        <w:t xml:space="preserve"> – 0,4 </w:t>
      </w:r>
      <w:r w:rsidR="008464D1">
        <w:rPr>
          <w:rFonts w:ascii="Times New Roman" w:hAnsi="Times New Roman"/>
          <w:bCs/>
          <w:color w:val="000000"/>
          <w:sz w:val="28"/>
          <w:szCs w:val="28"/>
        </w:rPr>
        <w:t>п.</w:t>
      </w:r>
      <w:proofErr w:type="gramStart"/>
      <w:r w:rsidR="008464D1">
        <w:rPr>
          <w:rFonts w:ascii="Times New Roman" w:hAnsi="Times New Roman"/>
          <w:bCs/>
          <w:color w:val="000000"/>
          <w:sz w:val="28"/>
          <w:szCs w:val="28"/>
        </w:rPr>
        <w:t>л</w:t>
      </w:r>
      <w:proofErr w:type="gramEnd"/>
      <w:r w:rsidR="008464D1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431FF1" w:rsidRPr="00035F47" w:rsidRDefault="008464D1" w:rsidP="005612C5">
      <w:pPr>
        <w:numPr>
          <w:ilvl w:val="0"/>
          <w:numId w:val="29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464D1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Филимонова Н.В. </w:t>
      </w:r>
      <w:r w:rsidRPr="008464D1">
        <w:rPr>
          <w:rFonts w:ascii="Times New Roman" w:eastAsia="Calibri" w:hAnsi="Times New Roman"/>
          <w:sz w:val="28"/>
          <w:szCs w:val="28"/>
          <w:lang w:eastAsia="en-US"/>
        </w:rPr>
        <w:t xml:space="preserve">Сущность </w:t>
      </w:r>
      <w:proofErr w:type="gramStart"/>
      <w:r w:rsidRPr="008464D1">
        <w:rPr>
          <w:rFonts w:ascii="Times New Roman" w:eastAsia="Calibri" w:hAnsi="Times New Roman"/>
          <w:sz w:val="28"/>
          <w:szCs w:val="28"/>
          <w:lang w:eastAsia="en-US"/>
        </w:rPr>
        <w:t>повышения эффективности функционирования производственной инфраструктуры предприятий</w:t>
      </w:r>
      <w:proofErr w:type="gramEnd"/>
      <w:r w:rsidRPr="008464D1">
        <w:rPr>
          <w:rFonts w:ascii="Times New Roman" w:eastAsia="Calibri" w:hAnsi="Times New Roman"/>
          <w:sz w:val="28"/>
          <w:szCs w:val="28"/>
          <w:lang w:eastAsia="en-US"/>
        </w:rPr>
        <w:t>/</w:t>
      </w:r>
      <w:r w:rsidRPr="008464D1">
        <w:rPr>
          <w:rFonts w:ascii="Times New Roman" w:hAnsi="Times New Roman"/>
          <w:bCs/>
          <w:iCs/>
          <w:color w:val="000000"/>
          <w:sz w:val="28"/>
          <w:szCs w:val="28"/>
        </w:rPr>
        <w:t xml:space="preserve"> Материалы конференции «Современные направления теоретических и прикладных исследований ‘2015.» </w:t>
      </w:r>
      <w:r w:rsidRPr="008464D1">
        <w:rPr>
          <w:rFonts w:ascii="Times New Roman" w:eastAsia="Calibri" w:hAnsi="Times New Roman"/>
          <w:sz w:val="28"/>
          <w:szCs w:val="28"/>
          <w:lang w:eastAsia="en-US"/>
        </w:rPr>
        <w:t xml:space="preserve">/ Сборник научных трудов </w:t>
      </w:r>
      <w:proofErr w:type="spellStart"/>
      <w:r w:rsidRPr="008464D1">
        <w:rPr>
          <w:rFonts w:ascii="Times New Roman" w:eastAsia="Calibri" w:hAnsi="Times New Roman"/>
          <w:sz w:val="28"/>
          <w:szCs w:val="28"/>
          <w:lang w:val="en-US" w:eastAsia="en-US"/>
        </w:rPr>
        <w:t>Sworld</w:t>
      </w:r>
      <w:proofErr w:type="spellEnd"/>
      <w:r w:rsidRPr="008464D1">
        <w:rPr>
          <w:rFonts w:ascii="Times New Roman" w:eastAsia="Calibri" w:hAnsi="Times New Roman"/>
          <w:sz w:val="28"/>
          <w:szCs w:val="28"/>
          <w:lang w:eastAsia="en-US"/>
        </w:rPr>
        <w:t>. –</w:t>
      </w:r>
      <w:r w:rsidRPr="008464D1">
        <w:rPr>
          <w:rFonts w:ascii="Times New Roman" w:hAnsi="Times New Roman"/>
          <w:bCs/>
          <w:iCs/>
          <w:color w:val="000000"/>
          <w:sz w:val="28"/>
          <w:szCs w:val="28"/>
        </w:rPr>
        <w:t xml:space="preserve"> 2015. – 0,4п.л.</w:t>
      </w:r>
      <w:r w:rsidRPr="008464D1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431FF1" w:rsidRPr="00754F69" w:rsidRDefault="00431FF1" w:rsidP="00AD51C4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431FF1" w:rsidRPr="00754F69" w:rsidRDefault="00431FF1" w:rsidP="00AD51C4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EA2CBA" w:rsidRDefault="00EA2CBA" w:rsidP="00AD51C4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EA2CBA" w:rsidRDefault="00EA2CBA" w:rsidP="00AD51C4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EA2CBA" w:rsidRDefault="00EA2CBA" w:rsidP="00AD51C4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EA2CBA" w:rsidRDefault="00EA2CBA" w:rsidP="00AD51C4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EA2CBA" w:rsidRDefault="00EA2CBA" w:rsidP="00AD51C4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EA2CBA" w:rsidRDefault="00EA2CBA" w:rsidP="00AD51C4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EA2CBA" w:rsidRDefault="00EA2CBA" w:rsidP="00AD51C4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6707BF" w:rsidRDefault="006707BF" w:rsidP="00AD51C4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6707BF" w:rsidRDefault="006707BF" w:rsidP="00AD51C4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6707BF" w:rsidRDefault="006707BF" w:rsidP="00AD51C4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6707BF" w:rsidRDefault="006707BF" w:rsidP="00AD51C4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6707BF" w:rsidRDefault="006707BF" w:rsidP="00AD51C4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6707BF" w:rsidRDefault="006707BF" w:rsidP="00AD51C4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6707BF" w:rsidRDefault="006707BF" w:rsidP="00AD51C4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6707BF" w:rsidRDefault="006707BF" w:rsidP="00AD51C4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6707BF" w:rsidRDefault="006707BF" w:rsidP="00AD51C4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6707BF" w:rsidRDefault="006707BF" w:rsidP="00AD51C4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6707BF" w:rsidRDefault="006707BF" w:rsidP="00AD51C4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6707BF" w:rsidRDefault="006707BF" w:rsidP="00AD51C4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6707BF" w:rsidRDefault="006707BF" w:rsidP="00AD51C4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754F69" w:rsidRDefault="00754F69" w:rsidP="00AD51C4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754F69" w:rsidRDefault="00754F69" w:rsidP="00AD51C4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754F69" w:rsidRDefault="00754F69" w:rsidP="00AD51C4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8A6951" w:rsidRDefault="008A6951" w:rsidP="00AD51C4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EA2CBA" w:rsidRDefault="00EA2CBA" w:rsidP="00AD51C4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1F3467" w:rsidRDefault="001F3467" w:rsidP="00EE1B08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F81A37" w:rsidRPr="0099112D" w:rsidRDefault="00F11255" w:rsidP="00F81A37">
      <w:pPr>
        <w:jc w:val="center"/>
        <w:rPr>
          <w:rFonts w:ascii="Times New Roman" w:hAnsi="Times New Roman"/>
          <w:sz w:val="28"/>
          <w:szCs w:val="28"/>
        </w:rPr>
      </w:pPr>
      <w:r w:rsidRPr="0099112D">
        <w:rPr>
          <w:rFonts w:ascii="Times New Roman" w:hAnsi="Times New Roman"/>
          <w:sz w:val="28"/>
          <w:szCs w:val="28"/>
        </w:rPr>
        <w:t>П</w:t>
      </w:r>
      <w:r w:rsidR="00F81A37" w:rsidRPr="0099112D">
        <w:rPr>
          <w:rFonts w:ascii="Times New Roman" w:hAnsi="Times New Roman"/>
          <w:sz w:val="28"/>
          <w:szCs w:val="28"/>
        </w:rPr>
        <w:t>одписано в печать /// ////////// 201</w:t>
      </w:r>
      <w:r w:rsidR="00497F64" w:rsidRPr="0099112D">
        <w:rPr>
          <w:rFonts w:ascii="Times New Roman" w:hAnsi="Times New Roman"/>
          <w:sz w:val="28"/>
          <w:szCs w:val="28"/>
        </w:rPr>
        <w:t>5</w:t>
      </w:r>
      <w:r w:rsidR="00F81A37" w:rsidRPr="0099112D">
        <w:rPr>
          <w:rFonts w:ascii="Times New Roman" w:hAnsi="Times New Roman"/>
          <w:sz w:val="28"/>
          <w:szCs w:val="28"/>
        </w:rPr>
        <w:t xml:space="preserve"> г.</w:t>
      </w:r>
    </w:p>
    <w:p w:rsidR="00F81A37" w:rsidRPr="0099112D" w:rsidRDefault="00F81A37" w:rsidP="00F81A37">
      <w:pPr>
        <w:jc w:val="center"/>
        <w:rPr>
          <w:rFonts w:ascii="Times New Roman" w:hAnsi="Times New Roman"/>
          <w:sz w:val="28"/>
          <w:szCs w:val="28"/>
        </w:rPr>
      </w:pPr>
      <w:r w:rsidRPr="0099112D">
        <w:rPr>
          <w:rFonts w:ascii="Times New Roman" w:hAnsi="Times New Roman"/>
          <w:sz w:val="28"/>
          <w:szCs w:val="28"/>
        </w:rPr>
        <w:t>Формат 60х84/16. Бумага типографская № 1</w:t>
      </w:r>
    </w:p>
    <w:p w:rsidR="00F81A37" w:rsidRPr="0099112D" w:rsidRDefault="00F81A37" w:rsidP="00F81A37">
      <w:pPr>
        <w:jc w:val="center"/>
        <w:rPr>
          <w:rFonts w:ascii="Times New Roman" w:hAnsi="Times New Roman"/>
          <w:sz w:val="28"/>
          <w:szCs w:val="28"/>
        </w:rPr>
      </w:pPr>
      <w:r w:rsidRPr="0099112D">
        <w:rPr>
          <w:rFonts w:ascii="Times New Roman" w:hAnsi="Times New Roman"/>
          <w:sz w:val="28"/>
          <w:szCs w:val="28"/>
        </w:rPr>
        <w:t xml:space="preserve">Гарнитура Таймс. </w:t>
      </w:r>
      <w:proofErr w:type="spellStart"/>
      <w:r w:rsidRPr="0099112D">
        <w:rPr>
          <w:rFonts w:ascii="Times New Roman" w:hAnsi="Times New Roman"/>
          <w:sz w:val="28"/>
          <w:szCs w:val="28"/>
        </w:rPr>
        <w:t>Усл</w:t>
      </w:r>
      <w:proofErr w:type="spellEnd"/>
      <w:r w:rsidRPr="0099112D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99112D">
        <w:rPr>
          <w:rFonts w:ascii="Times New Roman" w:hAnsi="Times New Roman"/>
          <w:sz w:val="28"/>
          <w:szCs w:val="28"/>
        </w:rPr>
        <w:t>печ</w:t>
      </w:r>
      <w:proofErr w:type="spellEnd"/>
      <w:r w:rsidRPr="0099112D">
        <w:rPr>
          <w:rFonts w:ascii="Times New Roman" w:hAnsi="Times New Roman"/>
          <w:sz w:val="28"/>
          <w:szCs w:val="28"/>
        </w:rPr>
        <w:t xml:space="preserve">. л. </w:t>
      </w:r>
      <w:r w:rsidR="007F56B4" w:rsidRPr="0099112D">
        <w:rPr>
          <w:rFonts w:ascii="Times New Roman" w:hAnsi="Times New Roman"/>
          <w:sz w:val="28"/>
          <w:szCs w:val="28"/>
        </w:rPr>
        <w:t>1</w:t>
      </w:r>
      <w:r w:rsidR="00E828C7" w:rsidRPr="0099112D">
        <w:rPr>
          <w:rFonts w:ascii="Times New Roman" w:hAnsi="Times New Roman"/>
          <w:sz w:val="28"/>
          <w:szCs w:val="28"/>
        </w:rPr>
        <w:t>,</w:t>
      </w:r>
      <w:r w:rsidR="007F56B4" w:rsidRPr="0099112D">
        <w:rPr>
          <w:rFonts w:ascii="Times New Roman" w:hAnsi="Times New Roman"/>
          <w:sz w:val="28"/>
          <w:szCs w:val="28"/>
        </w:rPr>
        <w:t>0</w:t>
      </w:r>
      <w:r w:rsidRPr="0099112D">
        <w:rPr>
          <w:rFonts w:ascii="Times New Roman" w:hAnsi="Times New Roman"/>
          <w:sz w:val="28"/>
          <w:szCs w:val="28"/>
        </w:rPr>
        <w:t>. Тираж 100 экз. Заказ ///</w:t>
      </w:r>
    </w:p>
    <w:p w:rsidR="00E703FA" w:rsidRDefault="00E703FA" w:rsidP="000C03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1FF1" w:rsidRDefault="00431FF1" w:rsidP="000C03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F3467" w:rsidRDefault="001F3467" w:rsidP="000C03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4F69" w:rsidRDefault="00754F69" w:rsidP="000C03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4F69" w:rsidRDefault="00754F69" w:rsidP="000C03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4F69" w:rsidRPr="00F55BE5" w:rsidRDefault="00754F69" w:rsidP="00F55BE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754F69" w:rsidRPr="00F55BE5" w:rsidRDefault="00754F69" w:rsidP="00F55BE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sectPr w:rsidR="00754F69" w:rsidRPr="00F55BE5" w:rsidSect="003114D7">
      <w:footerReference w:type="default" r:id="rId1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4C60" w:rsidRDefault="00334C60" w:rsidP="003105D5">
      <w:pPr>
        <w:spacing w:after="0" w:line="240" w:lineRule="auto"/>
      </w:pPr>
      <w:r>
        <w:separator/>
      </w:r>
    </w:p>
  </w:endnote>
  <w:endnote w:type="continuationSeparator" w:id="0">
    <w:p w:rsidR="00334C60" w:rsidRDefault="00334C60" w:rsidP="00310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Arial Cyr"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7F5" w:rsidRDefault="009A57F5" w:rsidP="00F40AF4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A57F5" w:rsidRDefault="009A57F5" w:rsidP="00F40AF4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7F5" w:rsidRPr="009C44B5" w:rsidRDefault="009A57F5" w:rsidP="007462E3">
    <w:pPr>
      <w:pStyle w:val="a8"/>
      <w:framePr w:w="481" w:wrap="around" w:vAnchor="text" w:hAnchor="margin" w:xAlign="center" w:y="1"/>
      <w:rPr>
        <w:rStyle w:val="a7"/>
        <w:sz w:val="24"/>
      </w:rPr>
    </w:pPr>
    <w:r w:rsidRPr="009C44B5">
      <w:rPr>
        <w:rStyle w:val="a7"/>
        <w:sz w:val="24"/>
      </w:rPr>
      <w:fldChar w:fldCharType="begin"/>
    </w:r>
    <w:r w:rsidRPr="009C44B5">
      <w:rPr>
        <w:rStyle w:val="a7"/>
        <w:sz w:val="24"/>
      </w:rPr>
      <w:instrText xml:space="preserve">PAGE  </w:instrText>
    </w:r>
    <w:r w:rsidRPr="009C44B5">
      <w:rPr>
        <w:rStyle w:val="a7"/>
        <w:sz w:val="24"/>
      </w:rPr>
      <w:fldChar w:fldCharType="separate"/>
    </w:r>
    <w:r>
      <w:rPr>
        <w:rStyle w:val="a7"/>
        <w:noProof/>
        <w:sz w:val="24"/>
      </w:rPr>
      <w:t>2</w:t>
    </w:r>
    <w:r w:rsidRPr="009C44B5">
      <w:rPr>
        <w:rStyle w:val="a7"/>
        <w:sz w:val="24"/>
      </w:rPr>
      <w:fldChar w:fldCharType="end"/>
    </w:r>
  </w:p>
  <w:p w:rsidR="009A57F5" w:rsidRDefault="009A57F5" w:rsidP="00F40AF4">
    <w:pPr>
      <w:pStyle w:val="a8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7F5" w:rsidRPr="001F45CD" w:rsidRDefault="009A57F5" w:rsidP="00684F3B">
    <w:pPr>
      <w:pStyle w:val="a8"/>
      <w:jc w:val="center"/>
      <w:rPr>
        <w:sz w:val="24"/>
      </w:rPr>
    </w:pPr>
    <w:r w:rsidRPr="001F45CD">
      <w:rPr>
        <w:sz w:val="24"/>
      </w:rPr>
      <w:fldChar w:fldCharType="begin"/>
    </w:r>
    <w:r w:rsidRPr="001F45CD">
      <w:rPr>
        <w:sz w:val="24"/>
      </w:rPr>
      <w:instrText>PAGE   \* MERGEFORMAT</w:instrText>
    </w:r>
    <w:r w:rsidRPr="001F45CD">
      <w:rPr>
        <w:sz w:val="24"/>
      </w:rPr>
      <w:fldChar w:fldCharType="separate"/>
    </w:r>
    <w:r w:rsidR="004C4E27">
      <w:rPr>
        <w:noProof/>
        <w:sz w:val="24"/>
      </w:rPr>
      <w:t>24</w:t>
    </w:r>
    <w:r w:rsidRPr="001F45CD">
      <w:rPr>
        <w:sz w:val="24"/>
      </w:rPr>
      <w:fldChar w:fldCharType="end"/>
    </w:r>
  </w:p>
  <w:p w:rsidR="009A57F5" w:rsidRPr="004C0A65" w:rsidRDefault="009A57F5" w:rsidP="00684F3B">
    <w:pPr>
      <w:pStyle w:val="a8"/>
      <w:rPr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4C60" w:rsidRDefault="00334C60" w:rsidP="003105D5">
      <w:pPr>
        <w:spacing w:after="0" w:line="240" w:lineRule="auto"/>
      </w:pPr>
      <w:r>
        <w:separator/>
      </w:r>
    </w:p>
  </w:footnote>
  <w:footnote w:type="continuationSeparator" w:id="0">
    <w:p w:rsidR="00334C60" w:rsidRDefault="00334C60" w:rsidP="003105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7F5" w:rsidRDefault="009A57F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A57F5" w:rsidRDefault="009A57F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C1AFB"/>
    <w:multiLevelType w:val="hybridMultilevel"/>
    <w:tmpl w:val="93A80CEA"/>
    <w:lvl w:ilvl="0" w:tplc="E4C4D548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4A7F53"/>
    <w:multiLevelType w:val="hybridMultilevel"/>
    <w:tmpl w:val="11F68304"/>
    <w:lvl w:ilvl="0" w:tplc="B0AC464C">
      <w:start w:val="1"/>
      <w:numFmt w:val="decimal"/>
      <w:lvlText w:val="%1."/>
      <w:lvlJc w:val="left"/>
      <w:pPr>
        <w:tabs>
          <w:tab w:val="num" w:pos="2345"/>
        </w:tabs>
        <w:ind w:left="234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811974"/>
    <w:multiLevelType w:val="hybridMultilevel"/>
    <w:tmpl w:val="D87EF8AA"/>
    <w:lvl w:ilvl="0" w:tplc="9B2A408E">
      <w:start w:val="1"/>
      <w:numFmt w:val="decimal"/>
      <w:lvlText w:val="%1."/>
      <w:lvlJc w:val="left"/>
      <w:pPr>
        <w:ind w:left="1894" w:hanging="118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4B50538"/>
    <w:multiLevelType w:val="hybridMultilevel"/>
    <w:tmpl w:val="0A84C306"/>
    <w:lvl w:ilvl="0" w:tplc="05B8B2B2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0E40F0C"/>
    <w:multiLevelType w:val="hybridMultilevel"/>
    <w:tmpl w:val="ECE0F3A4"/>
    <w:lvl w:ilvl="0" w:tplc="5AC496E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>
    <w:nsid w:val="2376252B"/>
    <w:multiLevelType w:val="hybridMultilevel"/>
    <w:tmpl w:val="25E2D13A"/>
    <w:lvl w:ilvl="0" w:tplc="B0AC464C">
      <w:start w:val="1"/>
      <w:numFmt w:val="decimal"/>
      <w:lvlText w:val="%1."/>
      <w:lvlJc w:val="left"/>
      <w:pPr>
        <w:tabs>
          <w:tab w:val="num" w:pos="2345"/>
        </w:tabs>
        <w:ind w:left="234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C4E757C"/>
    <w:multiLevelType w:val="hybridMultilevel"/>
    <w:tmpl w:val="B6964E5C"/>
    <w:lvl w:ilvl="0" w:tplc="79761D4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A445D2"/>
    <w:multiLevelType w:val="hybridMultilevel"/>
    <w:tmpl w:val="7FB0164C"/>
    <w:lvl w:ilvl="0" w:tplc="AD2CEFF0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35C912EA"/>
    <w:multiLevelType w:val="hybridMultilevel"/>
    <w:tmpl w:val="96747A76"/>
    <w:lvl w:ilvl="0" w:tplc="EB00F1C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5A66AE"/>
    <w:multiLevelType w:val="hybridMultilevel"/>
    <w:tmpl w:val="F9D87F5A"/>
    <w:lvl w:ilvl="0" w:tplc="0AAE3A92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>
    <w:nsid w:val="383C1C7C"/>
    <w:multiLevelType w:val="hybridMultilevel"/>
    <w:tmpl w:val="A21A6DC2"/>
    <w:lvl w:ilvl="0" w:tplc="6F404C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B990F3A"/>
    <w:multiLevelType w:val="hybridMultilevel"/>
    <w:tmpl w:val="C99C0318"/>
    <w:lvl w:ilvl="0" w:tplc="EB00F1C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FD0983"/>
    <w:multiLevelType w:val="hybridMultilevel"/>
    <w:tmpl w:val="BC26AF24"/>
    <w:lvl w:ilvl="0" w:tplc="6B74BB14">
      <w:start w:val="1"/>
      <w:numFmt w:val="decimal"/>
      <w:lvlText w:val="%1."/>
      <w:lvlJc w:val="left"/>
      <w:pPr>
        <w:ind w:left="435" w:hanging="360"/>
      </w:pPr>
      <w:rPr>
        <w:rFonts w:ascii="Times New Roman" w:eastAsia="Calibr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3">
    <w:nsid w:val="40E43E72"/>
    <w:multiLevelType w:val="hybridMultilevel"/>
    <w:tmpl w:val="A4140B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4AF2B7B"/>
    <w:multiLevelType w:val="hybridMultilevel"/>
    <w:tmpl w:val="94262352"/>
    <w:lvl w:ilvl="0" w:tplc="5AC496E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481D388F"/>
    <w:multiLevelType w:val="hybridMultilevel"/>
    <w:tmpl w:val="1DE2F0B6"/>
    <w:lvl w:ilvl="0" w:tplc="09241144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4AAF6D9E"/>
    <w:multiLevelType w:val="hybridMultilevel"/>
    <w:tmpl w:val="053644C8"/>
    <w:lvl w:ilvl="0" w:tplc="A6CA102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F05D95"/>
    <w:multiLevelType w:val="hybridMultilevel"/>
    <w:tmpl w:val="C56E87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E876EB"/>
    <w:multiLevelType w:val="hybridMultilevel"/>
    <w:tmpl w:val="B6964E5C"/>
    <w:lvl w:ilvl="0" w:tplc="79761D4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8F025D"/>
    <w:multiLevelType w:val="hybridMultilevel"/>
    <w:tmpl w:val="A68A6D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F1E6F15"/>
    <w:multiLevelType w:val="hybridMultilevel"/>
    <w:tmpl w:val="7F2C45F0"/>
    <w:lvl w:ilvl="0" w:tplc="2FAEB06A">
      <w:start w:val="1"/>
      <w:numFmt w:val="decimal"/>
      <w:lvlText w:val="%1."/>
      <w:lvlJc w:val="left"/>
      <w:pPr>
        <w:tabs>
          <w:tab w:val="num" w:pos="1908"/>
        </w:tabs>
        <w:ind w:left="1908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56B10367"/>
    <w:multiLevelType w:val="hybridMultilevel"/>
    <w:tmpl w:val="58227A40"/>
    <w:lvl w:ilvl="0" w:tplc="0419000F">
      <w:start w:val="1"/>
      <w:numFmt w:val="decimal"/>
      <w:lvlText w:val="%1."/>
      <w:lvlJc w:val="left"/>
      <w:pPr>
        <w:tabs>
          <w:tab w:val="num" w:pos="768"/>
        </w:tabs>
        <w:ind w:left="768" w:hanging="408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7E23EC7"/>
    <w:multiLevelType w:val="hybridMultilevel"/>
    <w:tmpl w:val="5B820F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86B3CF8"/>
    <w:multiLevelType w:val="hybridMultilevel"/>
    <w:tmpl w:val="4F8C3E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B1E6648"/>
    <w:multiLevelType w:val="hybridMultilevel"/>
    <w:tmpl w:val="F7CCDDFC"/>
    <w:lvl w:ilvl="0" w:tplc="1FDA44D4">
      <w:start w:val="1"/>
      <w:numFmt w:val="decimal"/>
      <w:lvlText w:val="%1."/>
      <w:lvlJc w:val="left"/>
      <w:pPr>
        <w:ind w:left="1755" w:hanging="10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C4E5571"/>
    <w:multiLevelType w:val="hybridMultilevel"/>
    <w:tmpl w:val="DFEE3326"/>
    <w:lvl w:ilvl="0" w:tplc="B0AC464C">
      <w:start w:val="1"/>
      <w:numFmt w:val="decimal"/>
      <w:lvlText w:val="%1."/>
      <w:lvlJc w:val="left"/>
      <w:pPr>
        <w:tabs>
          <w:tab w:val="num" w:pos="2345"/>
        </w:tabs>
        <w:ind w:left="234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D663A3C"/>
    <w:multiLevelType w:val="hybridMultilevel"/>
    <w:tmpl w:val="89CCE51E"/>
    <w:lvl w:ilvl="0" w:tplc="5A222E90">
      <w:start w:val="1"/>
      <w:numFmt w:val="decimal"/>
      <w:lvlText w:val="%1."/>
      <w:lvlJc w:val="left"/>
      <w:pPr>
        <w:tabs>
          <w:tab w:val="num" w:pos="2345"/>
        </w:tabs>
        <w:ind w:left="2345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E0C23AC"/>
    <w:multiLevelType w:val="hybridMultilevel"/>
    <w:tmpl w:val="7FA6633E"/>
    <w:lvl w:ilvl="0" w:tplc="08CA9466">
      <w:start w:val="2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>
    <w:nsid w:val="769F0FAA"/>
    <w:multiLevelType w:val="hybridMultilevel"/>
    <w:tmpl w:val="5118820A"/>
    <w:lvl w:ilvl="0" w:tplc="B0AC464C">
      <w:start w:val="1"/>
      <w:numFmt w:val="decimal"/>
      <w:lvlText w:val="%1."/>
      <w:lvlJc w:val="left"/>
      <w:pPr>
        <w:tabs>
          <w:tab w:val="num" w:pos="2345"/>
        </w:tabs>
        <w:ind w:left="234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AD177CC"/>
    <w:multiLevelType w:val="hybridMultilevel"/>
    <w:tmpl w:val="A3E87574"/>
    <w:lvl w:ilvl="0" w:tplc="BB1C9340">
      <w:numFmt w:val="bullet"/>
      <w:lvlText w:val="-"/>
      <w:lvlJc w:val="left"/>
      <w:pPr>
        <w:tabs>
          <w:tab w:val="num" w:pos="768"/>
        </w:tabs>
        <w:ind w:left="768" w:hanging="408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B0011B5"/>
    <w:multiLevelType w:val="hybridMultilevel"/>
    <w:tmpl w:val="154425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6"/>
  </w:num>
  <w:num w:numId="2">
    <w:abstractNumId w:val="25"/>
  </w:num>
  <w:num w:numId="3">
    <w:abstractNumId w:val="28"/>
  </w:num>
  <w:num w:numId="4">
    <w:abstractNumId w:val="13"/>
  </w:num>
  <w:num w:numId="5">
    <w:abstractNumId w:val="23"/>
  </w:num>
  <w:num w:numId="6">
    <w:abstractNumId w:val="29"/>
  </w:num>
  <w:num w:numId="7">
    <w:abstractNumId w:val="15"/>
  </w:num>
  <w:num w:numId="8">
    <w:abstractNumId w:val="20"/>
  </w:num>
  <w:num w:numId="9">
    <w:abstractNumId w:val="4"/>
  </w:num>
  <w:num w:numId="10">
    <w:abstractNumId w:val="14"/>
  </w:num>
  <w:num w:numId="11">
    <w:abstractNumId w:val="21"/>
  </w:num>
  <w:num w:numId="12">
    <w:abstractNumId w:val="9"/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19"/>
  </w:num>
  <w:num w:numId="17">
    <w:abstractNumId w:val="30"/>
  </w:num>
  <w:num w:numId="18">
    <w:abstractNumId w:val="5"/>
  </w:num>
  <w:num w:numId="19">
    <w:abstractNumId w:val="1"/>
  </w:num>
  <w:num w:numId="20">
    <w:abstractNumId w:val="0"/>
  </w:num>
  <w:num w:numId="21">
    <w:abstractNumId w:val="7"/>
  </w:num>
  <w:num w:numId="22">
    <w:abstractNumId w:val="17"/>
  </w:num>
  <w:num w:numId="23">
    <w:abstractNumId w:val="22"/>
  </w:num>
  <w:num w:numId="24">
    <w:abstractNumId w:val="12"/>
  </w:num>
  <w:num w:numId="25">
    <w:abstractNumId w:val="16"/>
  </w:num>
  <w:num w:numId="26">
    <w:abstractNumId w:val="8"/>
  </w:num>
  <w:num w:numId="27">
    <w:abstractNumId w:val="2"/>
  </w:num>
  <w:num w:numId="28">
    <w:abstractNumId w:val="11"/>
  </w:num>
  <w:num w:numId="29">
    <w:abstractNumId w:val="6"/>
  </w:num>
  <w:num w:numId="30">
    <w:abstractNumId w:val="24"/>
  </w:num>
  <w:num w:numId="31">
    <w:abstractNumId w:val="18"/>
  </w:num>
  <w:num w:numId="32">
    <w:abstractNumId w:val="27"/>
  </w:num>
  <w:num w:numId="3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onsecutiveHyphenLimit w:val="2"/>
  <w:hyphenationZone w:val="1701"/>
  <w:doNotHyphenateCap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0379"/>
    <w:rsid w:val="00001355"/>
    <w:rsid w:val="0000139D"/>
    <w:rsid w:val="000013EA"/>
    <w:rsid w:val="000066BF"/>
    <w:rsid w:val="0001066E"/>
    <w:rsid w:val="000116FF"/>
    <w:rsid w:val="00011EE8"/>
    <w:rsid w:val="00012396"/>
    <w:rsid w:val="0001272C"/>
    <w:rsid w:val="00012C7C"/>
    <w:rsid w:val="00014E17"/>
    <w:rsid w:val="00015320"/>
    <w:rsid w:val="00016764"/>
    <w:rsid w:val="00017AE7"/>
    <w:rsid w:val="00020965"/>
    <w:rsid w:val="00022ED3"/>
    <w:rsid w:val="00023033"/>
    <w:rsid w:val="00023A3F"/>
    <w:rsid w:val="00023B64"/>
    <w:rsid w:val="00023F50"/>
    <w:rsid w:val="00025A67"/>
    <w:rsid w:val="00025C4F"/>
    <w:rsid w:val="00027C00"/>
    <w:rsid w:val="00030589"/>
    <w:rsid w:val="00031857"/>
    <w:rsid w:val="00031DCA"/>
    <w:rsid w:val="00032E91"/>
    <w:rsid w:val="00032F01"/>
    <w:rsid w:val="000333A6"/>
    <w:rsid w:val="00033C97"/>
    <w:rsid w:val="00033EF3"/>
    <w:rsid w:val="00035F47"/>
    <w:rsid w:val="00036032"/>
    <w:rsid w:val="00036267"/>
    <w:rsid w:val="0003633D"/>
    <w:rsid w:val="00036B30"/>
    <w:rsid w:val="00040E22"/>
    <w:rsid w:val="00041B30"/>
    <w:rsid w:val="00041B82"/>
    <w:rsid w:val="00041E82"/>
    <w:rsid w:val="0004305E"/>
    <w:rsid w:val="000435D4"/>
    <w:rsid w:val="00043CAE"/>
    <w:rsid w:val="00044919"/>
    <w:rsid w:val="00044CCD"/>
    <w:rsid w:val="00045ADA"/>
    <w:rsid w:val="00045B26"/>
    <w:rsid w:val="00045CE8"/>
    <w:rsid w:val="00045E49"/>
    <w:rsid w:val="0004705D"/>
    <w:rsid w:val="0004744F"/>
    <w:rsid w:val="00052725"/>
    <w:rsid w:val="00053B64"/>
    <w:rsid w:val="00053ED7"/>
    <w:rsid w:val="00055195"/>
    <w:rsid w:val="0005538F"/>
    <w:rsid w:val="0005591B"/>
    <w:rsid w:val="00056203"/>
    <w:rsid w:val="000566EF"/>
    <w:rsid w:val="00057D53"/>
    <w:rsid w:val="000603ED"/>
    <w:rsid w:val="00060768"/>
    <w:rsid w:val="00060BC6"/>
    <w:rsid w:val="00061EB6"/>
    <w:rsid w:val="00062697"/>
    <w:rsid w:val="00063A9C"/>
    <w:rsid w:val="00063EF1"/>
    <w:rsid w:val="00065CA5"/>
    <w:rsid w:val="00066DED"/>
    <w:rsid w:val="00066E9B"/>
    <w:rsid w:val="00067228"/>
    <w:rsid w:val="00067977"/>
    <w:rsid w:val="000706A0"/>
    <w:rsid w:val="000712D4"/>
    <w:rsid w:val="00072199"/>
    <w:rsid w:val="00074621"/>
    <w:rsid w:val="000748F3"/>
    <w:rsid w:val="00074D48"/>
    <w:rsid w:val="0007500F"/>
    <w:rsid w:val="00076947"/>
    <w:rsid w:val="00076E83"/>
    <w:rsid w:val="00077353"/>
    <w:rsid w:val="00077850"/>
    <w:rsid w:val="000812D0"/>
    <w:rsid w:val="0008145C"/>
    <w:rsid w:val="0008179F"/>
    <w:rsid w:val="00082B12"/>
    <w:rsid w:val="000831F6"/>
    <w:rsid w:val="00083BBE"/>
    <w:rsid w:val="00084039"/>
    <w:rsid w:val="00084E0B"/>
    <w:rsid w:val="00084FE6"/>
    <w:rsid w:val="000855DF"/>
    <w:rsid w:val="00087154"/>
    <w:rsid w:val="00087A60"/>
    <w:rsid w:val="0009012C"/>
    <w:rsid w:val="00090892"/>
    <w:rsid w:val="0009095A"/>
    <w:rsid w:val="00091BDF"/>
    <w:rsid w:val="00091EB4"/>
    <w:rsid w:val="000925A5"/>
    <w:rsid w:val="00092AF8"/>
    <w:rsid w:val="00095207"/>
    <w:rsid w:val="00095518"/>
    <w:rsid w:val="000A0200"/>
    <w:rsid w:val="000A2329"/>
    <w:rsid w:val="000A30BC"/>
    <w:rsid w:val="000A318E"/>
    <w:rsid w:val="000A3E8E"/>
    <w:rsid w:val="000A5593"/>
    <w:rsid w:val="000A6964"/>
    <w:rsid w:val="000A703F"/>
    <w:rsid w:val="000A7CB5"/>
    <w:rsid w:val="000B00C0"/>
    <w:rsid w:val="000B0A75"/>
    <w:rsid w:val="000B1848"/>
    <w:rsid w:val="000B2DB3"/>
    <w:rsid w:val="000B32AA"/>
    <w:rsid w:val="000B4AFA"/>
    <w:rsid w:val="000B4E21"/>
    <w:rsid w:val="000B4F72"/>
    <w:rsid w:val="000B52CC"/>
    <w:rsid w:val="000B5DB2"/>
    <w:rsid w:val="000C0379"/>
    <w:rsid w:val="000C04E6"/>
    <w:rsid w:val="000C05B4"/>
    <w:rsid w:val="000C1C3A"/>
    <w:rsid w:val="000C22CA"/>
    <w:rsid w:val="000C34F9"/>
    <w:rsid w:val="000C3A44"/>
    <w:rsid w:val="000C5341"/>
    <w:rsid w:val="000C54D6"/>
    <w:rsid w:val="000C5CA7"/>
    <w:rsid w:val="000C683A"/>
    <w:rsid w:val="000C6EBE"/>
    <w:rsid w:val="000C786A"/>
    <w:rsid w:val="000C7B9D"/>
    <w:rsid w:val="000C7CBB"/>
    <w:rsid w:val="000D0394"/>
    <w:rsid w:val="000D0B8B"/>
    <w:rsid w:val="000D0F47"/>
    <w:rsid w:val="000D15BC"/>
    <w:rsid w:val="000D1849"/>
    <w:rsid w:val="000D1AA8"/>
    <w:rsid w:val="000D1C59"/>
    <w:rsid w:val="000D1EF5"/>
    <w:rsid w:val="000D28F1"/>
    <w:rsid w:val="000D29F3"/>
    <w:rsid w:val="000D2EBA"/>
    <w:rsid w:val="000D4085"/>
    <w:rsid w:val="000D4316"/>
    <w:rsid w:val="000D52E3"/>
    <w:rsid w:val="000D561A"/>
    <w:rsid w:val="000D63C6"/>
    <w:rsid w:val="000D65DC"/>
    <w:rsid w:val="000D6E11"/>
    <w:rsid w:val="000D75A3"/>
    <w:rsid w:val="000D7B55"/>
    <w:rsid w:val="000E01EC"/>
    <w:rsid w:val="000E094D"/>
    <w:rsid w:val="000E1528"/>
    <w:rsid w:val="000E1FF5"/>
    <w:rsid w:val="000E299D"/>
    <w:rsid w:val="000E2A0A"/>
    <w:rsid w:val="000E3020"/>
    <w:rsid w:val="000E3172"/>
    <w:rsid w:val="000E333A"/>
    <w:rsid w:val="000E3551"/>
    <w:rsid w:val="000E37E5"/>
    <w:rsid w:val="000E3ACC"/>
    <w:rsid w:val="000E4CDD"/>
    <w:rsid w:val="000E4DB2"/>
    <w:rsid w:val="000E5446"/>
    <w:rsid w:val="000E57E6"/>
    <w:rsid w:val="000E66A2"/>
    <w:rsid w:val="000E7B02"/>
    <w:rsid w:val="000F182D"/>
    <w:rsid w:val="000F2345"/>
    <w:rsid w:val="000F2BCE"/>
    <w:rsid w:val="000F3C90"/>
    <w:rsid w:val="000F5FB9"/>
    <w:rsid w:val="000F601A"/>
    <w:rsid w:val="000F650A"/>
    <w:rsid w:val="000F6DC5"/>
    <w:rsid w:val="000F7084"/>
    <w:rsid w:val="000F7884"/>
    <w:rsid w:val="000F7998"/>
    <w:rsid w:val="00100E1F"/>
    <w:rsid w:val="0010129A"/>
    <w:rsid w:val="0010242E"/>
    <w:rsid w:val="001027BE"/>
    <w:rsid w:val="001033B3"/>
    <w:rsid w:val="001040AF"/>
    <w:rsid w:val="001049A8"/>
    <w:rsid w:val="0010508C"/>
    <w:rsid w:val="00105A19"/>
    <w:rsid w:val="001100D8"/>
    <w:rsid w:val="001111A8"/>
    <w:rsid w:val="00111B3D"/>
    <w:rsid w:val="00112263"/>
    <w:rsid w:val="001128B2"/>
    <w:rsid w:val="00113E6B"/>
    <w:rsid w:val="0011467C"/>
    <w:rsid w:val="001155DC"/>
    <w:rsid w:val="00116484"/>
    <w:rsid w:val="00116E26"/>
    <w:rsid w:val="00117B2C"/>
    <w:rsid w:val="00117E76"/>
    <w:rsid w:val="00120BE8"/>
    <w:rsid w:val="00121A86"/>
    <w:rsid w:val="00123AC1"/>
    <w:rsid w:val="0012435C"/>
    <w:rsid w:val="001253E8"/>
    <w:rsid w:val="001272DB"/>
    <w:rsid w:val="001274CF"/>
    <w:rsid w:val="001301FA"/>
    <w:rsid w:val="0013079A"/>
    <w:rsid w:val="001307F6"/>
    <w:rsid w:val="001312DB"/>
    <w:rsid w:val="001313AB"/>
    <w:rsid w:val="0013292E"/>
    <w:rsid w:val="001364A6"/>
    <w:rsid w:val="0013678B"/>
    <w:rsid w:val="00137B1E"/>
    <w:rsid w:val="00140A32"/>
    <w:rsid w:val="0014134C"/>
    <w:rsid w:val="00142DB1"/>
    <w:rsid w:val="00142FB6"/>
    <w:rsid w:val="0014384C"/>
    <w:rsid w:val="00143A88"/>
    <w:rsid w:val="00144DE5"/>
    <w:rsid w:val="00145BF0"/>
    <w:rsid w:val="00146E27"/>
    <w:rsid w:val="00147C3A"/>
    <w:rsid w:val="001518C4"/>
    <w:rsid w:val="00152002"/>
    <w:rsid w:val="00152149"/>
    <w:rsid w:val="00152C79"/>
    <w:rsid w:val="0015324A"/>
    <w:rsid w:val="00154507"/>
    <w:rsid w:val="00155DCB"/>
    <w:rsid w:val="001571D4"/>
    <w:rsid w:val="00157F14"/>
    <w:rsid w:val="00160037"/>
    <w:rsid w:val="0016004D"/>
    <w:rsid w:val="00161A4E"/>
    <w:rsid w:val="00161DEE"/>
    <w:rsid w:val="001635EC"/>
    <w:rsid w:val="00164100"/>
    <w:rsid w:val="001646B1"/>
    <w:rsid w:val="00166BA0"/>
    <w:rsid w:val="001671DD"/>
    <w:rsid w:val="00167E69"/>
    <w:rsid w:val="00171440"/>
    <w:rsid w:val="00171A60"/>
    <w:rsid w:val="001726E0"/>
    <w:rsid w:val="00172B26"/>
    <w:rsid w:val="001743A8"/>
    <w:rsid w:val="00175B63"/>
    <w:rsid w:val="001764B9"/>
    <w:rsid w:val="001766F8"/>
    <w:rsid w:val="00176D2C"/>
    <w:rsid w:val="001770CA"/>
    <w:rsid w:val="00180B4B"/>
    <w:rsid w:val="00180DB5"/>
    <w:rsid w:val="001819D9"/>
    <w:rsid w:val="00181FA0"/>
    <w:rsid w:val="001822AC"/>
    <w:rsid w:val="00182484"/>
    <w:rsid w:val="00182B8F"/>
    <w:rsid w:val="001835A7"/>
    <w:rsid w:val="00183BC1"/>
    <w:rsid w:val="001844B8"/>
    <w:rsid w:val="00185051"/>
    <w:rsid w:val="001852E3"/>
    <w:rsid w:val="00185997"/>
    <w:rsid w:val="00185A13"/>
    <w:rsid w:val="00185EE7"/>
    <w:rsid w:val="001867C9"/>
    <w:rsid w:val="00186B9B"/>
    <w:rsid w:val="00191ACB"/>
    <w:rsid w:val="00192894"/>
    <w:rsid w:val="00192CE4"/>
    <w:rsid w:val="00193D73"/>
    <w:rsid w:val="00194687"/>
    <w:rsid w:val="00195540"/>
    <w:rsid w:val="0019612E"/>
    <w:rsid w:val="00197D43"/>
    <w:rsid w:val="001A1AC6"/>
    <w:rsid w:val="001A290C"/>
    <w:rsid w:val="001A343E"/>
    <w:rsid w:val="001A43C4"/>
    <w:rsid w:val="001A485F"/>
    <w:rsid w:val="001A6441"/>
    <w:rsid w:val="001B06E7"/>
    <w:rsid w:val="001B075C"/>
    <w:rsid w:val="001B1AA8"/>
    <w:rsid w:val="001B4175"/>
    <w:rsid w:val="001B4AE5"/>
    <w:rsid w:val="001B4E11"/>
    <w:rsid w:val="001B6487"/>
    <w:rsid w:val="001B65EB"/>
    <w:rsid w:val="001C0077"/>
    <w:rsid w:val="001C06DC"/>
    <w:rsid w:val="001C1B5F"/>
    <w:rsid w:val="001C1E3B"/>
    <w:rsid w:val="001C2CB9"/>
    <w:rsid w:val="001C33D7"/>
    <w:rsid w:val="001C394D"/>
    <w:rsid w:val="001C3AC1"/>
    <w:rsid w:val="001C3C93"/>
    <w:rsid w:val="001C6443"/>
    <w:rsid w:val="001C78BB"/>
    <w:rsid w:val="001D1254"/>
    <w:rsid w:val="001D20CB"/>
    <w:rsid w:val="001D2B14"/>
    <w:rsid w:val="001D371C"/>
    <w:rsid w:val="001D418C"/>
    <w:rsid w:val="001D5680"/>
    <w:rsid w:val="001D5B58"/>
    <w:rsid w:val="001D65ED"/>
    <w:rsid w:val="001D69CE"/>
    <w:rsid w:val="001E0819"/>
    <w:rsid w:val="001E30F1"/>
    <w:rsid w:val="001E36C6"/>
    <w:rsid w:val="001E39B6"/>
    <w:rsid w:val="001E3B31"/>
    <w:rsid w:val="001E3B3D"/>
    <w:rsid w:val="001E46F2"/>
    <w:rsid w:val="001E4E08"/>
    <w:rsid w:val="001E5229"/>
    <w:rsid w:val="001E59F4"/>
    <w:rsid w:val="001E70E4"/>
    <w:rsid w:val="001F0086"/>
    <w:rsid w:val="001F02C0"/>
    <w:rsid w:val="001F283F"/>
    <w:rsid w:val="001F3467"/>
    <w:rsid w:val="001F3B1D"/>
    <w:rsid w:val="001F412B"/>
    <w:rsid w:val="001F41C5"/>
    <w:rsid w:val="001F45CD"/>
    <w:rsid w:val="001F46D6"/>
    <w:rsid w:val="001F521F"/>
    <w:rsid w:val="001F5229"/>
    <w:rsid w:val="001F5BDD"/>
    <w:rsid w:val="00200D47"/>
    <w:rsid w:val="00202871"/>
    <w:rsid w:val="00202ACB"/>
    <w:rsid w:val="0020334F"/>
    <w:rsid w:val="00203552"/>
    <w:rsid w:val="00203678"/>
    <w:rsid w:val="00203A9B"/>
    <w:rsid w:val="00203B3B"/>
    <w:rsid w:val="0020531D"/>
    <w:rsid w:val="002068C7"/>
    <w:rsid w:val="00206A56"/>
    <w:rsid w:val="00210584"/>
    <w:rsid w:val="00210A93"/>
    <w:rsid w:val="00212081"/>
    <w:rsid w:val="00213D76"/>
    <w:rsid w:val="00214343"/>
    <w:rsid w:val="00214B3A"/>
    <w:rsid w:val="00215DFE"/>
    <w:rsid w:val="002170DB"/>
    <w:rsid w:val="00220515"/>
    <w:rsid w:val="002208FC"/>
    <w:rsid w:val="00220934"/>
    <w:rsid w:val="002216A8"/>
    <w:rsid w:val="00222417"/>
    <w:rsid w:val="00222BE3"/>
    <w:rsid w:val="002238D0"/>
    <w:rsid w:val="0022575C"/>
    <w:rsid w:val="00226DF3"/>
    <w:rsid w:val="002271D7"/>
    <w:rsid w:val="00230F3E"/>
    <w:rsid w:val="002311EF"/>
    <w:rsid w:val="0023305A"/>
    <w:rsid w:val="00233226"/>
    <w:rsid w:val="002346E0"/>
    <w:rsid w:val="00235898"/>
    <w:rsid w:val="00235B0B"/>
    <w:rsid w:val="00236F2B"/>
    <w:rsid w:val="00240C0C"/>
    <w:rsid w:val="00241C12"/>
    <w:rsid w:val="0024218D"/>
    <w:rsid w:val="00242F9D"/>
    <w:rsid w:val="002435E4"/>
    <w:rsid w:val="002443A9"/>
    <w:rsid w:val="0024633A"/>
    <w:rsid w:val="002475DD"/>
    <w:rsid w:val="00250373"/>
    <w:rsid w:val="00251374"/>
    <w:rsid w:val="00251616"/>
    <w:rsid w:val="00251819"/>
    <w:rsid w:val="002524D0"/>
    <w:rsid w:val="0025318C"/>
    <w:rsid w:val="00255052"/>
    <w:rsid w:val="00257456"/>
    <w:rsid w:val="00257556"/>
    <w:rsid w:val="0025783D"/>
    <w:rsid w:val="0025798C"/>
    <w:rsid w:val="00261EA6"/>
    <w:rsid w:val="00262489"/>
    <w:rsid w:val="002631ED"/>
    <w:rsid w:val="00263D41"/>
    <w:rsid w:val="00264BBB"/>
    <w:rsid w:val="00264CDE"/>
    <w:rsid w:val="002669BF"/>
    <w:rsid w:val="00266B7D"/>
    <w:rsid w:val="002671B6"/>
    <w:rsid w:val="00271CD8"/>
    <w:rsid w:val="00271E12"/>
    <w:rsid w:val="0027376F"/>
    <w:rsid w:val="0027402D"/>
    <w:rsid w:val="00274530"/>
    <w:rsid w:val="00274A85"/>
    <w:rsid w:val="00274AF7"/>
    <w:rsid w:val="00276EF0"/>
    <w:rsid w:val="00277A1A"/>
    <w:rsid w:val="002807BE"/>
    <w:rsid w:val="002813C4"/>
    <w:rsid w:val="002825B6"/>
    <w:rsid w:val="002849DD"/>
    <w:rsid w:val="0028640D"/>
    <w:rsid w:val="00286DEB"/>
    <w:rsid w:val="00292B8D"/>
    <w:rsid w:val="00292FBA"/>
    <w:rsid w:val="00292FDE"/>
    <w:rsid w:val="00293B5F"/>
    <w:rsid w:val="00293BC8"/>
    <w:rsid w:val="00294DB9"/>
    <w:rsid w:val="00296CD9"/>
    <w:rsid w:val="00297816"/>
    <w:rsid w:val="00297FA9"/>
    <w:rsid w:val="002A0BA7"/>
    <w:rsid w:val="002A17ED"/>
    <w:rsid w:val="002A216C"/>
    <w:rsid w:val="002A270B"/>
    <w:rsid w:val="002A325E"/>
    <w:rsid w:val="002A3F3F"/>
    <w:rsid w:val="002A42A0"/>
    <w:rsid w:val="002A5ADD"/>
    <w:rsid w:val="002A6F52"/>
    <w:rsid w:val="002A73D2"/>
    <w:rsid w:val="002A77E9"/>
    <w:rsid w:val="002A7FC7"/>
    <w:rsid w:val="002B0BDE"/>
    <w:rsid w:val="002B1993"/>
    <w:rsid w:val="002B2E98"/>
    <w:rsid w:val="002B3BE5"/>
    <w:rsid w:val="002B3CCE"/>
    <w:rsid w:val="002B4649"/>
    <w:rsid w:val="002B63D1"/>
    <w:rsid w:val="002B64E9"/>
    <w:rsid w:val="002B6788"/>
    <w:rsid w:val="002B6E8C"/>
    <w:rsid w:val="002C04C8"/>
    <w:rsid w:val="002C1549"/>
    <w:rsid w:val="002C16D7"/>
    <w:rsid w:val="002C4037"/>
    <w:rsid w:val="002C49B3"/>
    <w:rsid w:val="002C4FCB"/>
    <w:rsid w:val="002C6127"/>
    <w:rsid w:val="002C7412"/>
    <w:rsid w:val="002C7597"/>
    <w:rsid w:val="002D0FB6"/>
    <w:rsid w:val="002D1BEE"/>
    <w:rsid w:val="002D1F61"/>
    <w:rsid w:val="002D2995"/>
    <w:rsid w:val="002D2A61"/>
    <w:rsid w:val="002D4251"/>
    <w:rsid w:val="002D4872"/>
    <w:rsid w:val="002D4A8F"/>
    <w:rsid w:val="002D5716"/>
    <w:rsid w:val="002E0F3A"/>
    <w:rsid w:val="002E21D7"/>
    <w:rsid w:val="002E2480"/>
    <w:rsid w:val="002E33FF"/>
    <w:rsid w:val="002E49A2"/>
    <w:rsid w:val="002E65B8"/>
    <w:rsid w:val="002E6A1C"/>
    <w:rsid w:val="002F3DA3"/>
    <w:rsid w:val="002F41C3"/>
    <w:rsid w:val="002F511C"/>
    <w:rsid w:val="002F62B1"/>
    <w:rsid w:val="002F6DB3"/>
    <w:rsid w:val="002F7201"/>
    <w:rsid w:val="002F7BFF"/>
    <w:rsid w:val="002F7CDD"/>
    <w:rsid w:val="003002A4"/>
    <w:rsid w:val="003002D7"/>
    <w:rsid w:val="00300792"/>
    <w:rsid w:val="00300F08"/>
    <w:rsid w:val="003011CD"/>
    <w:rsid w:val="0030161A"/>
    <w:rsid w:val="00301B67"/>
    <w:rsid w:val="003025C6"/>
    <w:rsid w:val="003027EB"/>
    <w:rsid w:val="0030284B"/>
    <w:rsid w:val="00305463"/>
    <w:rsid w:val="00305650"/>
    <w:rsid w:val="0030581C"/>
    <w:rsid w:val="00306A4D"/>
    <w:rsid w:val="003076EA"/>
    <w:rsid w:val="0031018C"/>
    <w:rsid w:val="003105D5"/>
    <w:rsid w:val="00310964"/>
    <w:rsid w:val="003114D7"/>
    <w:rsid w:val="00311557"/>
    <w:rsid w:val="00311ADD"/>
    <w:rsid w:val="00312C23"/>
    <w:rsid w:val="00312F6E"/>
    <w:rsid w:val="003138F6"/>
    <w:rsid w:val="003140CA"/>
    <w:rsid w:val="00314881"/>
    <w:rsid w:val="00314AA4"/>
    <w:rsid w:val="00314B7F"/>
    <w:rsid w:val="00314D96"/>
    <w:rsid w:val="00316829"/>
    <w:rsid w:val="0032023D"/>
    <w:rsid w:val="00320940"/>
    <w:rsid w:val="00321009"/>
    <w:rsid w:val="00321073"/>
    <w:rsid w:val="00321C33"/>
    <w:rsid w:val="00323823"/>
    <w:rsid w:val="00323D66"/>
    <w:rsid w:val="0032523C"/>
    <w:rsid w:val="003267F7"/>
    <w:rsid w:val="003271DA"/>
    <w:rsid w:val="00330CD6"/>
    <w:rsid w:val="003336B8"/>
    <w:rsid w:val="00334197"/>
    <w:rsid w:val="003344C9"/>
    <w:rsid w:val="00334C60"/>
    <w:rsid w:val="00335631"/>
    <w:rsid w:val="0033578A"/>
    <w:rsid w:val="00335942"/>
    <w:rsid w:val="003363FF"/>
    <w:rsid w:val="00336554"/>
    <w:rsid w:val="0033660D"/>
    <w:rsid w:val="003411EB"/>
    <w:rsid w:val="00341F2B"/>
    <w:rsid w:val="00343166"/>
    <w:rsid w:val="00343512"/>
    <w:rsid w:val="003455EC"/>
    <w:rsid w:val="00345B79"/>
    <w:rsid w:val="00345DA2"/>
    <w:rsid w:val="00346921"/>
    <w:rsid w:val="00346E2E"/>
    <w:rsid w:val="003477F7"/>
    <w:rsid w:val="003503D5"/>
    <w:rsid w:val="00350994"/>
    <w:rsid w:val="003520BB"/>
    <w:rsid w:val="003523B6"/>
    <w:rsid w:val="00354134"/>
    <w:rsid w:val="00354814"/>
    <w:rsid w:val="00356F01"/>
    <w:rsid w:val="00356FA5"/>
    <w:rsid w:val="003573F7"/>
    <w:rsid w:val="00357F22"/>
    <w:rsid w:val="003626FA"/>
    <w:rsid w:val="00362963"/>
    <w:rsid w:val="00363030"/>
    <w:rsid w:val="00363C4A"/>
    <w:rsid w:val="00363C93"/>
    <w:rsid w:val="00363D53"/>
    <w:rsid w:val="00364A3D"/>
    <w:rsid w:val="00365FD3"/>
    <w:rsid w:val="00367661"/>
    <w:rsid w:val="00367F39"/>
    <w:rsid w:val="0037084E"/>
    <w:rsid w:val="003709C1"/>
    <w:rsid w:val="00371012"/>
    <w:rsid w:val="003716D7"/>
    <w:rsid w:val="00371D5F"/>
    <w:rsid w:val="00372940"/>
    <w:rsid w:val="00373191"/>
    <w:rsid w:val="00373614"/>
    <w:rsid w:val="003753A0"/>
    <w:rsid w:val="00375799"/>
    <w:rsid w:val="00375A99"/>
    <w:rsid w:val="003763D5"/>
    <w:rsid w:val="00380A69"/>
    <w:rsid w:val="003823D6"/>
    <w:rsid w:val="003827CB"/>
    <w:rsid w:val="003831CD"/>
    <w:rsid w:val="0038589F"/>
    <w:rsid w:val="00385E91"/>
    <w:rsid w:val="003864B5"/>
    <w:rsid w:val="00391A0A"/>
    <w:rsid w:val="00391EC1"/>
    <w:rsid w:val="00393441"/>
    <w:rsid w:val="00393EC8"/>
    <w:rsid w:val="00394D78"/>
    <w:rsid w:val="0039527D"/>
    <w:rsid w:val="00396036"/>
    <w:rsid w:val="00396DA3"/>
    <w:rsid w:val="003A048D"/>
    <w:rsid w:val="003A0EE2"/>
    <w:rsid w:val="003A111F"/>
    <w:rsid w:val="003A13B0"/>
    <w:rsid w:val="003A30A4"/>
    <w:rsid w:val="003A43D6"/>
    <w:rsid w:val="003A4AB6"/>
    <w:rsid w:val="003A65B3"/>
    <w:rsid w:val="003A684F"/>
    <w:rsid w:val="003B08AD"/>
    <w:rsid w:val="003B101F"/>
    <w:rsid w:val="003B22C3"/>
    <w:rsid w:val="003B256A"/>
    <w:rsid w:val="003B2CEE"/>
    <w:rsid w:val="003B3078"/>
    <w:rsid w:val="003B35FE"/>
    <w:rsid w:val="003B42E2"/>
    <w:rsid w:val="003B5F1C"/>
    <w:rsid w:val="003B6D71"/>
    <w:rsid w:val="003B76DE"/>
    <w:rsid w:val="003B7723"/>
    <w:rsid w:val="003C00C0"/>
    <w:rsid w:val="003C00C9"/>
    <w:rsid w:val="003C06D4"/>
    <w:rsid w:val="003C3003"/>
    <w:rsid w:val="003C3EDB"/>
    <w:rsid w:val="003C4EAA"/>
    <w:rsid w:val="003C6786"/>
    <w:rsid w:val="003C6F72"/>
    <w:rsid w:val="003C75C3"/>
    <w:rsid w:val="003D010E"/>
    <w:rsid w:val="003D2C59"/>
    <w:rsid w:val="003D2E01"/>
    <w:rsid w:val="003D2E8C"/>
    <w:rsid w:val="003D2F1C"/>
    <w:rsid w:val="003D3972"/>
    <w:rsid w:val="003D44A6"/>
    <w:rsid w:val="003D61C9"/>
    <w:rsid w:val="003D641D"/>
    <w:rsid w:val="003D648F"/>
    <w:rsid w:val="003E1B04"/>
    <w:rsid w:val="003E2BD9"/>
    <w:rsid w:val="003E53D5"/>
    <w:rsid w:val="003E68D8"/>
    <w:rsid w:val="003F0A10"/>
    <w:rsid w:val="003F0BF7"/>
    <w:rsid w:val="003F0EF3"/>
    <w:rsid w:val="003F1C5C"/>
    <w:rsid w:val="003F2E25"/>
    <w:rsid w:val="003F6606"/>
    <w:rsid w:val="003F69D3"/>
    <w:rsid w:val="003F6AEC"/>
    <w:rsid w:val="003F7207"/>
    <w:rsid w:val="003F7541"/>
    <w:rsid w:val="003F7898"/>
    <w:rsid w:val="00400C60"/>
    <w:rsid w:val="00400FC2"/>
    <w:rsid w:val="00403A07"/>
    <w:rsid w:val="0040471E"/>
    <w:rsid w:val="00404ED8"/>
    <w:rsid w:val="0040501E"/>
    <w:rsid w:val="00405C74"/>
    <w:rsid w:val="004074EC"/>
    <w:rsid w:val="0041035C"/>
    <w:rsid w:val="00411D24"/>
    <w:rsid w:val="00412112"/>
    <w:rsid w:val="00412309"/>
    <w:rsid w:val="00413ACD"/>
    <w:rsid w:val="00413E40"/>
    <w:rsid w:val="0041433E"/>
    <w:rsid w:val="0041437F"/>
    <w:rsid w:val="0041525A"/>
    <w:rsid w:val="00415CCB"/>
    <w:rsid w:val="00417234"/>
    <w:rsid w:val="0041781D"/>
    <w:rsid w:val="00420519"/>
    <w:rsid w:val="00420FEF"/>
    <w:rsid w:val="00424055"/>
    <w:rsid w:val="00424135"/>
    <w:rsid w:val="00425630"/>
    <w:rsid w:val="004264F3"/>
    <w:rsid w:val="00427D65"/>
    <w:rsid w:val="00430B34"/>
    <w:rsid w:val="00430FF6"/>
    <w:rsid w:val="004312E4"/>
    <w:rsid w:val="00431DEE"/>
    <w:rsid w:val="00431FF1"/>
    <w:rsid w:val="00432C27"/>
    <w:rsid w:val="0043492E"/>
    <w:rsid w:val="00434ABB"/>
    <w:rsid w:val="004353C9"/>
    <w:rsid w:val="004371E0"/>
    <w:rsid w:val="00440266"/>
    <w:rsid w:val="0044235D"/>
    <w:rsid w:val="004423B5"/>
    <w:rsid w:val="004429E1"/>
    <w:rsid w:val="00443BE3"/>
    <w:rsid w:val="0044462D"/>
    <w:rsid w:val="00444A44"/>
    <w:rsid w:val="00444D36"/>
    <w:rsid w:val="00445149"/>
    <w:rsid w:val="0044605F"/>
    <w:rsid w:val="00446CC4"/>
    <w:rsid w:val="0044767F"/>
    <w:rsid w:val="00451A0D"/>
    <w:rsid w:val="00451DA0"/>
    <w:rsid w:val="004522B3"/>
    <w:rsid w:val="00452DE6"/>
    <w:rsid w:val="004532FD"/>
    <w:rsid w:val="00453738"/>
    <w:rsid w:val="00453AC3"/>
    <w:rsid w:val="00454266"/>
    <w:rsid w:val="00454615"/>
    <w:rsid w:val="004547C7"/>
    <w:rsid w:val="004554DE"/>
    <w:rsid w:val="00455C16"/>
    <w:rsid w:val="004561BD"/>
    <w:rsid w:val="00456845"/>
    <w:rsid w:val="004611FF"/>
    <w:rsid w:val="004628C4"/>
    <w:rsid w:val="00463DB0"/>
    <w:rsid w:val="00463F0A"/>
    <w:rsid w:val="00465715"/>
    <w:rsid w:val="0046677E"/>
    <w:rsid w:val="0046736C"/>
    <w:rsid w:val="00467A76"/>
    <w:rsid w:val="00467E09"/>
    <w:rsid w:val="00470F92"/>
    <w:rsid w:val="00471BCE"/>
    <w:rsid w:val="004731E1"/>
    <w:rsid w:val="00474753"/>
    <w:rsid w:val="00474CA4"/>
    <w:rsid w:val="0047676C"/>
    <w:rsid w:val="00477B6D"/>
    <w:rsid w:val="004803ED"/>
    <w:rsid w:val="00480A18"/>
    <w:rsid w:val="00484887"/>
    <w:rsid w:val="00484CA2"/>
    <w:rsid w:val="0048508E"/>
    <w:rsid w:val="004859FE"/>
    <w:rsid w:val="00485D4A"/>
    <w:rsid w:val="00486754"/>
    <w:rsid w:val="0048684E"/>
    <w:rsid w:val="00486B46"/>
    <w:rsid w:val="004872B0"/>
    <w:rsid w:val="0049339C"/>
    <w:rsid w:val="00493567"/>
    <w:rsid w:val="00493C43"/>
    <w:rsid w:val="00493E60"/>
    <w:rsid w:val="0049410F"/>
    <w:rsid w:val="00495BF0"/>
    <w:rsid w:val="00495CE9"/>
    <w:rsid w:val="00495F51"/>
    <w:rsid w:val="0049786D"/>
    <w:rsid w:val="00497F64"/>
    <w:rsid w:val="004A03C8"/>
    <w:rsid w:val="004A1BAA"/>
    <w:rsid w:val="004A43EB"/>
    <w:rsid w:val="004A4953"/>
    <w:rsid w:val="004A5801"/>
    <w:rsid w:val="004A5C5B"/>
    <w:rsid w:val="004A644A"/>
    <w:rsid w:val="004A68D4"/>
    <w:rsid w:val="004A7E5B"/>
    <w:rsid w:val="004B071E"/>
    <w:rsid w:val="004B0A0B"/>
    <w:rsid w:val="004B1A94"/>
    <w:rsid w:val="004B1BD4"/>
    <w:rsid w:val="004B2D89"/>
    <w:rsid w:val="004B4BB7"/>
    <w:rsid w:val="004B506A"/>
    <w:rsid w:val="004B6314"/>
    <w:rsid w:val="004B6780"/>
    <w:rsid w:val="004B69EF"/>
    <w:rsid w:val="004B7108"/>
    <w:rsid w:val="004B7B1A"/>
    <w:rsid w:val="004C005F"/>
    <w:rsid w:val="004C02D3"/>
    <w:rsid w:val="004C065A"/>
    <w:rsid w:val="004C0BAD"/>
    <w:rsid w:val="004C0E74"/>
    <w:rsid w:val="004C0FBE"/>
    <w:rsid w:val="004C13AE"/>
    <w:rsid w:val="004C2082"/>
    <w:rsid w:val="004C22B9"/>
    <w:rsid w:val="004C4E27"/>
    <w:rsid w:val="004C5E9D"/>
    <w:rsid w:val="004C68A1"/>
    <w:rsid w:val="004C79E0"/>
    <w:rsid w:val="004D04B8"/>
    <w:rsid w:val="004D0AF0"/>
    <w:rsid w:val="004D18CD"/>
    <w:rsid w:val="004D21FF"/>
    <w:rsid w:val="004D3496"/>
    <w:rsid w:val="004D34EE"/>
    <w:rsid w:val="004D3770"/>
    <w:rsid w:val="004D39EF"/>
    <w:rsid w:val="004D52DD"/>
    <w:rsid w:val="004D617E"/>
    <w:rsid w:val="004D692A"/>
    <w:rsid w:val="004D7993"/>
    <w:rsid w:val="004E03B7"/>
    <w:rsid w:val="004E2867"/>
    <w:rsid w:val="004E419B"/>
    <w:rsid w:val="004E4662"/>
    <w:rsid w:val="004E4B36"/>
    <w:rsid w:val="004E51E6"/>
    <w:rsid w:val="004E6C0A"/>
    <w:rsid w:val="004E6C14"/>
    <w:rsid w:val="004E704F"/>
    <w:rsid w:val="004E7072"/>
    <w:rsid w:val="004F0639"/>
    <w:rsid w:val="004F09A1"/>
    <w:rsid w:val="004F1763"/>
    <w:rsid w:val="004F1B8A"/>
    <w:rsid w:val="004F1C7D"/>
    <w:rsid w:val="004F2A63"/>
    <w:rsid w:val="004F36EB"/>
    <w:rsid w:val="004F3E56"/>
    <w:rsid w:val="004F4DA7"/>
    <w:rsid w:val="004F54C0"/>
    <w:rsid w:val="004F56EE"/>
    <w:rsid w:val="004F570E"/>
    <w:rsid w:val="004F5ABF"/>
    <w:rsid w:val="004F5EA5"/>
    <w:rsid w:val="004F6469"/>
    <w:rsid w:val="004F67C4"/>
    <w:rsid w:val="004F74C1"/>
    <w:rsid w:val="0050119E"/>
    <w:rsid w:val="00501AD0"/>
    <w:rsid w:val="00502D4D"/>
    <w:rsid w:val="005036C9"/>
    <w:rsid w:val="00503D1E"/>
    <w:rsid w:val="00503DD2"/>
    <w:rsid w:val="00505453"/>
    <w:rsid w:val="00505A2A"/>
    <w:rsid w:val="00506226"/>
    <w:rsid w:val="00506345"/>
    <w:rsid w:val="005100F9"/>
    <w:rsid w:val="00510B55"/>
    <w:rsid w:val="00512195"/>
    <w:rsid w:val="0051224E"/>
    <w:rsid w:val="00513ABB"/>
    <w:rsid w:val="005155B4"/>
    <w:rsid w:val="00515C94"/>
    <w:rsid w:val="00515F79"/>
    <w:rsid w:val="00516F3F"/>
    <w:rsid w:val="00520B31"/>
    <w:rsid w:val="00520DF7"/>
    <w:rsid w:val="00521B78"/>
    <w:rsid w:val="00521E08"/>
    <w:rsid w:val="0052496F"/>
    <w:rsid w:val="005256DF"/>
    <w:rsid w:val="00525DB4"/>
    <w:rsid w:val="00526F55"/>
    <w:rsid w:val="005271BE"/>
    <w:rsid w:val="0053033D"/>
    <w:rsid w:val="005304C6"/>
    <w:rsid w:val="00530B59"/>
    <w:rsid w:val="00530F3F"/>
    <w:rsid w:val="005317E9"/>
    <w:rsid w:val="0053267D"/>
    <w:rsid w:val="00533237"/>
    <w:rsid w:val="0053388F"/>
    <w:rsid w:val="00534F79"/>
    <w:rsid w:val="00535202"/>
    <w:rsid w:val="00535516"/>
    <w:rsid w:val="005372B6"/>
    <w:rsid w:val="005376B9"/>
    <w:rsid w:val="00537D18"/>
    <w:rsid w:val="00540040"/>
    <w:rsid w:val="00541F72"/>
    <w:rsid w:val="005423F7"/>
    <w:rsid w:val="00544892"/>
    <w:rsid w:val="00545116"/>
    <w:rsid w:val="00545172"/>
    <w:rsid w:val="00545429"/>
    <w:rsid w:val="005454AE"/>
    <w:rsid w:val="00545785"/>
    <w:rsid w:val="005458AA"/>
    <w:rsid w:val="00546368"/>
    <w:rsid w:val="005463D5"/>
    <w:rsid w:val="00551171"/>
    <w:rsid w:val="00551564"/>
    <w:rsid w:val="00551581"/>
    <w:rsid w:val="005525F7"/>
    <w:rsid w:val="005526C6"/>
    <w:rsid w:val="00553487"/>
    <w:rsid w:val="00554E86"/>
    <w:rsid w:val="00556377"/>
    <w:rsid w:val="00556708"/>
    <w:rsid w:val="005571A7"/>
    <w:rsid w:val="005604D5"/>
    <w:rsid w:val="005609C8"/>
    <w:rsid w:val="00560F43"/>
    <w:rsid w:val="005612C5"/>
    <w:rsid w:val="00563911"/>
    <w:rsid w:val="00563C7D"/>
    <w:rsid w:val="00563ED7"/>
    <w:rsid w:val="00565D29"/>
    <w:rsid w:val="00565EFA"/>
    <w:rsid w:val="0057085B"/>
    <w:rsid w:val="00570B00"/>
    <w:rsid w:val="00571C18"/>
    <w:rsid w:val="00572EA6"/>
    <w:rsid w:val="00574324"/>
    <w:rsid w:val="00575CF5"/>
    <w:rsid w:val="00576EB9"/>
    <w:rsid w:val="00580ED4"/>
    <w:rsid w:val="00581651"/>
    <w:rsid w:val="00581B05"/>
    <w:rsid w:val="00581B22"/>
    <w:rsid w:val="005825AF"/>
    <w:rsid w:val="005826D8"/>
    <w:rsid w:val="00582881"/>
    <w:rsid w:val="0058319E"/>
    <w:rsid w:val="00583601"/>
    <w:rsid w:val="00583BE8"/>
    <w:rsid w:val="005861E9"/>
    <w:rsid w:val="005863B7"/>
    <w:rsid w:val="00586892"/>
    <w:rsid w:val="00590B09"/>
    <w:rsid w:val="0059113B"/>
    <w:rsid w:val="00591298"/>
    <w:rsid w:val="00591518"/>
    <w:rsid w:val="005946FA"/>
    <w:rsid w:val="00594BFC"/>
    <w:rsid w:val="00596650"/>
    <w:rsid w:val="00597B48"/>
    <w:rsid w:val="00597B90"/>
    <w:rsid w:val="005A01B6"/>
    <w:rsid w:val="005A0907"/>
    <w:rsid w:val="005A0EAD"/>
    <w:rsid w:val="005A165B"/>
    <w:rsid w:val="005A19E7"/>
    <w:rsid w:val="005A23BB"/>
    <w:rsid w:val="005A2712"/>
    <w:rsid w:val="005A317E"/>
    <w:rsid w:val="005A381F"/>
    <w:rsid w:val="005A3921"/>
    <w:rsid w:val="005A7CAD"/>
    <w:rsid w:val="005B092C"/>
    <w:rsid w:val="005B2569"/>
    <w:rsid w:val="005B2C9F"/>
    <w:rsid w:val="005B2EE1"/>
    <w:rsid w:val="005B38E1"/>
    <w:rsid w:val="005B4116"/>
    <w:rsid w:val="005B4B70"/>
    <w:rsid w:val="005B55FD"/>
    <w:rsid w:val="005B5946"/>
    <w:rsid w:val="005B60A3"/>
    <w:rsid w:val="005B6F73"/>
    <w:rsid w:val="005B6FB7"/>
    <w:rsid w:val="005C0695"/>
    <w:rsid w:val="005C1297"/>
    <w:rsid w:val="005C1372"/>
    <w:rsid w:val="005C410F"/>
    <w:rsid w:val="005C4D53"/>
    <w:rsid w:val="005C5EEA"/>
    <w:rsid w:val="005C7185"/>
    <w:rsid w:val="005C79A2"/>
    <w:rsid w:val="005D0344"/>
    <w:rsid w:val="005D1B79"/>
    <w:rsid w:val="005D243E"/>
    <w:rsid w:val="005D29D3"/>
    <w:rsid w:val="005D2CD9"/>
    <w:rsid w:val="005D3D0E"/>
    <w:rsid w:val="005D50AF"/>
    <w:rsid w:val="005D6F7A"/>
    <w:rsid w:val="005E0358"/>
    <w:rsid w:val="005E055C"/>
    <w:rsid w:val="005E0910"/>
    <w:rsid w:val="005E1269"/>
    <w:rsid w:val="005E174A"/>
    <w:rsid w:val="005E191E"/>
    <w:rsid w:val="005E1B91"/>
    <w:rsid w:val="005E2203"/>
    <w:rsid w:val="005E2640"/>
    <w:rsid w:val="005E3AF8"/>
    <w:rsid w:val="005E46CB"/>
    <w:rsid w:val="005E609D"/>
    <w:rsid w:val="005E66A1"/>
    <w:rsid w:val="005E6EA2"/>
    <w:rsid w:val="005E79F0"/>
    <w:rsid w:val="005F19BD"/>
    <w:rsid w:val="005F1F6F"/>
    <w:rsid w:val="005F29A6"/>
    <w:rsid w:val="005F3030"/>
    <w:rsid w:val="005F4177"/>
    <w:rsid w:val="005F434A"/>
    <w:rsid w:val="005F4491"/>
    <w:rsid w:val="005F484C"/>
    <w:rsid w:val="005F61B8"/>
    <w:rsid w:val="005F6215"/>
    <w:rsid w:val="005F714E"/>
    <w:rsid w:val="005F71D7"/>
    <w:rsid w:val="00600A84"/>
    <w:rsid w:val="00600B73"/>
    <w:rsid w:val="006034A8"/>
    <w:rsid w:val="00603DB0"/>
    <w:rsid w:val="00604191"/>
    <w:rsid w:val="006052BF"/>
    <w:rsid w:val="0060551B"/>
    <w:rsid w:val="00605704"/>
    <w:rsid w:val="00605B8F"/>
    <w:rsid w:val="00605DAE"/>
    <w:rsid w:val="0060665C"/>
    <w:rsid w:val="00606906"/>
    <w:rsid w:val="00607827"/>
    <w:rsid w:val="00610AC4"/>
    <w:rsid w:val="00610C5A"/>
    <w:rsid w:val="0061162A"/>
    <w:rsid w:val="00611CF4"/>
    <w:rsid w:val="00611F09"/>
    <w:rsid w:val="0061301F"/>
    <w:rsid w:val="00616CAF"/>
    <w:rsid w:val="00620E39"/>
    <w:rsid w:val="00621C98"/>
    <w:rsid w:val="0062299C"/>
    <w:rsid w:val="006231F6"/>
    <w:rsid w:val="006235EE"/>
    <w:rsid w:val="00623F52"/>
    <w:rsid w:val="0062533B"/>
    <w:rsid w:val="006257E2"/>
    <w:rsid w:val="00625909"/>
    <w:rsid w:val="00625A2A"/>
    <w:rsid w:val="00625B72"/>
    <w:rsid w:val="0063015D"/>
    <w:rsid w:val="00630529"/>
    <w:rsid w:val="006328C5"/>
    <w:rsid w:val="0063314A"/>
    <w:rsid w:val="006353E5"/>
    <w:rsid w:val="00636873"/>
    <w:rsid w:val="006372C1"/>
    <w:rsid w:val="00637657"/>
    <w:rsid w:val="00640440"/>
    <w:rsid w:val="00641016"/>
    <w:rsid w:val="0064146C"/>
    <w:rsid w:val="00641BA1"/>
    <w:rsid w:val="00642090"/>
    <w:rsid w:val="00643EB5"/>
    <w:rsid w:val="0064539B"/>
    <w:rsid w:val="006513F4"/>
    <w:rsid w:val="00651F8C"/>
    <w:rsid w:val="0065337A"/>
    <w:rsid w:val="006538A4"/>
    <w:rsid w:val="00655B25"/>
    <w:rsid w:val="00657D99"/>
    <w:rsid w:val="00660063"/>
    <w:rsid w:val="00660C48"/>
    <w:rsid w:val="00661504"/>
    <w:rsid w:val="00661DF2"/>
    <w:rsid w:val="006635EA"/>
    <w:rsid w:val="00666F94"/>
    <w:rsid w:val="0067035D"/>
    <w:rsid w:val="00670698"/>
    <w:rsid w:val="006707BF"/>
    <w:rsid w:val="006711B9"/>
    <w:rsid w:val="0067161D"/>
    <w:rsid w:val="00674092"/>
    <w:rsid w:val="006751DC"/>
    <w:rsid w:val="00675F99"/>
    <w:rsid w:val="00676AE1"/>
    <w:rsid w:val="00677E04"/>
    <w:rsid w:val="00680C3D"/>
    <w:rsid w:val="0068106D"/>
    <w:rsid w:val="00681F94"/>
    <w:rsid w:val="0068424F"/>
    <w:rsid w:val="006845BF"/>
    <w:rsid w:val="0068478C"/>
    <w:rsid w:val="00684F3B"/>
    <w:rsid w:val="00685579"/>
    <w:rsid w:val="00685B0D"/>
    <w:rsid w:val="00686019"/>
    <w:rsid w:val="00686F19"/>
    <w:rsid w:val="00687033"/>
    <w:rsid w:val="006876D6"/>
    <w:rsid w:val="0068776C"/>
    <w:rsid w:val="00687AE5"/>
    <w:rsid w:val="00690085"/>
    <w:rsid w:val="00691CB8"/>
    <w:rsid w:val="006925D0"/>
    <w:rsid w:val="00692959"/>
    <w:rsid w:val="0069406D"/>
    <w:rsid w:val="00694E24"/>
    <w:rsid w:val="006952C2"/>
    <w:rsid w:val="006954DB"/>
    <w:rsid w:val="0069626C"/>
    <w:rsid w:val="00696FBD"/>
    <w:rsid w:val="00697181"/>
    <w:rsid w:val="006975BB"/>
    <w:rsid w:val="0069791E"/>
    <w:rsid w:val="006A0BDB"/>
    <w:rsid w:val="006A111F"/>
    <w:rsid w:val="006A2579"/>
    <w:rsid w:val="006A30DA"/>
    <w:rsid w:val="006A3F5E"/>
    <w:rsid w:val="006A4500"/>
    <w:rsid w:val="006A5444"/>
    <w:rsid w:val="006A5AA1"/>
    <w:rsid w:val="006A65CF"/>
    <w:rsid w:val="006A7426"/>
    <w:rsid w:val="006B0DCE"/>
    <w:rsid w:val="006B186E"/>
    <w:rsid w:val="006B1A46"/>
    <w:rsid w:val="006B1EB3"/>
    <w:rsid w:val="006B222A"/>
    <w:rsid w:val="006B3435"/>
    <w:rsid w:val="006B367F"/>
    <w:rsid w:val="006B4E91"/>
    <w:rsid w:val="006B5E66"/>
    <w:rsid w:val="006B7742"/>
    <w:rsid w:val="006C1B3C"/>
    <w:rsid w:val="006C234F"/>
    <w:rsid w:val="006C4073"/>
    <w:rsid w:val="006C549E"/>
    <w:rsid w:val="006C5ED1"/>
    <w:rsid w:val="006C6153"/>
    <w:rsid w:val="006C6DF6"/>
    <w:rsid w:val="006C7DEF"/>
    <w:rsid w:val="006D1997"/>
    <w:rsid w:val="006D2AF3"/>
    <w:rsid w:val="006D32D6"/>
    <w:rsid w:val="006D3B00"/>
    <w:rsid w:val="006D4373"/>
    <w:rsid w:val="006D48BE"/>
    <w:rsid w:val="006D4C89"/>
    <w:rsid w:val="006D4F85"/>
    <w:rsid w:val="006D5C0E"/>
    <w:rsid w:val="006D5D91"/>
    <w:rsid w:val="006D5DF7"/>
    <w:rsid w:val="006D6CD2"/>
    <w:rsid w:val="006D6E8A"/>
    <w:rsid w:val="006D7220"/>
    <w:rsid w:val="006E05B2"/>
    <w:rsid w:val="006E084B"/>
    <w:rsid w:val="006E1D2B"/>
    <w:rsid w:val="006E3692"/>
    <w:rsid w:val="006E4919"/>
    <w:rsid w:val="006E4E04"/>
    <w:rsid w:val="006E616A"/>
    <w:rsid w:val="006E673D"/>
    <w:rsid w:val="006E776F"/>
    <w:rsid w:val="006E7C9E"/>
    <w:rsid w:val="006E7F86"/>
    <w:rsid w:val="006F2287"/>
    <w:rsid w:val="006F31DF"/>
    <w:rsid w:val="006F3B9B"/>
    <w:rsid w:val="006F540F"/>
    <w:rsid w:val="006F756D"/>
    <w:rsid w:val="00701119"/>
    <w:rsid w:val="0070118C"/>
    <w:rsid w:val="0070302A"/>
    <w:rsid w:val="00703D87"/>
    <w:rsid w:val="00704C1E"/>
    <w:rsid w:val="00706996"/>
    <w:rsid w:val="007069ED"/>
    <w:rsid w:val="00706F29"/>
    <w:rsid w:val="00707FDF"/>
    <w:rsid w:val="00711048"/>
    <w:rsid w:val="007114BA"/>
    <w:rsid w:val="00712EC6"/>
    <w:rsid w:val="0071304F"/>
    <w:rsid w:val="00713114"/>
    <w:rsid w:val="007131DF"/>
    <w:rsid w:val="00714C12"/>
    <w:rsid w:val="00715A5A"/>
    <w:rsid w:val="0071679D"/>
    <w:rsid w:val="00716BB2"/>
    <w:rsid w:val="00720237"/>
    <w:rsid w:val="00720CE4"/>
    <w:rsid w:val="00721838"/>
    <w:rsid w:val="00722511"/>
    <w:rsid w:val="00722D33"/>
    <w:rsid w:val="00722EC1"/>
    <w:rsid w:val="00723D90"/>
    <w:rsid w:val="0072405C"/>
    <w:rsid w:val="00724279"/>
    <w:rsid w:val="00724452"/>
    <w:rsid w:val="0072464E"/>
    <w:rsid w:val="007249E6"/>
    <w:rsid w:val="00726ED2"/>
    <w:rsid w:val="007277C5"/>
    <w:rsid w:val="00730AE6"/>
    <w:rsid w:val="00731926"/>
    <w:rsid w:val="007330A3"/>
    <w:rsid w:val="00734026"/>
    <w:rsid w:val="00734808"/>
    <w:rsid w:val="00735D27"/>
    <w:rsid w:val="00737231"/>
    <w:rsid w:val="007373D5"/>
    <w:rsid w:val="007416C6"/>
    <w:rsid w:val="007428BE"/>
    <w:rsid w:val="00742BEC"/>
    <w:rsid w:val="00744F98"/>
    <w:rsid w:val="007462E3"/>
    <w:rsid w:val="00751BF8"/>
    <w:rsid w:val="00752207"/>
    <w:rsid w:val="007522B6"/>
    <w:rsid w:val="007526CC"/>
    <w:rsid w:val="00753664"/>
    <w:rsid w:val="00753A1B"/>
    <w:rsid w:val="007547FC"/>
    <w:rsid w:val="00754F69"/>
    <w:rsid w:val="00755F20"/>
    <w:rsid w:val="00756CA9"/>
    <w:rsid w:val="00756EC6"/>
    <w:rsid w:val="00760A79"/>
    <w:rsid w:val="00761905"/>
    <w:rsid w:val="007623C2"/>
    <w:rsid w:val="007629A8"/>
    <w:rsid w:val="00763CD6"/>
    <w:rsid w:val="0076552C"/>
    <w:rsid w:val="00765696"/>
    <w:rsid w:val="00766119"/>
    <w:rsid w:val="007674CF"/>
    <w:rsid w:val="0077163B"/>
    <w:rsid w:val="00771701"/>
    <w:rsid w:val="00773BCC"/>
    <w:rsid w:val="00774A88"/>
    <w:rsid w:val="00774C8B"/>
    <w:rsid w:val="00776E94"/>
    <w:rsid w:val="007778DE"/>
    <w:rsid w:val="00777948"/>
    <w:rsid w:val="00777B88"/>
    <w:rsid w:val="00782C54"/>
    <w:rsid w:val="00782CE6"/>
    <w:rsid w:val="00783269"/>
    <w:rsid w:val="00783F36"/>
    <w:rsid w:val="00786BAD"/>
    <w:rsid w:val="00787480"/>
    <w:rsid w:val="00787B45"/>
    <w:rsid w:val="007905BF"/>
    <w:rsid w:val="00791231"/>
    <w:rsid w:val="00791ECA"/>
    <w:rsid w:val="0079349E"/>
    <w:rsid w:val="00793874"/>
    <w:rsid w:val="00794F60"/>
    <w:rsid w:val="00796340"/>
    <w:rsid w:val="007976BA"/>
    <w:rsid w:val="007978C4"/>
    <w:rsid w:val="007A0817"/>
    <w:rsid w:val="007A0F83"/>
    <w:rsid w:val="007A21C1"/>
    <w:rsid w:val="007A21F5"/>
    <w:rsid w:val="007A31A8"/>
    <w:rsid w:val="007A3DEA"/>
    <w:rsid w:val="007A43BF"/>
    <w:rsid w:val="007A5D53"/>
    <w:rsid w:val="007A78D4"/>
    <w:rsid w:val="007B2131"/>
    <w:rsid w:val="007B2BC1"/>
    <w:rsid w:val="007B3423"/>
    <w:rsid w:val="007B38A3"/>
    <w:rsid w:val="007B3AC2"/>
    <w:rsid w:val="007B5F51"/>
    <w:rsid w:val="007B7431"/>
    <w:rsid w:val="007B7AA9"/>
    <w:rsid w:val="007B7FB5"/>
    <w:rsid w:val="007C0135"/>
    <w:rsid w:val="007C202B"/>
    <w:rsid w:val="007C237E"/>
    <w:rsid w:val="007C3305"/>
    <w:rsid w:val="007C3580"/>
    <w:rsid w:val="007C3B02"/>
    <w:rsid w:val="007C41A4"/>
    <w:rsid w:val="007D070F"/>
    <w:rsid w:val="007D1C76"/>
    <w:rsid w:val="007D3E77"/>
    <w:rsid w:val="007D4A5B"/>
    <w:rsid w:val="007D55A8"/>
    <w:rsid w:val="007D595F"/>
    <w:rsid w:val="007D6406"/>
    <w:rsid w:val="007D6AC8"/>
    <w:rsid w:val="007D6F9C"/>
    <w:rsid w:val="007D776B"/>
    <w:rsid w:val="007E13AC"/>
    <w:rsid w:val="007E1669"/>
    <w:rsid w:val="007E1D24"/>
    <w:rsid w:val="007E4436"/>
    <w:rsid w:val="007E4D20"/>
    <w:rsid w:val="007E4E81"/>
    <w:rsid w:val="007E78E5"/>
    <w:rsid w:val="007E795E"/>
    <w:rsid w:val="007E7C32"/>
    <w:rsid w:val="007F4104"/>
    <w:rsid w:val="007F4546"/>
    <w:rsid w:val="007F56B4"/>
    <w:rsid w:val="007F5A67"/>
    <w:rsid w:val="007F6B20"/>
    <w:rsid w:val="007F6BA7"/>
    <w:rsid w:val="008002F7"/>
    <w:rsid w:val="00800C25"/>
    <w:rsid w:val="00801CCA"/>
    <w:rsid w:val="00802A75"/>
    <w:rsid w:val="008035BA"/>
    <w:rsid w:val="00803D5C"/>
    <w:rsid w:val="00804A5A"/>
    <w:rsid w:val="00805988"/>
    <w:rsid w:val="00806A98"/>
    <w:rsid w:val="0080784C"/>
    <w:rsid w:val="0081003F"/>
    <w:rsid w:val="0081024B"/>
    <w:rsid w:val="0081043F"/>
    <w:rsid w:val="00811E25"/>
    <w:rsid w:val="00812CFE"/>
    <w:rsid w:val="00814661"/>
    <w:rsid w:val="008153F4"/>
    <w:rsid w:val="00815703"/>
    <w:rsid w:val="00815AB6"/>
    <w:rsid w:val="00815E91"/>
    <w:rsid w:val="00816D28"/>
    <w:rsid w:val="00816DC3"/>
    <w:rsid w:val="008203EF"/>
    <w:rsid w:val="008205BD"/>
    <w:rsid w:val="00820BE9"/>
    <w:rsid w:val="008228F3"/>
    <w:rsid w:val="008230FD"/>
    <w:rsid w:val="00823AE0"/>
    <w:rsid w:val="00823E1A"/>
    <w:rsid w:val="008241A2"/>
    <w:rsid w:val="00824B43"/>
    <w:rsid w:val="00825952"/>
    <w:rsid w:val="0082716C"/>
    <w:rsid w:val="00827C94"/>
    <w:rsid w:val="0083108B"/>
    <w:rsid w:val="00831BAD"/>
    <w:rsid w:val="00832E24"/>
    <w:rsid w:val="008342E5"/>
    <w:rsid w:val="00836C0D"/>
    <w:rsid w:val="008415FE"/>
    <w:rsid w:val="008419F7"/>
    <w:rsid w:val="00844A37"/>
    <w:rsid w:val="00845357"/>
    <w:rsid w:val="00845B4B"/>
    <w:rsid w:val="008464D1"/>
    <w:rsid w:val="00851BEE"/>
    <w:rsid w:val="00851EA4"/>
    <w:rsid w:val="00852A0D"/>
    <w:rsid w:val="00852F72"/>
    <w:rsid w:val="00853343"/>
    <w:rsid w:val="00853751"/>
    <w:rsid w:val="008539EA"/>
    <w:rsid w:val="0085491D"/>
    <w:rsid w:val="00854E70"/>
    <w:rsid w:val="008559D3"/>
    <w:rsid w:val="00857756"/>
    <w:rsid w:val="00861391"/>
    <w:rsid w:val="00861B55"/>
    <w:rsid w:val="00862DF2"/>
    <w:rsid w:val="00863FAB"/>
    <w:rsid w:val="0086475F"/>
    <w:rsid w:val="00864F95"/>
    <w:rsid w:val="00865A65"/>
    <w:rsid w:val="00866C05"/>
    <w:rsid w:val="00866FB3"/>
    <w:rsid w:val="0086733A"/>
    <w:rsid w:val="0086757A"/>
    <w:rsid w:val="00867752"/>
    <w:rsid w:val="008705C5"/>
    <w:rsid w:val="008711CC"/>
    <w:rsid w:val="00871C3B"/>
    <w:rsid w:val="00872932"/>
    <w:rsid w:val="00874AF2"/>
    <w:rsid w:val="00874D5D"/>
    <w:rsid w:val="00874D7F"/>
    <w:rsid w:val="00874F60"/>
    <w:rsid w:val="00875BD2"/>
    <w:rsid w:val="00876F4C"/>
    <w:rsid w:val="0087704E"/>
    <w:rsid w:val="00877093"/>
    <w:rsid w:val="008770C8"/>
    <w:rsid w:val="00877209"/>
    <w:rsid w:val="0087726B"/>
    <w:rsid w:val="008777FE"/>
    <w:rsid w:val="00877D66"/>
    <w:rsid w:val="00877F84"/>
    <w:rsid w:val="00880509"/>
    <w:rsid w:val="00880BFF"/>
    <w:rsid w:val="00880EB5"/>
    <w:rsid w:val="008825FB"/>
    <w:rsid w:val="00883408"/>
    <w:rsid w:val="0089015B"/>
    <w:rsid w:val="0089037A"/>
    <w:rsid w:val="008906DC"/>
    <w:rsid w:val="00891424"/>
    <w:rsid w:val="008920C9"/>
    <w:rsid w:val="008926CA"/>
    <w:rsid w:val="00893786"/>
    <w:rsid w:val="00893DF2"/>
    <w:rsid w:val="008945CC"/>
    <w:rsid w:val="00894B66"/>
    <w:rsid w:val="00895C3F"/>
    <w:rsid w:val="008968A8"/>
    <w:rsid w:val="00896E62"/>
    <w:rsid w:val="008972B2"/>
    <w:rsid w:val="00897363"/>
    <w:rsid w:val="0089783A"/>
    <w:rsid w:val="008A103D"/>
    <w:rsid w:val="008A1730"/>
    <w:rsid w:val="008A2356"/>
    <w:rsid w:val="008A3025"/>
    <w:rsid w:val="008A3B27"/>
    <w:rsid w:val="008A495F"/>
    <w:rsid w:val="008A513E"/>
    <w:rsid w:val="008A55CB"/>
    <w:rsid w:val="008A6951"/>
    <w:rsid w:val="008A7E8F"/>
    <w:rsid w:val="008B0A60"/>
    <w:rsid w:val="008B12DE"/>
    <w:rsid w:val="008B2BD9"/>
    <w:rsid w:val="008B33B2"/>
    <w:rsid w:val="008B3C82"/>
    <w:rsid w:val="008B3DDF"/>
    <w:rsid w:val="008B444B"/>
    <w:rsid w:val="008B576B"/>
    <w:rsid w:val="008B7332"/>
    <w:rsid w:val="008B7A0F"/>
    <w:rsid w:val="008B7D8C"/>
    <w:rsid w:val="008C0EE2"/>
    <w:rsid w:val="008C0FA3"/>
    <w:rsid w:val="008C1377"/>
    <w:rsid w:val="008C2CF1"/>
    <w:rsid w:val="008C308B"/>
    <w:rsid w:val="008C36D2"/>
    <w:rsid w:val="008C39DB"/>
    <w:rsid w:val="008C4506"/>
    <w:rsid w:val="008C4DBE"/>
    <w:rsid w:val="008C52F3"/>
    <w:rsid w:val="008C5374"/>
    <w:rsid w:val="008C6357"/>
    <w:rsid w:val="008C779C"/>
    <w:rsid w:val="008C7ABA"/>
    <w:rsid w:val="008D0A3B"/>
    <w:rsid w:val="008D0D13"/>
    <w:rsid w:val="008D1BFA"/>
    <w:rsid w:val="008D20E4"/>
    <w:rsid w:val="008D2E18"/>
    <w:rsid w:val="008D3B86"/>
    <w:rsid w:val="008D4367"/>
    <w:rsid w:val="008D5027"/>
    <w:rsid w:val="008D596E"/>
    <w:rsid w:val="008D59AA"/>
    <w:rsid w:val="008D5C40"/>
    <w:rsid w:val="008E0463"/>
    <w:rsid w:val="008E0C84"/>
    <w:rsid w:val="008E132C"/>
    <w:rsid w:val="008E1473"/>
    <w:rsid w:val="008E32B6"/>
    <w:rsid w:val="008E3C07"/>
    <w:rsid w:val="008E3CFD"/>
    <w:rsid w:val="008E7056"/>
    <w:rsid w:val="008F1BE2"/>
    <w:rsid w:val="008F2EB7"/>
    <w:rsid w:val="008F40CA"/>
    <w:rsid w:val="008F4805"/>
    <w:rsid w:val="008F5E51"/>
    <w:rsid w:val="008F6023"/>
    <w:rsid w:val="008F6CD3"/>
    <w:rsid w:val="008F708C"/>
    <w:rsid w:val="009011B0"/>
    <w:rsid w:val="00901458"/>
    <w:rsid w:val="00901495"/>
    <w:rsid w:val="00901A16"/>
    <w:rsid w:val="00901B76"/>
    <w:rsid w:val="00902608"/>
    <w:rsid w:val="0090314C"/>
    <w:rsid w:val="00903DB8"/>
    <w:rsid w:val="00904F5E"/>
    <w:rsid w:val="0090582A"/>
    <w:rsid w:val="00906296"/>
    <w:rsid w:val="0090684B"/>
    <w:rsid w:val="00906ACF"/>
    <w:rsid w:val="00906BAC"/>
    <w:rsid w:val="00907E5B"/>
    <w:rsid w:val="00907E83"/>
    <w:rsid w:val="00910E95"/>
    <w:rsid w:val="00911DB6"/>
    <w:rsid w:val="00912095"/>
    <w:rsid w:val="009137DF"/>
    <w:rsid w:val="00914300"/>
    <w:rsid w:val="009148B9"/>
    <w:rsid w:val="0091490D"/>
    <w:rsid w:val="00917723"/>
    <w:rsid w:val="00920E2B"/>
    <w:rsid w:val="00921279"/>
    <w:rsid w:val="00921C59"/>
    <w:rsid w:val="009245A2"/>
    <w:rsid w:val="0092547E"/>
    <w:rsid w:val="00925C79"/>
    <w:rsid w:val="00925E44"/>
    <w:rsid w:val="0092640A"/>
    <w:rsid w:val="00926D5E"/>
    <w:rsid w:val="00927A52"/>
    <w:rsid w:val="009311A6"/>
    <w:rsid w:val="00931227"/>
    <w:rsid w:val="00933F4C"/>
    <w:rsid w:val="009342D9"/>
    <w:rsid w:val="00934F6D"/>
    <w:rsid w:val="00935DCC"/>
    <w:rsid w:val="00936088"/>
    <w:rsid w:val="009361CF"/>
    <w:rsid w:val="00936601"/>
    <w:rsid w:val="00936B00"/>
    <w:rsid w:val="00936F5F"/>
    <w:rsid w:val="009403D0"/>
    <w:rsid w:val="00940599"/>
    <w:rsid w:val="00940CC0"/>
    <w:rsid w:val="00941352"/>
    <w:rsid w:val="009426C7"/>
    <w:rsid w:val="00944530"/>
    <w:rsid w:val="009448BE"/>
    <w:rsid w:val="00944F2C"/>
    <w:rsid w:val="00944F88"/>
    <w:rsid w:val="0094513A"/>
    <w:rsid w:val="009452A4"/>
    <w:rsid w:val="009463A1"/>
    <w:rsid w:val="009474D5"/>
    <w:rsid w:val="00952496"/>
    <w:rsid w:val="0095258C"/>
    <w:rsid w:val="0095267E"/>
    <w:rsid w:val="00952C21"/>
    <w:rsid w:val="0095362A"/>
    <w:rsid w:val="009540B3"/>
    <w:rsid w:val="00954F72"/>
    <w:rsid w:val="0095547C"/>
    <w:rsid w:val="0095595D"/>
    <w:rsid w:val="0095624B"/>
    <w:rsid w:val="00956736"/>
    <w:rsid w:val="00956E35"/>
    <w:rsid w:val="00957394"/>
    <w:rsid w:val="00957BC0"/>
    <w:rsid w:val="00960566"/>
    <w:rsid w:val="00960EA5"/>
    <w:rsid w:val="00962368"/>
    <w:rsid w:val="0096266C"/>
    <w:rsid w:val="0096292F"/>
    <w:rsid w:val="0096310B"/>
    <w:rsid w:val="0096340C"/>
    <w:rsid w:val="00963C5C"/>
    <w:rsid w:val="00963E7E"/>
    <w:rsid w:val="009641A1"/>
    <w:rsid w:val="00965168"/>
    <w:rsid w:val="009657EE"/>
    <w:rsid w:val="00965FDB"/>
    <w:rsid w:val="00966031"/>
    <w:rsid w:val="00966288"/>
    <w:rsid w:val="00971880"/>
    <w:rsid w:val="0097261C"/>
    <w:rsid w:val="009744D6"/>
    <w:rsid w:val="00975DF2"/>
    <w:rsid w:val="00975DF9"/>
    <w:rsid w:val="00980502"/>
    <w:rsid w:val="00981CB9"/>
    <w:rsid w:val="00982E84"/>
    <w:rsid w:val="00984650"/>
    <w:rsid w:val="00984CC1"/>
    <w:rsid w:val="00990165"/>
    <w:rsid w:val="0099112D"/>
    <w:rsid w:val="00992C35"/>
    <w:rsid w:val="009941D4"/>
    <w:rsid w:val="00994681"/>
    <w:rsid w:val="00994690"/>
    <w:rsid w:val="00994CA1"/>
    <w:rsid w:val="00994D91"/>
    <w:rsid w:val="00994DF1"/>
    <w:rsid w:val="009A0E01"/>
    <w:rsid w:val="009A14FB"/>
    <w:rsid w:val="009A5299"/>
    <w:rsid w:val="009A53EB"/>
    <w:rsid w:val="009A57F5"/>
    <w:rsid w:val="009A6A0C"/>
    <w:rsid w:val="009A6EBB"/>
    <w:rsid w:val="009A7790"/>
    <w:rsid w:val="009B0477"/>
    <w:rsid w:val="009B14C8"/>
    <w:rsid w:val="009B32C5"/>
    <w:rsid w:val="009B36BB"/>
    <w:rsid w:val="009C15E9"/>
    <w:rsid w:val="009C21A0"/>
    <w:rsid w:val="009C2284"/>
    <w:rsid w:val="009C3777"/>
    <w:rsid w:val="009C37F8"/>
    <w:rsid w:val="009C44B5"/>
    <w:rsid w:val="009C56AE"/>
    <w:rsid w:val="009C595F"/>
    <w:rsid w:val="009C6B71"/>
    <w:rsid w:val="009C7EF4"/>
    <w:rsid w:val="009D1BF8"/>
    <w:rsid w:val="009D310E"/>
    <w:rsid w:val="009D4A20"/>
    <w:rsid w:val="009D5E75"/>
    <w:rsid w:val="009D6F4B"/>
    <w:rsid w:val="009D77A8"/>
    <w:rsid w:val="009E01A7"/>
    <w:rsid w:val="009E0B94"/>
    <w:rsid w:val="009E1E65"/>
    <w:rsid w:val="009E20EF"/>
    <w:rsid w:val="009E26D9"/>
    <w:rsid w:val="009E2B62"/>
    <w:rsid w:val="009E3475"/>
    <w:rsid w:val="009E4407"/>
    <w:rsid w:val="009E4480"/>
    <w:rsid w:val="009E676B"/>
    <w:rsid w:val="009E6A5E"/>
    <w:rsid w:val="009E6D5C"/>
    <w:rsid w:val="009E6F35"/>
    <w:rsid w:val="009E73F3"/>
    <w:rsid w:val="009F0C78"/>
    <w:rsid w:val="009F3890"/>
    <w:rsid w:val="009F41C3"/>
    <w:rsid w:val="009F4D5F"/>
    <w:rsid w:val="009F52BC"/>
    <w:rsid w:val="009F5A19"/>
    <w:rsid w:val="009F6331"/>
    <w:rsid w:val="009F6A8E"/>
    <w:rsid w:val="00A000A1"/>
    <w:rsid w:val="00A00381"/>
    <w:rsid w:val="00A01B22"/>
    <w:rsid w:val="00A02822"/>
    <w:rsid w:val="00A03DC0"/>
    <w:rsid w:val="00A04C47"/>
    <w:rsid w:val="00A05748"/>
    <w:rsid w:val="00A0607F"/>
    <w:rsid w:val="00A100A8"/>
    <w:rsid w:val="00A10C90"/>
    <w:rsid w:val="00A1145F"/>
    <w:rsid w:val="00A11972"/>
    <w:rsid w:val="00A1234A"/>
    <w:rsid w:val="00A126AE"/>
    <w:rsid w:val="00A127B4"/>
    <w:rsid w:val="00A1292B"/>
    <w:rsid w:val="00A14E2A"/>
    <w:rsid w:val="00A15A61"/>
    <w:rsid w:val="00A15AB0"/>
    <w:rsid w:val="00A16E60"/>
    <w:rsid w:val="00A174DB"/>
    <w:rsid w:val="00A1781C"/>
    <w:rsid w:val="00A17C2E"/>
    <w:rsid w:val="00A17C47"/>
    <w:rsid w:val="00A20AA0"/>
    <w:rsid w:val="00A21063"/>
    <w:rsid w:val="00A22008"/>
    <w:rsid w:val="00A238C8"/>
    <w:rsid w:val="00A23C2A"/>
    <w:rsid w:val="00A24193"/>
    <w:rsid w:val="00A25F76"/>
    <w:rsid w:val="00A307EB"/>
    <w:rsid w:val="00A30929"/>
    <w:rsid w:val="00A30EAB"/>
    <w:rsid w:val="00A310C6"/>
    <w:rsid w:val="00A31DAD"/>
    <w:rsid w:val="00A328FC"/>
    <w:rsid w:val="00A3293B"/>
    <w:rsid w:val="00A33899"/>
    <w:rsid w:val="00A34601"/>
    <w:rsid w:val="00A34C44"/>
    <w:rsid w:val="00A365DC"/>
    <w:rsid w:val="00A368E6"/>
    <w:rsid w:val="00A37601"/>
    <w:rsid w:val="00A40AFC"/>
    <w:rsid w:val="00A4232E"/>
    <w:rsid w:val="00A432FA"/>
    <w:rsid w:val="00A46212"/>
    <w:rsid w:val="00A467F0"/>
    <w:rsid w:val="00A47137"/>
    <w:rsid w:val="00A51F8B"/>
    <w:rsid w:val="00A5203B"/>
    <w:rsid w:val="00A54251"/>
    <w:rsid w:val="00A54D0D"/>
    <w:rsid w:val="00A56001"/>
    <w:rsid w:val="00A57811"/>
    <w:rsid w:val="00A57AA1"/>
    <w:rsid w:val="00A616C7"/>
    <w:rsid w:val="00A628C1"/>
    <w:rsid w:val="00A63589"/>
    <w:rsid w:val="00A6412E"/>
    <w:rsid w:val="00A64806"/>
    <w:rsid w:val="00A64C74"/>
    <w:rsid w:val="00A651C3"/>
    <w:rsid w:val="00A65550"/>
    <w:rsid w:val="00A67DE7"/>
    <w:rsid w:val="00A67E49"/>
    <w:rsid w:val="00A709D2"/>
    <w:rsid w:val="00A70B00"/>
    <w:rsid w:val="00A71C7D"/>
    <w:rsid w:val="00A71E96"/>
    <w:rsid w:val="00A72D77"/>
    <w:rsid w:val="00A73941"/>
    <w:rsid w:val="00A73D0F"/>
    <w:rsid w:val="00A740F0"/>
    <w:rsid w:val="00A746CC"/>
    <w:rsid w:val="00A74D7D"/>
    <w:rsid w:val="00A750D7"/>
    <w:rsid w:val="00A75161"/>
    <w:rsid w:val="00A806A9"/>
    <w:rsid w:val="00A81AEB"/>
    <w:rsid w:val="00A8357C"/>
    <w:rsid w:val="00A840E4"/>
    <w:rsid w:val="00A84133"/>
    <w:rsid w:val="00A86AA2"/>
    <w:rsid w:val="00A873E2"/>
    <w:rsid w:val="00A90BC3"/>
    <w:rsid w:val="00A91AD8"/>
    <w:rsid w:val="00A9221F"/>
    <w:rsid w:val="00A93EDD"/>
    <w:rsid w:val="00A9426C"/>
    <w:rsid w:val="00A94FB6"/>
    <w:rsid w:val="00A9645F"/>
    <w:rsid w:val="00A96C1D"/>
    <w:rsid w:val="00A9737B"/>
    <w:rsid w:val="00AA03E8"/>
    <w:rsid w:val="00AA0973"/>
    <w:rsid w:val="00AA1DCC"/>
    <w:rsid w:val="00AA2355"/>
    <w:rsid w:val="00AA4D9A"/>
    <w:rsid w:val="00AA5220"/>
    <w:rsid w:val="00AA5374"/>
    <w:rsid w:val="00AA62AB"/>
    <w:rsid w:val="00AA68DD"/>
    <w:rsid w:val="00AA7173"/>
    <w:rsid w:val="00AA775D"/>
    <w:rsid w:val="00AB0E35"/>
    <w:rsid w:val="00AB2051"/>
    <w:rsid w:val="00AB2358"/>
    <w:rsid w:val="00AB2EC0"/>
    <w:rsid w:val="00AB32B0"/>
    <w:rsid w:val="00AB36B1"/>
    <w:rsid w:val="00AB3EB1"/>
    <w:rsid w:val="00AB5162"/>
    <w:rsid w:val="00AB634A"/>
    <w:rsid w:val="00AB685E"/>
    <w:rsid w:val="00AB7391"/>
    <w:rsid w:val="00AC0B4F"/>
    <w:rsid w:val="00AC1273"/>
    <w:rsid w:val="00AC12B6"/>
    <w:rsid w:val="00AC1A15"/>
    <w:rsid w:val="00AC3382"/>
    <w:rsid w:val="00AC36DF"/>
    <w:rsid w:val="00AC37F7"/>
    <w:rsid w:val="00AC4440"/>
    <w:rsid w:val="00AC4598"/>
    <w:rsid w:val="00AC45D5"/>
    <w:rsid w:val="00AC5A67"/>
    <w:rsid w:val="00AC5E5A"/>
    <w:rsid w:val="00AC67C0"/>
    <w:rsid w:val="00AC7A0D"/>
    <w:rsid w:val="00AC7A36"/>
    <w:rsid w:val="00AC7B9A"/>
    <w:rsid w:val="00AD0832"/>
    <w:rsid w:val="00AD0EB5"/>
    <w:rsid w:val="00AD11D8"/>
    <w:rsid w:val="00AD1C60"/>
    <w:rsid w:val="00AD1F29"/>
    <w:rsid w:val="00AD2311"/>
    <w:rsid w:val="00AD2AD7"/>
    <w:rsid w:val="00AD3DBD"/>
    <w:rsid w:val="00AD41BC"/>
    <w:rsid w:val="00AD4ED9"/>
    <w:rsid w:val="00AD51C4"/>
    <w:rsid w:val="00AD5AD5"/>
    <w:rsid w:val="00AD6386"/>
    <w:rsid w:val="00AD6B4B"/>
    <w:rsid w:val="00AD7968"/>
    <w:rsid w:val="00AD79EB"/>
    <w:rsid w:val="00AE07B1"/>
    <w:rsid w:val="00AE0FBE"/>
    <w:rsid w:val="00AE246A"/>
    <w:rsid w:val="00AE2684"/>
    <w:rsid w:val="00AE2D27"/>
    <w:rsid w:val="00AE30E1"/>
    <w:rsid w:val="00AE34FB"/>
    <w:rsid w:val="00AE3BB2"/>
    <w:rsid w:val="00AE479F"/>
    <w:rsid w:val="00AE4B35"/>
    <w:rsid w:val="00AE5815"/>
    <w:rsid w:val="00AE5E75"/>
    <w:rsid w:val="00AE5F43"/>
    <w:rsid w:val="00AE6BB8"/>
    <w:rsid w:val="00AE6CA9"/>
    <w:rsid w:val="00AE6D76"/>
    <w:rsid w:val="00AE79EF"/>
    <w:rsid w:val="00AE7E90"/>
    <w:rsid w:val="00AF07F3"/>
    <w:rsid w:val="00AF106B"/>
    <w:rsid w:val="00AF1289"/>
    <w:rsid w:val="00AF17EE"/>
    <w:rsid w:val="00AF1D8D"/>
    <w:rsid w:val="00AF31D0"/>
    <w:rsid w:val="00AF37DB"/>
    <w:rsid w:val="00AF4B0A"/>
    <w:rsid w:val="00AF4C33"/>
    <w:rsid w:val="00AF4D1A"/>
    <w:rsid w:val="00AF4D39"/>
    <w:rsid w:val="00AF527E"/>
    <w:rsid w:val="00AF5A82"/>
    <w:rsid w:val="00AF6510"/>
    <w:rsid w:val="00AF6FAD"/>
    <w:rsid w:val="00AF7CCC"/>
    <w:rsid w:val="00B0080C"/>
    <w:rsid w:val="00B00CDB"/>
    <w:rsid w:val="00B012DB"/>
    <w:rsid w:val="00B0181F"/>
    <w:rsid w:val="00B01A1F"/>
    <w:rsid w:val="00B02CC6"/>
    <w:rsid w:val="00B03091"/>
    <w:rsid w:val="00B0337D"/>
    <w:rsid w:val="00B03428"/>
    <w:rsid w:val="00B03686"/>
    <w:rsid w:val="00B03972"/>
    <w:rsid w:val="00B03AE2"/>
    <w:rsid w:val="00B04244"/>
    <w:rsid w:val="00B05240"/>
    <w:rsid w:val="00B057CC"/>
    <w:rsid w:val="00B05907"/>
    <w:rsid w:val="00B0599F"/>
    <w:rsid w:val="00B06BB9"/>
    <w:rsid w:val="00B10310"/>
    <w:rsid w:val="00B1148C"/>
    <w:rsid w:val="00B11F73"/>
    <w:rsid w:val="00B12241"/>
    <w:rsid w:val="00B12384"/>
    <w:rsid w:val="00B12873"/>
    <w:rsid w:val="00B13741"/>
    <w:rsid w:val="00B13B6F"/>
    <w:rsid w:val="00B14F30"/>
    <w:rsid w:val="00B155C8"/>
    <w:rsid w:val="00B16B78"/>
    <w:rsid w:val="00B17BFA"/>
    <w:rsid w:val="00B2043A"/>
    <w:rsid w:val="00B20CDA"/>
    <w:rsid w:val="00B219B8"/>
    <w:rsid w:val="00B21C33"/>
    <w:rsid w:val="00B220C0"/>
    <w:rsid w:val="00B23033"/>
    <w:rsid w:val="00B234F0"/>
    <w:rsid w:val="00B23691"/>
    <w:rsid w:val="00B248CA"/>
    <w:rsid w:val="00B24A94"/>
    <w:rsid w:val="00B2588B"/>
    <w:rsid w:val="00B2688A"/>
    <w:rsid w:val="00B27361"/>
    <w:rsid w:val="00B27925"/>
    <w:rsid w:val="00B30192"/>
    <w:rsid w:val="00B30440"/>
    <w:rsid w:val="00B3085A"/>
    <w:rsid w:val="00B3305F"/>
    <w:rsid w:val="00B3328C"/>
    <w:rsid w:val="00B34978"/>
    <w:rsid w:val="00B41000"/>
    <w:rsid w:val="00B41332"/>
    <w:rsid w:val="00B4290D"/>
    <w:rsid w:val="00B44FDB"/>
    <w:rsid w:val="00B455D8"/>
    <w:rsid w:val="00B47303"/>
    <w:rsid w:val="00B50AE7"/>
    <w:rsid w:val="00B50D8C"/>
    <w:rsid w:val="00B50E88"/>
    <w:rsid w:val="00B51C08"/>
    <w:rsid w:val="00B52145"/>
    <w:rsid w:val="00B5232E"/>
    <w:rsid w:val="00B5243A"/>
    <w:rsid w:val="00B53795"/>
    <w:rsid w:val="00B54EA1"/>
    <w:rsid w:val="00B554EA"/>
    <w:rsid w:val="00B55671"/>
    <w:rsid w:val="00B55BEF"/>
    <w:rsid w:val="00B57060"/>
    <w:rsid w:val="00B57101"/>
    <w:rsid w:val="00B57782"/>
    <w:rsid w:val="00B5796C"/>
    <w:rsid w:val="00B608AC"/>
    <w:rsid w:val="00B61C11"/>
    <w:rsid w:val="00B61E1B"/>
    <w:rsid w:val="00B62BEC"/>
    <w:rsid w:val="00B6324B"/>
    <w:rsid w:val="00B634C7"/>
    <w:rsid w:val="00B64DCD"/>
    <w:rsid w:val="00B65521"/>
    <w:rsid w:val="00B65D72"/>
    <w:rsid w:val="00B6618D"/>
    <w:rsid w:val="00B677F9"/>
    <w:rsid w:val="00B72772"/>
    <w:rsid w:val="00B72D35"/>
    <w:rsid w:val="00B7461B"/>
    <w:rsid w:val="00B74B7A"/>
    <w:rsid w:val="00B74CD3"/>
    <w:rsid w:val="00B75132"/>
    <w:rsid w:val="00B7528A"/>
    <w:rsid w:val="00B75294"/>
    <w:rsid w:val="00B75B01"/>
    <w:rsid w:val="00B760A6"/>
    <w:rsid w:val="00B76E97"/>
    <w:rsid w:val="00B77A4F"/>
    <w:rsid w:val="00B77D2D"/>
    <w:rsid w:val="00B8019E"/>
    <w:rsid w:val="00B807BF"/>
    <w:rsid w:val="00B8083B"/>
    <w:rsid w:val="00B821C0"/>
    <w:rsid w:val="00B82349"/>
    <w:rsid w:val="00B82A79"/>
    <w:rsid w:val="00B837E5"/>
    <w:rsid w:val="00B8394C"/>
    <w:rsid w:val="00B85356"/>
    <w:rsid w:val="00B86820"/>
    <w:rsid w:val="00B86A59"/>
    <w:rsid w:val="00B91AA9"/>
    <w:rsid w:val="00B91FD0"/>
    <w:rsid w:val="00B92466"/>
    <w:rsid w:val="00B941B1"/>
    <w:rsid w:val="00B9432C"/>
    <w:rsid w:val="00B95441"/>
    <w:rsid w:val="00B9587A"/>
    <w:rsid w:val="00B95CE1"/>
    <w:rsid w:val="00B966DB"/>
    <w:rsid w:val="00B9693A"/>
    <w:rsid w:val="00BA0020"/>
    <w:rsid w:val="00BA037F"/>
    <w:rsid w:val="00BA0C5B"/>
    <w:rsid w:val="00BA13CA"/>
    <w:rsid w:val="00BA29ED"/>
    <w:rsid w:val="00BA37EF"/>
    <w:rsid w:val="00BA3C8B"/>
    <w:rsid w:val="00BA3F72"/>
    <w:rsid w:val="00BA55E7"/>
    <w:rsid w:val="00BA5F96"/>
    <w:rsid w:val="00BA62A1"/>
    <w:rsid w:val="00BA6B52"/>
    <w:rsid w:val="00BB0A78"/>
    <w:rsid w:val="00BB0E01"/>
    <w:rsid w:val="00BB1613"/>
    <w:rsid w:val="00BB20D7"/>
    <w:rsid w:val="00BB3405"/>
    <w:rsid w:val="00BB39EB"/>
    <w:rsid w:val="00BB40E5"/>
    <w:rsid w:val="00BB7D7C"/>
    <w:rsid w:val="00BC07E1"/>
    <w:rsid w:val="00BC0898"/>
    <w:rsid w:val="00BC0B9E"/>
    <w:rsid w:val="00BC1131"/>
    <w:rsid w:val="00BC20D7"/>
    <w:rsid w:val="00BC27CC"/>
    <w:rsid w:val="00BC38DD"/>
    <w:rsid w:val="00BC553D"/>
    <w:rsid w:val="00BC5A6A"/>
    <w:rsid w:val="00BC61ED"/>
    <w:rsid w:val="00BC64E1"/>
    <w:rsid w:val="00BC6A9E"/>
    <w:rsid w:val="00BD049C"/>
    <w:rsid w:val="00BD18EA"/>
    <w:rsid w:val="00BD29F1"/>
    <w:rsid w:val="00BD35D6"/>
    <w:rsid w:val="00BD377A"/>
    <w:rsid w:val="00BD3BC9"/>
    <w:rsid w:val="00BD40C0"/>
    <w:rsid w:val="00BD5F2D"/>
    <w:rsid w:val="00BD7197"/>
    <w:rsid w:val="00BD7E2A"/>
    <w:rsid w:val="00BE0FF2"/>
    <w:rsid w:val="00BE1156"/>
    <w:rsid w:val="00BE2067"/>
    <w:rsid w:val="00BE2A18"/>
    <w:rsid w:val="00BE34B3"/>
    <w:rsid w:val="00BE36AB"/>
    <w:rsid w:val="00BE3F59"/>
    <w:rsid w:val="00BE424D"/>
    <w:rsid w:val="00BE45CC"/>
    <w:rsid w:val="00BE4C47"/>
    <w:rsid w:val="00BE57C9"/>
    <w:rsid w:val="00BE5DDB"/>
    <w:rsid w:val="00BE61F7"/>
    <w:rsid w:val="00BE712F"/>
    <w:rsid w:val="00BE75FB"/>
    <w:rsid w:val="00BE778E"/>
    <w:rsid w:val="00BE7D43"/>
    <w:rsid w:val="00BF40D3"/>
    <w:rsid w:val="00BF65A7"/>
    <w:rsid w:val="00BF669B"/>
    <w:rsid w:val="00BF7758"/>
    <w:rsid w:val="00BF77FC"/>
    <w:rsid w:val="00C00B39"/>
    <w:rsid w:val="00C02CC9"/>
    <w:rsid w:val="00C11613"/>
    <w:rsid w:val="00C11844"/>
    <w:rsid w:val="00C14375"/>
    <w:rsid w:val="00C14651"/>
    <w:rsid w:val="00C14B86"/>
    <w:rsid w:val="00C16616"/>
    <w:rsid w:val="00C1676A"/>
    <w:rsid w:val="00C17901"/>
    <w:rsid w:val="00C17C95"/>
    <w:rsid w:val="00C20F96"/>
    <w:rsid w:val="00C2131B"/>
    <w:rsid w:val="00C22210"/>
    <w:rsid w:val="00C22549"/>
    <w:rsid w:val="00C23458"/>
    <w:rsid w:val="00C23803"/>
    <w:rsid w:val="00C24059"/>
    <w:rsid w:val="00C245A6"/>
    <w:rsid w:val="00C259DC"/>
    <w:rsid w:val="00C26624"/>
    <w:rsid w:val="00C300F5"/>
    <w:rsid w:val="00C302CB"/>
    <w:rsid w:val="00C3173D"/>
    <w:rsid w:val="00C317D8"/>
    <w:rsid w:val="00C31E2C"/>
    <w:rsid w:val="00C3266A"/>
    <w:rsid w:val="00C329E6"/>
    <w:rsid w:val="00C32C49"/>
    <w:rsid w:val="00C32CBB"/>
    <w:rsid w:val="00C33F12"/>
    <w:rsid w:val="00C34281"/>
    <w:rsid w:val="00C362B0"/>
    <w:rsid w:val="00C42B37"/>
    <w:rsid w:val="00C4325F"/>
    <w:rsid w:val="00C43B28"/>
    <w:rsid w:val="00C446C2"/>
    <w:rsid w:val="00C44F85"/>
    <w:rsid w:val="00C45061"/>
    <w:rsid w:val="00C45831"/>
    <w:rsid w:val="00C47C1C"/>
    <w:rsid w:val="00C502D5"/>
    <w:rsid w:val="00C50BC3"/>
    <w:rsid w:val="00C50F01"/>
    <w:rsid w:val="00C510B8"/>
    <w:rsid w:val="00C520D8"/>
    <w:rsid w:val="00C52625"/>
    <w:rsid w:val="00C52FBA"/>
    <w:rsid w:val="00C5356E"/>
    <w:rsid w:val="00C53C64"/>
    <w:rsid w:val="00C540F5"/>
    <w:rsid w:val="00C544DC"/>
    <w:rsid w:val="00C55181"/>
    <w:rsid w:val="00C55895"/>
    <w:rsid w:val="00C55DFB"/>
    <w:rsid w:val="00C5790A"/>
    <w:rsid w:val="00C60A17"/>
    <w:rsid w:val="00C60D35"/>
    <w:rsid w:val="00C618FC"/>
    <w:rsid w:val="00C6322E"/>
    <w:rsid w:val="00C6367B"/>
    <w:rsid w:val="00C64E45"/>
    <w:rsid w:val="00C6531D"/>
    <w:rsid w:val="00C655AD"/>
    <w:rsid w:val="00C65ACC"/>
    <w:rsid w:val="00C66CEF"/>
    <w:rsid w:val="00C67043"/>
    <w:rsid w:val="00C67355"/>
    <w:rsid w:val="00C67AF1"/>
    <w:rsid w:val="00C67F56"/>
    <w:rsid w:val="00C71139"/>
    <w:rsid w:val="00C71331"/>
    <w:rsid w:val="00C714BE"/>
    <w:rsid w:val="00C72886"/>
    <w:rsid w:val="00C730C4"/>
    <w:rsid w:val="00C7453D"/>
    <w:rsid w:val="00C7719D"/>
    <w:rsid w:val="00C77224"/>
    <w:rsid w:val="00C8002C"/>
    <w:rsid w:val="00C80288"/>
    <w:rsid w:val="00C81485"/>
    <w:rsid w:val="00C819B8"/>
    <w:rsid w:val="00C82109"/>
    <w:rsid w:val="00C82DE4"/>
    <w:rsid w:val="00C83A30"/>
    <w:rsid w:val="00C84C16"/>
    <w:rsid w:val="00C857CC"/>
    <w:rsid w:val="00C86754"/>
    <w:rsid w:val="00C873FB"/>
    <w:rsid w:val="00C87B56"/>
    <w:rsid w:val="00C900F5"/>
    <w:rsid w:val="00C90394"/>
    <w:rsid w:val="00C90458"/>
    <w:rsid w:val="00C91F00"/>
    <w:rsid w:val="00C924BE"/>
    <w:rsid w:val="00C93DCF"/>
    <w:rsid w:val="00C942C9"/>
    <w:rsid w:val="00C94827"/>
    <w:rsid w:val="00C95170"/>
    <w:rsid w:val="00C95887"/>
    <w:rsid w:val="00C95B52"/>
    <w:rsid w:val="00C96C0F"/>
    <w:rsid w:val="00C97DD7"/>
    <w:rsid w:val="00CA152B"/>
    <w:rsid w:val="00CA1CAD"/>
    <w:rsid w:val="00CA312E"/>
    <w:rsid w:val="00CA3849"/>
    <w:rsid w:val="00CA447A"/>
    <w:rsid w:val="00CA4C27"/>
    <w:rsid w:val="00CA5D2F"/>
    <w:rsid w:val="00CA650D"/>
    <w:rsid w:val="00CA6DC6"/>
    <w:rsid w:val="00CB173F"/>
    <w:rsid w:val="00CB1B46"/>
    <w:rsid w:val="00CB4183"/>
    <w:rsid w:val="00CB4230"/>
    <w:rsid w:val="00CB48E9"/>
    <w:rsid w:val="00CB49D6"/>
    <w:rsid w:val="00CB544B"/>
    <w:rsid w:val="00CB6601"/>
    <w:rsid w:val="00CC1992"/>
    <w:rsid w:val="00CC3262"/>
    <w:rsid w:val="00CC3966"/>
    <w:rsid w:val="00CC71C3"/>
    <w:rsid w:val="00CC71DF"/>
    <w:rsid w:val="00CC7423"/>
    <w:rsid w:val="00CC7C6B"/>
    <w:rsid w:val="00CC7D2F"/>
    <w:rsid w:val="00CC7D4A"/>
    <w:rsid w:val="00CD0CFC"/>
    <w:rsid w:val="00CD2388"/>
    <w:rsid w:val="00CD34CA"/>
    <w:rsid w:val="00CD37EC"/>
    <w:rsid w:val="00CD4E83"/>
    <w:rsid w:val="00CD5DB6"/>
    <w:rsid w:val="00CD69FB"/>
    <w:rsid w:val="00CD731D"/>
    <w:rsid w:val="00CE0140"/>
    <w:rsid w:val="00CE15D9"/>
    <w:rsid w:val="00CE18DA"/>
    <w:rsid w:val="00CE19DB"/>
    <w:rsid w:val="00CE25D2"/>
    <w:rsid w:val="00CE4167"/>
    <w:rsid w:val="00CE51F4"/>
    <w:rsid w:val="00CE53EE"/>
    <w:rsid w:val="00CE576C"/>
    <w:rsid w:val="00CE75AC"/>
    <w:rsid w:val="00CE7910"/>
    <w:rsid w:val="00CF0108"/>
    <w:rsid w:val="00CF0610"/>
    <w:rsid w:val="00CF12F5"/>
    <w:rsid w:val="00CF13F3"/>
    <w:rsid w:val="00CF17F3"/>
    <w:rsid w:val="00CF1844"/>
    <w:rsid w:val="00CF3351"/>
    <w:rsid w:val="00CF367A"/>
    <w:rsid w:val="00CF376D"/>
    <w:rsid w:val="00CF3B12"/>
    <w:rsid w:val="00CF4AC0"/>
    <w:rsid w:val="00CF6B71"/>
    <w:rsid w:val="00CF6C2C"/>
    <w:rsid w:val="00D006B9"/>
    <w:rsid w:val="00D00E54"/>
    <w:rsid w:val="00D00F98"/>
    <w:rsid w:val="00D013E1"/>
    <w:rsid w:val="00D0201C"/>
    <w:rsid w:val="00D0205D"/>
    <w:rsid w:val="00D027A2"/>
    <w:rsid w:val="00D02EE7"/>
    <w:rsid w:val="00D03FC1"/>
    <w:rsid w:val="00D04C1D"/>
    <w:rsid w:val="00D04D05"/>
    <w:rsid w:val="00D05580"/>
    <w:rsid w:val="00D07143"/>
    <w:rsid w:val="00D07BA4"/>
    <w:rsid w:val="00D07D8B"/>
    <w:rsid w:val="00D07DBC"/>
    <w:rsid w:val="00D10F79"/>
    <w:rsid w:val="00D116BC"/>
    <w:rsid w:val="00D11859"/>
    <w:rsid w:val="00D1187E"/>
    <w:rsid w:val="00D11D3C"/>
    <w:rsid w:val="00D122D8"/>
    <w:rsid w:val="00D125E3"/>
    <w:rsid w:val="00D1323E"/>
    <w:rsid w:val="00D13402"/>
    <w:rsid w:val="00D14470"/>
    <w:rsid w:val="00D146D1"/>
    <w:rsid w:val="00D1488D"/>
    <w:rsid w:val="00D14BF7"/>
    <w:rsid w:val="00D2127E"/>
    <w:rsid w:val="00D232EB"/>
    <w:rsid w:val="00D24FD1"/>
    <w:rsid w:val="00D2581E"/>
    <w:rsid w:val="00D27CC6"/>
    <w:rsid w:val="00D27E5C"/>
    <w:rsid w:val="00D30273"/>
    <w:rsid w:val="00D31EE5"/>
    <w:rsid w:val="00D332FE"/>
    <w:rsid w:val="00D33664"/>
    <w:rsid w:val="00D343A9"/>
    <w:rsid w:val="00D34850"/>
    <w:rsid w:val="00D35ED8"/>
    <w:rsid w:val="00D36772"/>
    <w:rsid w:val="00D36F9D"/>
    <w:rsid w:val="00D3741C"/>
    <w:rsid w:val="00D3749E"/>
    <w:rsid w:val="00D377A4"/>
    <w:rsid w:val="00D37FBA"/>
    <w:rsid w:val="00D402FC"/>
    <w:rsid w:val="00D409BD"/>
    <w:rsid w:val="00D40B8C"/>
    <w:rsid w:val="00D42F33"/>
    <w:rsid w:val="00D44920"/>
    <w:rsid w:val="00D44FC1"/>
    <w:rsid w:val="00D45B37"/>
    <w:rsid w:val="00D45B7A"/>
    <w:rsid w:val="00D46A04"/>
    <w:rsid w:val="00D471FB"/>
    <w:rsid w:val="00D51A9D"/>
    <w:rsid w:val="00D537BE"/>
    <w:rsid w:val="00D541DC"/>
    <w:rsid w:val="00D555E8"/>
    <w:rsid w:val="00D55942"/>
    <w:rsid w:val="00D62067"/>
    <w:rsid w:val="00D624AB"/>
    <w:rsid w:val="00D625EC"/>
    <w:rsid w:val="00D627C1"/>
    <w:rsid w:val="00D62D3E"/>
    <w:rsid w:val="00D632E5"/>
    <w:rsid w:val="00D6398E"/>
    <w:rsid w:val="00D63DCB"/>
    <w:rsid w:val="00D64004"/>
    <w:rsid w:val="00D64A70"/>
    <w:rsid w:val="00D65699"/>
    <w:rsid w:val="00D6660A"/>
    <w:rsid w:val="00D70041"/>
    <w:rsid w:val="00D704C7"/>
    <w:rsid w:val="00D70FAE"/>
    <w:rsid w:val="00D7193D"/>
    <w:rsid w:val="00D71D54"/>
    <w:rsid w:val="00D7290A"/>
    <w:rsid w:val="00D73D24"/>
    <w:rsid w:val="00D74247"/>
    <w:rsid w:val="00D76819"/>
    <w:rsid w:val="00D76F68"/>
    <w:rsid w:val="00D772D9"/>
    <w:rsid w:val="00D7760D"/>
    <w:rsid w:val="00D7796F"/>
    <w:rsid w:val="00D80049"/>
    <w:rsid w:val="00D805BE"/>
    <w:rsid w:val="00D82087"/>
    <w:rsid w:val="00D821D9"/>
    <w:rsid w:val="00D828A5"/>
    <w:rsid w:val="00D83AB4"/>
    <w:rsid w:val="00D83BB7"/>
    <w:rsid w:val="00D84331"/>
    <w:rsid w:val="00D84A4B"/>
    <w:rsid w:val="00D84C17"/>
    <w:rsid w:val="00D84F62"/>
    <w:rsid w:val="00D85801"/>
    <w:rsid w:val="00D85B5D"/>
    <w:rsid w:val="00D85F86"/>
    <w:rsid w:val="00D87A6D"/>
    <w:rsid w:val="00D91B9F"/>
    <w:rsid w:val="00D930B7"/>
    <w:rsid w:val="00D93820"/>
    <w:rsid w:val="00D94041"/>
    <w:rsid w:val="00D95839"/>
    <w:rsid w:val="00D95B1A"/>
    <w:rsid w:val="00D96336"/>
    <w:rsid w:val="00D967FB"/>
    <w:rsid w:val="00DA041E"/>
    <w:rsid w:val="00DA0805"/>
    <w:rsid w:val="00DA0FF9"/>
    <w:rsid w:val="00DA473A"/>
    <w:rsid w:val="00DA5524"/>
    <w:rsid w:val="00DA55BF"/>
    <w:rsid w:val="00DA55E3"/>
    <w:rsid w:val="00DA60B9"/>
    <w:rsid w:val="00DA6C28"/>
    <w:rsid w:val="00DA73DE"/>
    <w:rsid w:val="00DA764D"/>
    <w:rsid w:val="00DA7EE5"/>
    <w:rsid w:val="00DB0238"/>
    <w:rsid w:val="00DB0911"/>
    <w:rsid w:val="00DB0978"/>
    <w:rsid w:val="00DB2003"/>
    <w:rsid w:val="00DB20EE"/>
    <w:rsid w:val="00DB2885"/>
    <w:rsid w:val="00DB2F1F"/>
    <w:rsid w:val="00DB31DA"/>
    <w:rsid w:val="00DB3C69"/>
    <w:rsid w:val="00DB408D"/>
    <w:rsid w:val="00DB431F"/>
    <w:rsid w:val="00DB4D6D"/>
    <w:rsid w:val="00DB5DB0"/>
    <w:rsid w:val="00DB6286"/>
    <w:rsid w:val="00DB6C63"/>
    <w:rsid w:val="00DB730F"/>
    <w:rsid w:val="00DB754F"/>
    <w:rsid w:val="00DC036E"/>
    <w:rsid w:val="00DC1C9D"/>
    <w:rsid w:val="00DC4470"/>
    <w:rsid w:val="00DC4622"/>
    <w:rsid w:val="00DC46C5"/>
    <w:rsid w:val="00DC52FB"/>
    <w:rsid w:val="00DC639E"/>
    <w:rsid w:val="00DC64D9"/>
    <w:rsid w:val="00DC72B4"/>
    <w:rsid w:val="00DC76B3"/>
    <w:rsid w:val="00DD0AF6"/>
    <w:rsid w:val="00DD1E5D"/>
    <w:rsid w:val="00DD27CE"/>
    <w:rsid w:val="00DD2C78"/>
    <w:rsid w:val="00DD4579"/>
    <w:rsid w:val="00DD545D"/>
    <w:rsid w:val="00DD55C8"/>
    <w:rsid w:val="00DD634A"/>
    <w:rsid w:val="00DD678A"/>
    <w:rsid w:val="00DD74A1"/>
    <w:rsid w:val="00DD76AB"/>
    <w:rsid w:val="00DD777D"/>
    <w:rsid w:val="00DE03E1"/>
    <w:rsid w:val="00DE0839"/>
    <w:rsid w:val="00DE1A94"/>
    <w:rsid w:val="00DE2532"/>
    <w:rsid w:val="00DE3367"/>
    <w:rsid w:val="00DE4714"/>
    <w:rsid w:val="00DE4DFB"/>
    <w:rsid w:val="00DE4FB6"/>
    <w:rsid w:val="00DE507E"/>
    <w:rsid w:val="00DE5463"/>
    <w:rsid w:val="00DE6524"/>
    <w:rsid w:val="00DE6AB5"/>
    <w:rsid w:val="00DE7A09"/>
    <w:rsid w:val="00DF01FE"/>
    <w:rsid w:val="00DF0716"/>
    <w:rsid w:val="00E001E1"/>
    <w:rsid w:val="00E0273B"/>
    <w:rsid w:val="00E03478"/>
    <w:rsid w:val="00E03721"/>
    <w:rsid w:val="00E05747"/>
    <w:rsid w:val="00E05E37"/>
    <w:rsid w:val="00E05E73"/>
    <w:rsid w:val="00E0778A"/>
    <w:rsid w:val="00E10E12"/>
    <w:rsid w:val="00E11C99"/>
    <w:rsid w:val="00E1298D"/>
    <w:rsid w:val="00E16E59"/>
    <w:rsid w:val="00E17324"/>
    <w:rsid w:val="00E174A8"/>
    <w:rsid w:val="00E21C76"/>
    <w:rsid w:val="00E21DDC"/>
    <w:rsid w:val="00E2359F"/>
    <w:rsid w:val="00E25192"/>
    <w:rsid w:val="00E26DA7"/>
    <w:rsid w:val="00E26E0E"/>
    <w:rsid w:val="00E2761A"/>
    <w:rsid w:val="00E27FCC"/>
    <w:rsid w:val="00E312CD"/>
    <w:rsid w:val="00E3159A"/>
    <w:rsid w:val="00E3162B"/>
    <w:rsid w:val="00E31D03"/>
    <w:rsid w:val="00E31EFD"/>
    <w:rsid w:val="00E32549"/>
    <w:rsid w:val="00E32C18"/>
    <w:rsid w:val="00E32D6D"/>
    <w:rsid w:val="00E3327E"/>
    <w:rsid w:val="00E3388C"/>
    <w:rsid w:val="00E3408A"/>
    <w:rsid w:val="00E350D9"/>
    <w:rsid w:val="00E3549C"/>
    <w:rsid w:val="00E41255"/>
    <w:rsid w:val="00E4254B"/>
    <w:rsid w:val="00E426F8"/>
    <w:rsid w:val="00E42F65"/>
    <w:rsid w:val="00E43002"/>
    <w:rsid w:val="00E43A33"/>
    <w:rsid w:val="00E43BC4"/>
    <w:rsid w:val="00E44CF6"/>
    <w:rsid w:val="00E44E03"/>
    <w:rsid w:val="00E45E89"/>
    <w:rsid w:val="00E47D79"/>
    <w:rsid w:val="00E47E40"/>
    <w:rsid w:val="00E514FF"/>
    <w:rsid w:val="00E52D8F"/>
    <w:rsid w:val="00E53A66"/>
    <w:rsid w:val="00E56B4E"/>
    <w:rsid w:val="00E56B99"/>
    <w:rsid w:val="00E600C9"/>
    <w:rsid w:val="00E614D6"/>
    <w:rsid w:val="00E625A1"/>
    <w:rsid w:val="00E63292"/>
    <w:rsid w:val="00E64A05"/>
    <w:rsid w:val="00E64AB4"/>
    <w:rsid w:val="00E6553A"/>
    <w:rsid w:val="00E6574B"/>
    <w:rsid w:val="00E66194"/>
    <w:rsid w:val="00E66D3A"/>
    <w:rsid w:val="00E703FA"/>
    <w:rsid w:val="00E71049"/>
    <w:rsid w:val="00E71FF8"/>
    <w:rsid w:val="00E7364A"/>
    <w:rsid w:val="00E73694"/>
    <w:rsid w:val="00E73AA6"/>
    <w:rsid w:val="00E7442E"/>
    <w:rsid w:val="00E76CC3"/>
    <w:rsid w:val="00E77290"/>
    <w:rsid w:val="00E8026F"/>
    <w:rsid w:val="00E80572"/>
    <w:rsid w:val="00E80FF5"/>
    <w:rsid w:val="00E828C7"/>
    <w:rsid w:val="00E86243"/>
    <w:rsid w:val="00E863EB"/>
    <w:rsid w:val="00E8754D"/>
    <w:rsid w:val="00E903E7"/>
    <w:rsid w:val="00E9067B"/>
    <w:rsid w:val="00E90AE4"/>
    <w:rsid w:val="00E9139F"/>
    <w:rsid w:val="00E91D9F"/>
    <w:rsid w:val="00E92A25"/>
    <w:rsid w:val="00E92B2C"/>
    <w:rsid w:val="00E92FD0"/>
    <w:rsid w:val="00E934D7"/>
    <w:rsid w:val="00E942EC"/>
    <w:rsid w:val="00E94F6D"/>
    <w:rsid w:val="00E954CC"/>
    <w:rsid w:val="00E95F43"/>
    <w:rsid w:val="00E9684A"/>
    <w:rsid w:val="00E972D9"/>
    <w:rsid w:val="00E97613"/>
    <w:rsid w:val="00E9761B"/>
    <w:rsid w:val="00EA0F7B"/>
    <w:rsid w:val="00EA15ED"/>
    <w:rsid w:val="00EA1873"/>
    <w:rsid w:val="00EA194A"/>
    <w:rsid w:val="00EA1E1B"/>
    <w:rsid w:val="00EA2CBA"/>
    <w:rsid w:val="00EA2DB0"/>
    <w:rsid w:val="00EA30AF"/>
    <w:rsid w:val="00EA3BC6"/>
    <w:rsid w:val="00EA7D26"/>
    <w:rsid w:val="00EB0065"/>
    <w:rsid w:val="00EB21EE"/>
    <w:rsid w:val="00EB261A"/>
    <w:rsid w:val="00EB3600"/>
    <w:rsid w:val="00EB3B24"/>
    <w:rsid w:val="00EB41A7"/>
    <w:rsid w:val="00EB4A1E"/>
    <w:rsid w:val="00EB5186"/>
    <w:rsid w:val="00EB5BA8"/>
    <w:rsid w:val="00EB6302"/>
    <w:rsid w:val="00EB6FEC"/>
    <w:rsid w:val="00EB7065"/>
    <w:rsid w:val="00EB728C"/>
    <w:rsid w:val="00EB7530"/>
    <w:rsid w:val="00EB78C2"/>
    <w:rsid w:val="00EC0AC1"/>
    <w:rsid w:val="00EC1DAE"/>
    <w:rsid w:val="00EC2ED4"/>
    <w:rsid w:val="00EC3843"/>
    <w:rsid w:val="00EC3956"/>
    <w:rsid w:val="00EC5600"/>
    <w:rsid w:val="00EC5BEF"/>
    <w:rsid w:val="00EC5E93"/>
    <w:rsid w:val="00EC69CE"/>
    <w:rsid w:val="00ED2D2D"/>
    <w:rsid w:val="00ED2DCE"/>
    <w:rsid w:val="00ED439F"/>
    <w:rsid w:val="00ED4683"/>
    <w:rsid w:val="00ED53EA"/>
    <w:rsid w:val="00ED6E78"/>
    <w:rsid w:val="00ED7D63"/>
    <w:rsid w:val="00EE1B08"/>
    <w:rsid w:val="00EE20CC"/>
    <w:rsid w:val="00EE25C1"/>
    <w:rsid w:val="00EE2B15"/>
    <w:rsid w:val="00EE473C"/>
    <w:rsid w:val="00EE54A6"/>
    <w:rsid w:val="00EE60A9"/>
    <w:rsid w:val="00EE6423"/>
    <w:rsid w:val="00EE743D"/>
    <w:rsid w:val="00EF0616"/>
    <w:rsid w:val="00EF06BB"/>
    <w:rsid w:val="00EF0972"/>
    <w:rsid w:val="00EF09DD"/>
    <w:rsid w:val="00EF0CA4"/>
    <w:rsid w:val="00EF1323"/>
    <w:rsid w:val="00EF174E"/>
    <w:rsid w:val="00EF1D16"/>
    <w:rsid w:val="00EF2C82"/>
    <w:rsid w:val="00EF3541"/>
    <w:rsid w:val="00EF3840"/>
    <w:rsid w:val="00EF3CB9"/>
    <w:rsid w:val="00EF4A31"/>
    <w:rsid w:val="00EF4F15"/>
    <w:rsid w:val="00EF52B0"/>
    <w:rsid w:val="00EF68F1"/>
    <w:rsid w:val="00EF6EFD"/>
    <w:rsid w:val="00EF79E1"/>
    <w:rsid w:val="00F00939"/>
    <w:rsid w:val="00F009C5"/>
    <w:rsid w:val="00F01C31"/>
    <w:rsid w:val="00F01D2E"/>
    <w:rsid w:val="00F02A5C"/>
    <w:rsid w:val="00F04E94"/>
    <w:rsid w:val="00F056CE"/>
    <w:rsid w:val="00F100C2"/>
    <w:rsid w:val="00F101DE"/>
    <w:rsid w:val="00F10841"/>
    <w:rsid w:val="00F10B1F"/>
    <w:rsid w:val="00F11255"/>
    <w:rsid w:val="00F11926"/>
    <w:rsid w:val="00F11ED5"/>
    <w:rsid w:val="00F12280"/>
    <w:rsid w:val="00F12A5D"/>
    <w:rsid w:val="00F12FE1"/>
    <w:rsid w:val="00F14074"/>
    <w:rsid w:val="00F1499A"/>
    <w:rsid w:val="00F15BEF"/>
    <w:rsid w:val="00F166C1"/>
    <w:rsid w:val="00F168D4"/>
    <w:rsid w:val="00F16F5E"/>
    <w:rsid w:val="00F17538"/>
    <w:rsid w:val="00F17718"/>
    <w:rsid w:val="00F17F33"/>
    <w:rsid w:val="00F2070E"/>
    <w:rsid w:val="00F21738"/>
    <w:rsid w:val="00F22F63"/>
    <w:rsid w:val="00F232B0"/>
    <w:rsid w:val="00F23735"/>
    <w:rsid w:val="00F23894"/>
    <w:rsid w:val="00F2481D"/>
    <w:rsid w:val="00F25C3B"/>
    <w:rsid w:val="00F25CBD"/>
    <w:rsid w:val="00F270BC"/>
    <w:rsid w:val="00F277B4"/>
    <w:rsid w:val="00F31D6F"/>
    <w:rsid w:val="00F32E6B"/>
    <w:rsid w:val="00F330F2"/>
    <w:rsid w:val="00F33331"/>
    <w:rsid w:val="00F3371E"/>
    <w:rsid w:val="00F400B2"/>
    <w:rsid w:val="00F405B5"/>
    <w:rsid w:val="00F40AF4"/>
    <w:rsid w:val="00F4103F"/>
    <w:rsid w:val="00F4142F"/>
    <w:rsid w:val="00F41E98"/>
    <w:rsid w:val="00F42327"/>
    <w:rsid w:val="00F42566"/>
    <w:rsid w:val="00F42642"/>
    <w:rsid w:val="00F42A9A"/>
    <w:rsid w:val="00F4309D"/>
    <w:rsid w:val="00F431F2"/>
    <w:rsid w:val="00F43380"/>
    <w:rsid w:val="00F4378E"/>
    <w:rsid w:val="00F440E3"/>
    <w:rsid w:val="00F44579"/>
    <w:rsid w:val="00F44EC5"/>
    <w:rsid w:val="00F451F9"/>
    <w:rsid w:val="00F464B0"/>
    <w:rsid w:val="00F469C7"/>
    <w:rsid w:val="00F47D28"/>
    <w:rsid w:val="00F51248"/>
    <w:rsid w:val="00F5135A"/>
    <w:rsid w:val="00F52489"/>
    <w:rsid w:val="00F534DF"/>
    <w:rsid w:val="00F539E5"/>
    <w:rsid w:val="00F54F69"/>
    <w:rsid w:val="00F55690"/>
    <w:rsid w:val="00F55BE5"/>
    <w:rsid w:val="00F55F83"/>
    <w:rsid w:val="00F56179"/>
    <w:rsid w:val="00F56581"/>
    <w:rsid w:val="00F570BE"/>
    <w:rsid w:val="00F57115"/>
    <w:rsid w:val="00F578E1"/>
    <w:rsid w:val="00F60605"/>
    <w:rsid w:val="00F60893"/>
    <w:rsid w:val="00F617C2"/>
    <w:rsid w:val="00F61A5D"/>
    <w:rsid w:val="00F622C8"/>
    <w:rsid w:val="00F62D02"/>
    <w:rsid w:val="00F6387B"/>
    <w:rsid w:val="00F644BF"/>
    <w:rsid w:val="00F64BE0"/>
    <w:rsid w:val="00F64E6A"/>
    <w:rsid w:val="00F665A0"/>
    <w:rsid w:val="00F67098"/>
    <w:rsid w:val="00F67DDA"/>
    <w:rsid w:val="00F70591"/>
    <w:rsid w:val="00F715C0"/>
    <w:rsid w:val="00F71E89"/>
    <w:rsid w:val="00F72651"/>
    <w:rsid w:val="00F72C5E"/>
    <w:rsid w:val="00F73F52"/>
    <w:rsid w:val="00F74875"/>
    <w:rsid w:val="00F7558C"/>
    <w:rsid w:val="00F768A7"/>
    <w:rsid w:val="00F80943"/>
    <w:rsid w:val="00F80BA3"/>
    <w:rsid w:val="00F81A37"/>
    <w:rsid w:val="00F823AE"/>
    <w:rsid w:val="00F82431"/>
    <w:rsid w:val="00F82731"/>
    <w:rsid w:val="00F82C10"/>
    <w:rsid w:val="00F83226"/>
    <w:rsid w:val="00F84E55"/>
    <w:rsid w:val="00F8553F"/>
    <w:rsid w:val="00F8682F"/>
    <w:rsid w:val="00F8783E"/>
    <w:rsid w:val="00F87D90"/>
    <w:rsid w:val="00F901A4"/>
    <w:rsid w:val="00F9061B"/>
    <w:rsid w:val="00F90AD6"/>
    <w:rsid w:val="00F90B1E"/>
    <w:rsid w:val="00F942AB"/>
    <w:rsid w:val="00F9456A"/>
    <w:rsid w:val="00F94644"/>
    <w:rsid w:val="00F94DCC"/>
    <w:rsid w:val="00F954C3"/>
    <w:rsid w:val="00F956CA"/>
    <w:rsid w:val="00F95FB9"/>
    <w:rsid w:val="00F9653E"/>
    <w:rsid w:val="00F96AAE"/>
    <w:rsid w:val="00F96EE1"/>
    <w:rsid w:val="00FA1142"/>
    <w:rsid w:val="00FA2099"/>
    <w:rsid w:val="00FA268F"/>
    <w:rsid w:val="00FA2DCB"/>
    <w:rsid w:val="00FA3993"/>
    <w:rsid w:val="00FA3F43"/>
    <w:rsid w:val="00FA5DC5"/>
    <w:rsid w:val="00FA6525"/>
    <w:rsid w:val="00FA6815"/>
    <w:rsid w:val="00FA7F9D"/>
    <w:rsid w:val="00FB03AA"/>
    <w:rsid w:val="00FB0405"/>
    <w:rsid w:val="00FB09E8"/>
    <w:rsid w:val="00FB1314"/>
    <w:rsid w:val="00FB20C8"/>
    <w:rsid w:val="00FB2193"/>
    <w:rsid w:val="00FB2677"/>
    <w:rsid w:val="00FB2823"/>
    <w:rsid w:val="00FB2F64"/>
    <w:rsid w:val="00FB6D61"/>
    <w:rsid w:val="00FC0C33"/>
    <w:rsid w:val="00FC10A9"/>
    <w:rsid w:val="00FC12B6"/>
    <w:rsid w:val="00FC12D2"/>
    <w:rsid w:val="00FC140B"/>
    <w:rsid w:val="00FC19A5"/>
    <w:rsid w:val="00FC2274"/>
    <w:rsid w:val="00FC3E1E"/>
    <w:rsid w:val="00FC5DF7"/>
    <w:rsid w:val="00FC70B8"/>
    <w:rsid w:val="00FC7F26"/>
    <w:rsid w:val="00FD0A8E"/>
    <w:rsid w:val="00FD112C"/>
    <w:rsid w:val="00FD1CB6"/>
    <w:rsid w:val="00FD2B55"/>
    <w:rsid w:val="00FD394E"/>
    <w:rsid w:val="00FD4579"/>
    <w:rsid w:val="00FD64A6"/>
    <w:rsid w:val="00FD7947"/>
    <w:rsid w:val="00FE047F"/>
    <w:rsid w:val="00FE0911"/>
    <w:rsid w:val="00FE1DEB"/>
    <w:rsid w:val="00FE210F"/>
    <w:rsid w:val="00FE233F"/>
    <w:rsid w:val="00FE38E3"/>
    <w:rsid w:val="00FE6EC9"/>
    <w:rsid w:val="00FE7C20"/>
    <w:rsid w:val="00FF04E6"/>
    <w:rsid w:val="00FF08E2"/>
    <w:rsid w:val="00FF0906"/>
    <w:rsid w:val="00FF0B50"/>
    <w:rsid w:val="00FF0D9D"/>
    <w:rsid w:val="00FF3A21"/>
    <w:rsid w:val="00FF492D"/>
    <w:rsid w:val="00FF4B04"/>
    <w:rsid w:val="00FF4C4A"/>
    <w:rsid w:val="00FF5838"/>
    <w:rsid w:val="00FF5AF8"/>
    <w:rsid w:val="00FF64A7"/>
    <w:rsid w:val="00FF708C"/>
    <w:rsid w:val="00FF715C"/>
    <w:rsid w:val="00FF7239"/>
    <w:rsid w:val="00FF7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HTML Cite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5D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B05907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0471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05907"/>
    <w:pPr>
      <w:keepNext/>
      <w:spacing w:after="0" w:line="240" w:lineRule="auto"/>
      <w:jc w:val="center"/>
      <w:outlineLvl w:val="2"/>
    </w:pPr>
    <w:rPr>
      <w:rFonts w:ascii="Times New Roman" w:hAnsi="Times New Roman"/>
      <w:sz w:val="28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590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05907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rsid w:val="00B05907"/>
    <w:rPr>
      <w:rFonts w:ascii="Times New Roman" w:hAnsi="Times New Roman"/>
      <w:sz w:val="28"/>
      <w:szCs w:val="24"/>
    </w:rPr>
  </w:style>
  <w:style w:type="character" w:customStyle="1" w:styleId="40">
    <w:name w:val="Заголовок 4 Знак"/>
    <w:link w:val="4"/>
    <w:uiPriority w:val="9"/>
    <w:semiHidden/>
    <w:rsid w:val="00B05907"/>
    <w:rPr>
      <w:b/>
      <w:bCs/>
      <w:sz w:val="28"/>
      <w:szCs w:val="28"/>
    </w:rPr>
  </w:style>
  <w:style w:type="paragraph" w:styleId="a3">
    <w:name w:val="Body Text"/>
    <w:basedOn w:val="a"/>
    <w:link w:val="a4"/>
    <w:rsid w:val="000C0379"/>
    <w:pPr>
      <w:spacing w:after="0" w:line="360" w:lineRule="auto"/>
      <w:jc w:val="center"/>
    </w:pPr>
    <w:rPr>
      <w:rFonts w:ascii="Times New Roman" w:hAnsi="Times New Roman"/>
      <w:sz w:val="28"/>
      <w:szCs w:val="28"/>
    </w:rPr>
  </w:style>
  <w:style w:type="character" w:customStyle="1" w:styleId="a4">
    <w:name w:val="Основной текст Знак"/>
    <w:link w:val="a3"/>
    <w:rsid w:val="000C0379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rsid w:val="000C0379"/>
    <w:pPr>
      <w:tabs>
        <w:tab w:val="center" w:pos="4677"/>
        <w:tab w:val="right" w:pos="9355"/>
      </w:tabs>
      <w:spacing w:after="0" w:line="36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a6">
    <w:name w:val="Верхний колонтитул Знак"/>
    <w:link w:val="a5"/>
    <w:uiPriority w:val="99"/>
    <w:rsid w:val="000C0379"/>
    <w:rPr>
      <w:rFonts w:ascii="Times New Roman" w:eastAsia="Times New Roman" w:hAnsi="Times New Roman" w:cs="Times New Roman"/>
      <w:sz w:val="28"/>
      <w:szCs w:val="24"/>
    </w:rPr>
  </w:style>
  <w:style w:type="character" w:styleId="a7">
    <w:name w:val="page number"/>
    <w:basedOn w:val="a0"/>
    <w:rsid w:val="000C0379"/>
  </w:style>
  <w:style w:type="paragraph" w:styleId="a8">
    <w:name w:val="footer"/>
    <w:basedOn w:val="a"/>
    <w:link w:val="a9"/>
    <w:uiPriority w:val="99"/>
    <w:rsid w:val="000C0379"/>
    <w:pPr>
      <w:tabs>
        <w:tab w:val="center" w:pos="4677"/>
        <w:tab w:val="right" w:pos="9355"/>
      </w:tabs>
      <w:spacing w:after="0" w:line="36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a9">
    <w:name w:val="Нижний колонтитул Знак"/>
    <w:link w:val="a8"/>
    <w:uiPriority w:val="99"/>
    <w:rsid w:val="000C0379"/>
    <w:rPr>
      <w:rFonts w:ascii="Times New Roman" w:eastAsia="Times New Roman" w:hAnsi="Times New Roman" w:cs="Times New Roman"/>
      <w:sz w:val="28"/>
      <w:szCs w:val="24"/>
    </w:rPr>
  </w:style>
  <w:style w:type="paragraph" w:styleId="aa">
    <w:name w:val="List Paragraph"/>
    <w:basedOn w:val="a"/>
    <w:uiPriority w:val="34"/>
    <w:qFormat/>
    <w:rsid w:val="00B05907"/>
    <w:pPr>
      <w:ind w:left="720"/>
      <w:contextualSpacing/>
    </w:pPr>
  </w:style>
  <w:style w:type="paragraph" w:styleId="ab">
    <w:name w:val="footnote text"/>
    <w:basedOn w:val="a"/>
    <w:link w:val="ac"/>
    <w:uiPriority w:val="99"/>
    <w:unhideWhenUsed/>
    <w:rsid w:val="00B05907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B05907"/>
  </w:style>
  <w:style w:type="paragraph" w:styleId="ad">
    <w:name w:val="endnote text"/>
    <w:basedOn w:val="a"/>
    <w:link w:val="ae"/>
    <w:uiPriority w:val="99"/>
    <w:unhideWhenUsed/>
    <w:rsid w:val="00B05907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rsid w:val="00B05907"/>
  </w:style>
  <w:style w:type="character" w:styleId="af">
    <w:name w:val="Hyperlink"/>
    <w:uiPriority w:val="99"/>
    <w:unhideWhenUsed/>
    <w:rsid w:val="00B05907"/>
    <w:rPr>
      <w:color w:val="0000FF"/>
      <w:u w:val="single"/>
    </w:rPr>
  </w:style>
  <w:style w:type="paragraph" w:styleId="af0">
    <w:name w:val="Body Text First Indent"/>
    <w:basedOn w:val="a3"/>
    <w:link w:val="af1"/>
    <w:rsid w:val="00B05907"/>
    <w:pPr>
      <w:spacing w:after="120" w:line="240" w:lineRule="auto"/>
      <w:ind w:firstLine="210"/>
      <w:jc w:val="left"/>
    </w:pPr>
    <w:rPr>
      <w:sz w:val="24"/>
      <w:szCs w:val="24"/>
    </w:rPr>
  </w:style>
  <w:style w:type="character" w:customStyle="1" w:styleId="af1">
    <w:name w:val="Красная строка Знак"/>
    <w:link w:val="af0"/>
    <w:rsid w:val="00B05907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Block Text"/>
    <w:basedOn w:val="a"/>
    <w:rsid w:val="00B05907"/>
    <w:pPr>
      <w:widowControl w:val="0"/>
      <w:shd w:val="clear" w:color="auto" w:fill="FFFFFF"/>
      <w:spacing w:after="0" w:line="360" w:lineRule="auto"/>
      <w:ind w:left="28" w:right="28" w:firstLine="391"/>
      <w:jc w:val="both"/>
    </w:pPr>
    <w:rPr>
      <w:rFonts w:ascii="Times New Roman" w:hAnsi="Times New Roman"/>
      <w:spacing w:val="-4"/>
      <w:sz w:val="24"/>
      <w:szCs w:val="20"/>
    </w:rPr>
  </w:style>
  <w:style w:type="paragraph" w:styleId="af3">
    <w:name w:val="Body Text Indent"/>
    <w:basedOn w:val="a"/>
    <w:link w:val="af4"/>
    <w:rsid w:val="00B05907"/>
    <w:pPr>
      <w:widowControl w:val="0"/>
      <w:shd w:val="clear" w:color="auto" w:fill="FFFFFF"/>
      <w:autoSpaceDE w:val="0"/>
      <w:autoSpaceDN w:val="0"/>
      <w:adjustRightInd w:val="0"/>
      <w:spacing w:after="0" w:line="413" w:lineRule="exact"/>
      <w:ind w:left="115" w:firstLine="730"/>
      <w:jc w:val="both"/>
    </w:pPr>
    <w:rPr>
      <w:rFonts w:ascii="Times New Roman" w:hAnsi="Times New Roman"/>
      <w:sz w:val="24"/>
      <w:szCs w:val="24"/>
    </w:rPr>
  </w:style>
  <w:style w:type="character" w:customStyle="1" w:styleId="af4">
    <w:name w:val="Основной текст с отступом Знак"/>
    <w:link w:val="af3"/>
    <w:rsid w:val="00B05907"/>
    <w:rPr>
      <w:rFonts w:ascii="Times New Roman" w:hAnsi="Times New Roman"/>
      <w:sz w:val="24"/>
      <w:szCs w:val="24"/>
      <w:shd w:val="clear" w:color="auto" w:fill="FFFFFF"/>
    </w:rPr>
  </w:style>
  <w:style w:type="paragraph" w:styleId="21">
    <w:name w:val="Body Text Indent 2"/>
    <w:basedOn w:val="a"/>
    <w:link w:val="22"/>
    <w:rsid w:val="00B05907"/>
    <w:pPr>
      <w:shd w:val="clear" w:color="auto" w:fill="FFFFFF"/>
      <w:spacing w:before="14" w:after="0" w:line="360" w:lineRule="auto"/>
      <w:ind w:firstLine="591"/>
    </w:pPr>
    <w:rPr>
      <w:rFonts w:ascii="Times New Roman" w:hAnsi="Times New Roman"/>
      <w:spacing w:val="-2"/>
      <w:sz w:val="28"/>
      <w:szCs w:val="24"/>
    </w:rPr>
  </w:style>
  <w:style w:type="character" w:customStyle="1" w:styleId="22">
    <w:name w:val="Основной текст с отступом 2 Знак"/>
    <w:link w:val="21"/>
    <w:rsid w:val="00B05907"/>
    <w:rPr>
      <w:rFonts w:ascii="Times New Roman" w:hAnsi="Times New Roman"/>
      <w:spacing w:val="-2"/>
      <w:sz w:val="28"/>
      <w:szCs w:val="24"/>
      <w:shd w:val="clear" w:color="auto" w:fill="FFFFFF"/>
    </w:rPr>
  </w:style>
  <w:style w:type="paragraph" w:styleId="23">
    <w:name w:val="Body Text 2"/>
    <w:basedOn w:val="a"/>
    <w:link w:val="24"/>
    <w:rsid w:val="00B05907"/>
    <w:pPr>
      <w:spacing w:after="0" w:line="360" w:lineRule="auto"/>
    </w:pPr>
    <w:rPr>
      <w:rFonts w:ascii="Times New Roman" w:hAnsi="Times New Roman"/>
      <w:sz w:val="28"/>
      <w:szCs w:val="24"/>
    </w:rPr>
  </w:style>
  <w:style w:type="character" w:customStyle="1" w:styleId="24">
    <w:name w:val="Основной текст 2 Знак"/>
    <w:link w:val="23"/>
    <w:rsid w:val="00B05907"/>
    <w:rPr>
      <w:rFonts w:ascii="Times New Roman" w:hAnsi="Times New Roman"/>
      <w:sz w:val="28"/>
      <w:szCs w:val="24"/>
    </w:rPr>
  </w:style>
  <w:style w:type="paragraph" w:styleId="31">
    <w:name w:val="Body Text 3"/>
    <w:basedOn w:val="a"/>
    <w:link w:val="32"/>
    <w:rsid w:val="00B05907"/>
    <w:pPr>
      <w:spacing w:after="0" w:line="36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32">
    <w:name w:val="Основной текст 3 Знак"/>
    <w:link w:val="31"/>
    <w:rsid w:val="00B05907"/>
    <w:rPr>
      <w:rFonts w:ascii="Times New Roman" w:hAnsi="Times New Roman"/>
      <w:sz w:val="28"/>
      <w:szCs w:val="24"/>
    </w:rPr>
  </w:style>
  <w:style w:type="paragraph" w:styleId="33">
    <w:name w:val="Body Text Indent 3"/>
    <w:basedOn w:val="a"/>
    <w:link w:val="34"/>
    <w:rsid w:val="00B05907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4">
    <w:name w:val="Основной текст с отступом 3 Знак"/>
    <w:link w:val="33"/>
    <w:rsid w:val="00B05907"/>
    <w:rPr>
      <w:rFonts w:ascii="Times New Roman" w:hAnsi="Times New Roman"/>
      <w:sz w:val="16"/>
      <w:szCs w:val="16"/>
    </w:rPr>
  </w:style>
  <w:style w:type="paragraph" w:styleId="af5">
    <w:name w:val="Title"/>
    <w:basedOn w:val="a"/>
    <w:link w:val="af6"/>
    <w:qFormat/>
    <w:rsid w:val="00B05907"/>
    <w:pPr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character" w:customStyle="1" w:styleId="af6">
    <w:name w:val="Название Знак"/>
    <w:link w:val="af5"/>
    <w:rsid w:val="00B05907"/>
    <w:rPr>
      <w:rFonts w:ascii="Times New Roman" w:hAnsi="Times New Roman"/>
      <w:b/>
      <w:sz w:val="24"/>
    </w:rPr>
  </w:style>
  <w:style w:type="character" w:customStyle="1" w:styleId="af7">
    <w:name w:val="Текст выноски Знак"/>
    <w:link w:val="af8"/>
    <w:uiPriority w:val="99"/>
    <w:semiHidden/>
    <w:rsid w:val="00B05907"/>
    <w:rPr>
      <w:rFonts w:ascii="Tahoma" w:hAnsi="Tahoma" w:cs="Tahoma"/>
      <w:sz w:val="16"/>
      <w:szCs w:val="16"/>
    </w:rPr>
  </w:style>
  <w:style w:type="paragraph" w:styleId="af8">
    <w:name w:val="Balloon Text"/>
    <w:basedOn w:val="a"/>
    <w:link w:val="af7"/>
    <w:uiPriority w:val="99"/>
    <w:semiHidden/>
    <w:rsid w:val="00B05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link w:val="af8"/>
    <w:uiPriority w:val="99"/>
    <w:semiHidden/>
    <w:rsid w:val="00B05907"/>
    <w:rPr>
      <w:rFonts w:ascii="Tahoma" w:hAnsi="Tahoma" w:cs="Tahoma"/>
      <w:sz w:val="16"/>
      <w:szCs w:val="16"/>
    </w:rPr>
  </w:style>
  <w:style w:type="paragraph" w:customStyle="1" w:styleId="12">
    <w:name w:val="Знак1"/>
    <w:basedOn w:val="a"/>
    <w:rsid w:val="00B05907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styleId="af9">
    <w:name w:val="Normal (Web)"/>
    <w:basedOn w:val="a"/>
    <w:uiPriority w:val="99"/>
    <w:rsid w:val="00B05907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afa">
    <w:name w:val="Знак Знак Знак Знак"/>
    <w:basedOn w:val="a"/>
    <w:rsid w:val="00B05907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35">
    <w:name w:val="çàãîëîâîê 3"/>
    <w:basedOn w:val="a"/>
    <w:next w:val="a"/>
    <w:rsid w:val="00B05907"/>
    <w:pPr>
      <w:keepNext/>
      <w:widowControl w:val="0"/>
      <w:spacing w:before="120" w:after="120" w:line="240" w:lineRule="auto"/>
      <w:jc w:val="center"/>
    </w:pPr>
    <w:rPr>
      <w:rFonts w:ascii="Times New Roman" w:hAnsi="Times New Roman"/>
      <w:b/>
      <w:sz w:val="16"/>
      <w:szCs w:val="20"/>
    </w:rPr>
  </w:style>
  <w:style w:type="character" w:styleId="afb">
    <w:name w:val="footnote reference"/>
    <w:uiPriority w:val="99"/>
    <w:unhideWhenUsed/>
    <w:rsid w:val="001B65EB"/>
    <w:rPr>
      <w:vertAlign w:val="superscript"/>
    </w:rPr>
  </w:style>
  <w:style w:type="character" w:styleId="afc">
    <w:name w:val="endnote reference"/>
    <w:uiPriority w:val="99"/>
    <w:semiHidden/>
    <w:unhideWhenUsed/>
    <w:rsid w:val="00A56001"/>
    <w:rPr>
      <w:vertAlign w:val="superscript"/>
    </w:rPr>
  </w:style>
  <w:style w:type="character" w:customStyle="1" w:styleId="20">
    <w:name w:val="Заголовок 2 Знак"/>
    <w:link w:val="2"/>
    <w:uiPriority w:val="9"/>
    <w:rsid w:val="0040471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a0"/>
    <w:rsid w:val="00525DB4"/>
  </w:style>
  <w:style w:type="character" w:customStyle="1" w:styleId="CharAttribute5">
    <w:name w:val="CharAttribute5"/>
    <w:rsid w:val="000C683A"/>
    <w:rPr>
      <w:rFonts w:ascii="Times New Roman" w:eastAsia="Times New Roman"/>
      <w:sz w:val="28"/>
    </w:rPr>
  </w:style>
  <w:style w:type="character" w:styleId="afd">
    <w:name w:val="Strong"/>
    <w:uiPriority w:val="22"/>
    <w:qFormat/>
    <w:rsid w:val="000C683A"/>
    <w:rPr>
      <w:b/>
      <w:bCs/>
    </w:rPr>
  </w:style>
  <w:style w:type="character" w:customStyle="1" w:styleId="hps">
    <w:name w:val="hps"/>
    <w:uiPriority w:val="99"/>
    <w:rsid w:val="008968A8"/>
    <w:rPr>
      <w:rFonts w:cs="Times New Roman"/>
    </w:rPr>
  </w:style>
  <w:style w:type="paragraph" w:customStyle="1" w:styleId="Default">
    <w:name w:val="Default"/>
    <w:rsid w:val="00875BD2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customStyle="1" w:styleId="normal">
    <w:name w:val="normal"/>
    <w:rsid w:val="0092640A"/>
    <w:pPr>
      <w:spacing w:line="360" w:lineRule="auto"/>
      <w:jc w:val="both"/>
    </w:pPr>
    <w:rPr>
      <w:rFonts w:ascii="Times New Roman" w:hAnsi="Times New Roman"/>
      <w:color w:val="000000"/>
      <w:sz w:val="28"/>
    </w:rPr>
  </w:style>
  <w:style w:type="character" w:customStyle="1" w:styleId="w">
    <w:name w:val="w"/>
    <w:basedOn w:val="a0"/>
    <w:rsid w:val="00D46A04"/>
  </w:style>
  <w:style w:type="table" w:styleId="afe">
    <w:name w:val="Table Grid"/>
    <w:basedOn w:val="a1"/>
    <w:rsid w:val="00845357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Document Map"/>
    <w:basedOn w:val="a"/>
    <w:link w:val="aff0"/>
    <w:uiPriority w:val="99"/>
    <w:semiHidden/>
    <w:unhideWhenUsed/>
    <w:rsid w:val="00F55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Схема документа Знак"/>
    <w:basedOn w:val="a0"/>
    <w:link w:val="aff"/>
    <w:uiPriority w:val="99"/>
    <w:semiHidden/>
    <w:rsid w:val="00F55F83"/>
    <w:rPr>
      <w:rFonts w:ascii="Tahoma" w:hAnsi="Tahoma" w:cs="Tahoma"/>
      <w:sz w:val="16"/>
      <w:szCs w:val="16"/>
    </w:rPr>
  </w:style>
  <w:style w:type="character" w:styleId="HTML">
    <w:name w:val="HTML Cite"/>
    <w:rsid w:val="00DE4FB6"/>
    <w:rPr>
      <w:i/>
      <w:iCs/>
    </w:rPr>
  </w:style>
  <w:style w:type="character" w:styleId="aff1">
    <w:name w:val="Placeholder Text"/>
    <w:basedOn w:val="a0"/>
    <w:uiPriority w:val="99"/>
    <w:semiHidden/>
    <w:rsid w:val="00A4232E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4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10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36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44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381505">
                              <w:marLeft w:val="9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5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39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94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02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511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344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314310">
                              <w:marLeft w:val="9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4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hart" Target="charts/chart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kgmi-gtu.ru/ru-ru/faculties/ef/cathedra/opiep" TargetMode="External"/><Relationship Id="rId5" Type="http://schemas.openxmlformats.org/officeDocument/2006/relationships/webSettings" Target="webSettings.xml"/><Relationship Id="rId15" Type="http://schemas.openxmlformats.org/officeDocument/2006/relationships/chart" Target="charts/chart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F:\Vladimir\&#1054;&#1090;&#1088;&#1072;&#1076;&#1085;&#1072;&#1103;%20&#1087;&#1072;&#1087;&#1082;&#1072;\&#1044;&#1080;&#1087;&#1083;&#1086;&#1084;&#1085;&#1099;&#1077;\&#1055;&#1088;&#1086;&#1080;&#1079;&#1074;%20&#1080;&#1085;&#1092;&#1088;&#1072;&#1089;&#1090;&#1088;%201\&#1088;&#1072;&#1089;&#1095;&#1077;&#1090;&#1099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F:\Vladimir\Google%20&#1044;&#1080;&#1089;&#1082;\&#1044;&#1080;&#1089;&#1089;&#1077;&#1088;&#1090;&#1072;&#1094;&#1080;&#1080;\3.1.%20&#1057;&#1094;&#1077;&#1085;&#1072;&#1088;&#1080;&#1080;%20&#1088;&#1072;&#1079;&#1074;&#1080;&#1090;&#1080;&#1103;%20&#1080;&#1089;&#1087;&#1086;&#1083;&#1100;&#1079;&#1086;&#1074;&#1072;&#1085;&#1080;&#1103;%20&#1080;&#1085;&#1092;&#1088;&#1072;&#1089;&#1090;&#1088;&#1091;&#1082;&#1090;&#1091;&#1088;&#1085;&#1099;&#1093;%20&#1088;&#1077;&#1089;&#1091;&#1088;&#1089;&#1086;&#1074;%20&#1074;%20&#1082;&#1088;&#1072;&#1090;&#1082;&#1086;-%20&#1080;%20&#1089;&#1088;&#1077;&#1076;&#1085;&#1077;&#1089;&#1088;&#1086;&#1095;&#1085;&#1086;&#1081;%20&#1087;&#1077;&#1088;&#1089;&#1087;&#1077;&#1082;&#1090;&#1080;&#1074;&#1099;%20&#1074;%20&#1088;&#1072;&#1084;&#1082;&#1072;&#1093;%20&#1088;&#1072;&#1079;&#1074;&#1080;&#1090;&#1080;&#1103;%20VI%20&#1090;&#1077;&#1093;&#1085;&#1086;&#1083;&#1086;&#1075;&#1080;&#1095;&#1077;&#1089;&#1082;&#1086;&#1075;&#1086;%20&#1091;&#1082;&#1083;&#1072;&#1076;&#1072;\&#1088;&#1072;&#1089;&#1095;&#1077;&#1090;&#1099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F:\Vladimir\&#1054;&#1090;&#1088;&#1072;&#1076;&#1085;&#1072;&#1103;%20&#1087;&#1072;&#1087;&#1082;&#1072;\&#1044;&#1080;&#1087;&#1083;&#1086;&#1084;&#1085;&#1099;&#1077;\&#1055;&#1088;&#1086;&#1080;&#1079;&#1074;%20&#1080;&#1085;&#1092;&#1088;&#1072;&#1089;&#1090;&#1088;%201\&#1088;&#1072;&#1089;&#1095;&#1077;&#1090;&#1099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F:\Vladimir\Google%20&#1044;&#1080;&#1089;&#1082;\&#1044;&#1080;&#1089;&#1089;&#1077;&#1088;&#1090;&#1072;&#1094;&#1080;&#1080;\3.1.%20&#1057;&#1094;&#1077;&#1085;&#1072;&#1088;&#1080;&#1080;%20&#1088;&#1072;&#1079;&#1074;&#1080;&#1090;&#1080;&#1103;%20&#1080;&#1089;&#1087;&#1086;&#1083;&#1100;&#1079;&#1086;&#1074;&#1072;&#1085;&#1080;&#1103;%20&#1080;&#1085;&#1092;&#1088;&#1072;&#1089;&#1090;&#1088;&#1091;&#1082;&#1090;&#1091;&#1088;&#1085;&#1099;&#1093;%20&#1088;&#1077;&#1089;&#1091;&#1088;&#1089;&#1086;&#1074;%20&#1074;%20&#1082;&#1088;&#1072;&#1090;&#1082;&#1086;-%20&#1080;%20&#1089;&#1088;&#1077;&#1076;&#1085;&#1077;&#1089;&#1088;&#1086;&#1095;&#1085;&#1086;&#1081;%20&#1087;&#1077;&#1088;&#1089;&#1087;&#1077;&#1082;&#1090;&#1080;&#1074;&#1099;%20&#1074;%20&#1088;&#1072;&#1084;&#1082;&#1072;&#1093;%20&#1088;&#1072;&#1079;&#1074;&#1080;&#1090;&#1080;&#1103;%20VI%20&#1090;&#1077;&#1093;&#1085;&#1086;&#1083;&#1086;&#1075;&#1080;&#1095;&#1077;&#1089;&#1082;&#1086;&#1075;&#1086;%20&#1091;&#1082;&#1083;&#1072;&#1076;&#1072;\&#1088;&#1072;&#1089;&#1095;&#1077;&#1090;&#1099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7.4321662306192832E-2"/>
          <c:y val="6.1364658128990057E-2"/>
          <c:w val="0.89377073189207901"/>
          <c:h val="0.83951876019575733"/>
        </c:manualLayout>
      </c:layout>
      <c:lineChart>
        <c:grouping val="standard"/>
        <c:ser>
          <c:idx val="1"/>
          <c:order val="0"/>
          <c:tx>
            <c:strRef>
              <c:f>[расчеты1.xlsx]Лист1!$T$57</c:f>
              <c:strCache>
                <c:ptCount val="1"/>
                <c:pt idx="0">
                  <c:v>Обработка древесины и производство изделий из дерева</c:v>
                </c:pt>
              </c:strCache>
            </c:strRef>
          </c:tx>
          <c:marker>
            <c:symbol val="none"/>
          </c:marker>
          <c:trendline>
            <c:name>Экстраполяционная функция</c:name>
            <c:spPr>
              <a:ln w="31750"/>
            </c:spPr>
            <c:trendlineType val="poly"/>
            <c:order val="3"/>
            <c:forward val="6"/>
            <c:intercept val="61.74"/>
          </c:trendline>
          <c:cat>
            <c:numRef>
              <c:f>[расчеты1.xlsx]Лист1!$X$53:$AN$53</c:f>
              <c:numCache>
                <c:formatCode>General</c:formatCode>
                <c:ptCount val="17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3">
                  <c:v>2007</c:v>
                </c:pt>
                <c:pt idx="4">
                  <c:v>2008</c:v>
                </c:pt>
                <c:pt idx="5">
                  <c:v>2009</c:v>
                </c:pt>
                <c:pt idx="6">
                  <c:v>2010</c:v>
                </c:pt>
                <c:pt idx="7">
                  <c:v>2011</c:v>
                </c:pt>
                <c:pt idx="8">
                  <c:v>2012</c:v>
                </c:pt>
                <c:pt idx="9">
                  <c:v>2013</c:v>
                </c:pt>
                <c:pt idx="10">
                  <c:v>2014</c:v>
                </c:pt>
                <c:pt idx="11">
                  <c:v>2015</c:v>
                </c:pt>
                <c:pt idx="12">
                  <c:v>2016</c:v>
                </c:pt>
                <c:pt idx="13">
                  <c:v>2017</c:v>
                </c:pt>
                <c:pt idx="14">
                  <c:v>2018</c:v>
                </c:pt>
                <c:pt idx="15">
                  <c:v>2019</c:v>
                </c:pt>
                <c:pt idx="16">
                  <c:v>2020</c:v>
                </c:pt>
              </c:numCache>
            </c:numRef>
          </c:cat>
          <c:val>
            <c:numRef>
              <c:f>[расчеты1.xlsx]Лист1!$X$57:$AH$57</c:f>
              <c:numCache>
                <c:formatCode>0.0</c:formatCode>
                <c:ptCount val="11"/>
                <c:pt idx="0">
                  <c:v>56</c:v>
                </c:pt>
                <c:pt idx="1">
                  <c:v>56</c:v>
                </c:pt>
                <c:pt idx="2">
                  <c:v>64.333333333333258</c:v>
                </c:pt>
                <c:pt idx="3">
                  <c:v>63.333333333333336</c:v>
                </c:pt>
                <c:pt idx="4">
                  <c:v>62.666666666666472</c:v>
                </c:pt>
                <c:pt idx="5">
                  <c:v>59</c:v>
                </c:pt>
                <c:pt idx="6">
                  <c:v>55</c:v>
                </c:pt>
                <c:pt idx="7">
                  <c:v>59</c:v>
                </c:pt>
                <c:pt idx="8">
                  <c:v>59</c:v>
                </c:pt>
                <c:pt idx="9">
                  <c:v>58</c:v>
                </c:pt>
                <c:pt idx="10">
                  <c:v>59</c:v>
                </c:pt>
              </c:numCache>
            </c:numRef>
          </c:val>
        </c:ser>
        <c:marker val="1"/>
        <c:axId val="96208000"/>
        <c:axId val="96400128"/>
      </c:lineChart>
      <c:catAx>
        <c:axId val="96208000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96400128"/>
        <c:crosses val="autoZero"/>
        <c:lblAlgn val="ctr"/>
        <c:lblOffset val="100"/>
      </c:catAx>
      <c:valAx>
        <c:axId val="96400128"/>
        <c:scaling>
          <c:orientation val="minMax"/>
        </c:scaling>
        <c:axPos val="l"/>
        <c:majorGridlines>
          <c:spPr>
            <a:ln>
              <a:solidFill>
                <a:srgbClr val="4F81BD"/>
              </a:solidFill>
            </a:ln>
          </c:spPr>
        </c:majorGridlines>
        <c:numFmt formatCode="0.0" sourceLinked="1"/>
        <c:tickLblPos val="nextTo"/>
        <c:spPr>
          <a:ln w="47625">
            <a:noFill/>
          </a:ln>
        </c:spPr>
        <c:txPr>
          <a:bodyPr/>
          <a:lstStyle/>
          <a:p>
            <a:pPr>
              <a:defRPr/>
            </a:pPr>
            <a:endParaRPr lang="ru-RU"/>
          </a:p>
        </c:txPr>
        <c:crossAx val="96208000"/>
        <c:crosses val="autoZero"/>
        <c:crossBetween val="between"/>
      </c:valAx>
      <c:spPr>
        <a:solidFill>
          <a:srgbClr val="FFFFFF"/>
        </a:solidFill>
      </c:spPr>
    </c:plotArea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 b="1" i="0"/>
            </a:pPr>
            <a:r>
              <a:rPr lang="ru-RU" sz="1200"/>
              <a:t>.</a:t>
            </a:r>
          </a:p>
        </c:rich>
      </c:tx>
      <c:layout>
        <c:manualLayout>
          <c:xMode val="edge"/>
          <c:yMode val="edge"/>
          <c:x val="0.12307789774275298"/>
          <c:y val="2.6765231018227215E-2"/>
        </c:manualLayout>
      </c:layout>
      <c:spPr>
        <a:noFill/>
        <a:ln w="25400">
          <a:noFill/>
        </a:ln>
      </c:spPr>
    </c:title>
    <c:plotArea>
      <c:layout>
        <c:manualLayout>
          <c:layoutTarget val="inner"/>
          <c:xMode val="edge"/>
          <c:yMode val="edge"/>
          <c:x val="7.4321662306192818E-2"/>
          <c:y val="0.12253910887556771"/>
          <c:w val="0.77000653583428269"/>
          <c:h val="0.78171500489586299"/>
        </c:manualLayout>
      </c:layout>
      <c:lineChart>
        <c:grouping val="standard"/>
        <c:ser>
          <c:idx val="0"/>
          <c:order val="0"/>
          <c:tx>
            <c:strRef>
              <c:f>Лист1!$A$3</c:f>
              <c:strCache>
                <c:ptCount val="1"/>
                <c:pt idx="0">
                  <c:v>Добыча полезных ископаемых</c:v>
                </c:pt>
              </c:strCache>
            </c:strRef>
          </c:tx>
          <c:spPr>
            <a:ln w="38100" cmpd="sng">
              <a:solidFill>
                <a:srgbClr val="436EA1"/>
              </a:solidFill>
            </a:ln>
          </c:spPr>
          <c:marker>
            <c:symbol val="none"/>
          </c:marker>
          <c:trendline>
            <c:name>Экстраполяционная функция</c:name>
            <c:spPr>
              <a:ln w="31750"/>
            </c:spPr>
            <c:trendlineType val="poly"/>
            <c:order val="3"/>
            <c:forward val="6"/>
            <c:intercept val="70.7"/>
          </c:trendline>
          <c:cat>
            <c:numRef>
              <c:f>Лист1!$U$53:$AN$53</c:f>
              <c:numCache>
                <c:formatCode>General</c:formatCode>
                <c:ptCount val="20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  <c:pt idx="13">
                  <c:v>2014</c:v>
                </c:pt>
                <c:pt idx="14">
                  <c:v>2015</c:v>
                </c:pt>
                <c:pt idx="15">
                  <c:v>2016</c:v>
                </c:pt>
                <c:pt idx="16">
                  <c:v>2017</c:v>
                </c:pt>
                <c:pt idx="17">
                  <c:v>2018</c:v>
                </c:pt>
                <c:pt idx="18">
                  <c:v>2019</c:v>
                </c:pt>
                <c:pt idx="19">
                  <c:v>2020</c:v>
                </c:pt>
              </c:numCache>
            </c:numRef>
          </c:cat>
          <c:val>
            <c:numRef>
              <c:f>Лист1!$U$54:$AH$54</c:f>
              <c:numCache>
                <c:formatCode>0.0</c:formatCode>
                <c:ptCount val="14"/>
                <c:pt idx="0">
                  <c:v>70.333333333333258</c:v>
                </c:pt>
                <c:pt idx="1">
                  <c:v>72.333333333333258</c:v>
                </c:pt>
                <c:pt idx="2">
                  <c:v>69</c:v>
                </c:pt>
                <c:pt idx="3">
                  <c:v>73</c:v>
                </c:pt>
                <c:pt idx="4">
                  <c:v>76</c:v>
                </c:pt>
                <c:pt idx="5">
                  <c:v>76.333333333333258</c:v>
                </c:pt>
                <c:pt idx="6">
                  <c:v>72</c:v>
                </c:pt>
                <c:pt idx="7">
                  <c:v>76</c:v>
                </c:pt>
                <c:pt idx="8">
                  <c:v>72.666666666666671</c:v>
                </c:pt>
                <c:pt idx="9">
                  <c:v>63.333333333333336</c:v>
                </c:pt>
                <c:pt idx="10">
                  <c:v>66</c:v>
                </c:pt>
                <c:pt idx="11">
                  <c:v>68.333333333333258</c:v>
                </c:pt>
                <c:pt idx="12">
                  <c:v>73.666666666666671</c:v>
                </c:pt>
                <c:pt idx="13">
                  <c:v>68.333333333333258</c:v>
                </c:pt>
              </c:numCache>
            </c:numRef>
          </c:val>
        </c:ser>
        <c:marker val="1"/>
        <c:axId val="96501760"/>
        <c:axId val="96504064"/>
      </c:lineChart>
      <c:catAx>
        <c:axId val="96501760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sz="700"/>
            </a:pPr>
            <a:endParaRPr lang="ru-RU"/>
          </a:p>
        </c:txPr>
        <c:crossAx val="96504064"/>
        <c:crosses val="autoZero"/>
        <c:lblAlgn val="ctr"/>
        <c:lblOffset val="100"/>
      </c:catAx>
      <c:valAx>
        <c:axId val="96504064"/>
        <c:scaling>
          <c:orientation val="minMax"/>
        </c:scaling>
        <c:axPos val="l"/>
        <c:majorGridlines>
          <c:spPr>
            <a:ln>
              <a:solidFill>
                <a:srgbClr val="4F81BD"/>
              </a:solidFill>
            </a:ln>
          </c:spPr>
        </c:majorGridlines>
        <c:numFmt formatCode="0.0" sourceLinked="1"/>
        <c:tickLblPos val="nextTo"/>
        <c:spPr>
          <a:ln w="47625">
            <a:noFill/>
          </a:ln>
        </c:spPr>
        <c:txPr>
          <a:bodyPr/>
          <a:lstStyle/>
          <a:p>
            <a:pPr>
              <a:defRPr/>
            </a:pPr>
            <a:endParaRPr lang="ru-RU"/>
          </a:p>
        </c:txPr>
        <c:crossAx val="96501760"/>
        <c:crosses val="autoZero"/>
        <c:crossBetween val="between"/>
      </c:valAx>
      <c:spPr>
        <a:solidFill>
          <a:srgbClr val="FFFFFF"/>
        </a:solidFill>
      </c:spPr>
    </c:plotArea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7.432166230619279E-2"/>
          <c:y val="0.12253910887556771"/>
          <c:w val="0.89163283771784008"/>
          <c:h val="0.78171500489586299"/>
        </c:manualLayout>
      </c:layout>
      <c:lineChart>
        <c:grouping val="standard"/>
        <c:ser>
          <c:idx val="1"/>
          <c:order val="0"/>
          <c:tx>
            <c:strRef>
              <c:f>[расчеты1.xlsx]Лист1!$T$56</c:f>
              <c:strCache>
                <c:ptCount val="1"/>
                <c:pt idx="0">
                  <c:v>Текстильное и швейное производство</c:v>
                </c:pt>
              </c:strCache>
            </c:strRef>
          </c:tx>
          <c:marker>
            <c:symbol val="none"/>
          </c:marker>
          <c:trendline>
            <c:name>Экстраполяционная функция</c:name>
            <c:spPr>
              <a:ln w="31750"/>
            </c:spPr>
            <c:trendlineType val="poly"/>
            <c:order val="3"/>
            <c:forward val="6"/>
            <c:intercept val="44.02"/>
          </c:trendline>
          <c:cat>
            <c:numRef>
              <c:f>[расчеты1.xlsx]Лист1!$X$53:$AN$53</c:f>
              <c:numCache>
                <c:formatCode>General</c:formatCode>
                <c:ptCount val="17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3">
                  <c:v>2007</c:v>
                </c:pt>
                <c:pt idx="4">
                  <c:v>2008</c:v>
                </c:pt>
                <c:pt idx="5">
                  <c:v>2009</c:v>
                </c:pt>
                <c:pt idx="6">
                  <c:v>2010</c:v>
                </c:pt>
                <c:pt idx="7">
                  <c:v>2011</c:v>
                </c:pt>
                <c:pt idx="8">
                  <c:v>2012</c:v>
                </c:pt>
                <c:pt idx="9">
                  <c:v>2013</c:v>
                </c:pt>
                <c:pt idx="10">
                  <c:v>2014</c:v>
                </c:pt>
                <c:pt idx="11">
                  <c:v>2015</c:v>
                </c:pt>
                <c:pt idx="12">
                  <c:v>2016</c:v>
                </c:pt>
                <c:pt idx="13">
                  <c:v>2017</c:v>
                </c:pt>
                <c:pt idx="14">
                  <c:v>2018</c:v>
                </c:pt>
                <c:pt idx="15">
                  <c:v>2019</c:v>
                </c:pt>
                <c:pt idx="16">
                  <c:v>2020</c:v>
                </c:pt>
              </c:numCache>
            </c:numRef>
          </c:cat>
          <c:val>
            <c:numRef>
              <c:f>[расчеты1.xlsx]Лист1!$X$56:$AH$56</c:f>
              <c:numCache>
                <c:formatCode>0.0</c:formatCode>
                <c:ptCount val="11"/>
                <c:pt idx="0">
                  <c:v>46</c:v>
                </c:pt>
                <c:pt idx="1">
                  <c:v>47.333333333333336</c:v>
                </c:pt>
                <c:pt idx="2">
                  <c:v>49</c:v>
                </c:pt>
                <c:pt idx="3">
                  <c:v>55.166666666666472</c:v>
                </c:pt>
                <c:pt idx="4">
                  <c:v>54</c:v>
                </c:pt>
                <c:pt idx="5">
                  <c:v>53.166666666666472</c:v>
                </c:pt>
                <c:pt idx="6">
                  <c:v>52.666666666666472</c:v>
                </c:pt>
                <c:pt idx="7">
                  <c:v>52.333333333333336</c:v>
                </c:pt>
                <c:pt idx="8">
                  <c:v>47.333333333333336</c:v>
                </c:pt>
                <c:pt idx="9">
                  <c:v>47.833333333333336</c:v>
                </c:pt>
                <c:pt idx="10">
                  <c:v>50.333333333333336</c:v>
                </c:pt>
              </c:numCache>
            </c:numRef>
          </c:val>
        </c:ser>
        <c:marker val="1"/>
        <c:axId val="100439168"/>
        <c:axId val="100441088"/>
      </c:lineChart>
      <c:catAx>
        <c:axId val="100439168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100441088"/>
        <c:crosses val="autoZero"/>
        <c:lblAlgn val="ctr"/>
        <c:lblOffset val="100"/>
      </c:catAx>
      <c:valAx>
        <c:axId val="100441088"/>
        <c:scaling>
          <c:orientation val="minMax"/>
        </c:scaling>
        <c:axPos val="l"/>
        <c:majorGridlines>
          <c:spPr>
            <a:ln>
              <a:solidFill>
                <a:srgbClr val="4F81BD"/>
              </a:solidFill>
            </a:ln>
          </c:spPr>
        </c:majorGridlines>
        <c:numFmt formatCode="0.0" sourceLinked="1"/>
        <c:tickLblPos val="nextTo"/>
        <c:spPr>
          <a:ln w="47625">
            <a:noFill/>
          </a:ln>
        </c:spPr>
        <c:txPr>
          <a:bodyPr/>
          <a:lstStyle/>
          <a:p>
            <a:pPr>
              <a:defRPr/>
            </a:pPr>
            <a:endParaRPr lang="ru-RU"/>
          </a:p>
        </c:txPr>
        <c:crossAx val="100439168"/>
        <c:crosses val="autoZero"/>
        <c:crossBetween val="between"/>
      </c:valAx>
      <c:spPr>
        <a:solidFill>
          <a:srgbClr val="FFFFFF"/>
        </a:solidFill>
      </c:spPr>
    </c:plotArea>
    <c:dispBlanksAs val="gap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7.432166230619279E-2"/>
          <c:y val="0.12253910887556771"/>
          <c:w val="0.78498554247845775"/>
          <c:h val="0.78171500489586299"/>
        </c:manualLayout>
      </c:layout>
      <c:lineChart>
        <c:grouping val="standard"/>
        <c:ser>
          <c:idx val="1"/>
          <c:order val="0"/>
          <c:tx>
            <c:strRef>
              <c:f>Лист1!$T$76</c:f>
              <c:strCache>
                <c:ptCount val="1"/>
                <c:pt idx="0">
                  <c:v>производство машин и оборудования</c:v>
                </c:pt>
              </c:strCache>
            </c:strRef>
          </c:tx>
          <c:marker>
            <c:symbol val="none"/>
          </c:marker>
          <c:trendline>
            <c:name>экстраполяционная функция</c:name>
            <c:spPr>
              <a:ln w="31750"/>
            </c:spPr>
            <c:trendlineType val="poly"/>
            <c:order val="3"/>
            <c:forward val="6"/>
            <c:intercept val="22.7"/>
          </c:trendline>
          <c:cat>
            <c:numRef>
              <c:f>Лист1!$U$53:$AN$53</c:f>
              <c:numCache>
                <c:formatCode>General</c:formatCode>
                <c:ptCount val="20"/>
                <c:pt idx="0">
                  <c:v>2001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  <c:pt idx="13">
                  <c:v>2014</c:v>
                </c:pt>
                <c:pt idx="14">
                  <c:v>2015</c:v>
                </c:pt>
                <c:pt idx="15">
                  <c:v>2016</c:v>
                </c:pt>
                <c:pt idx="16">
                  <c:v>2017</c:v>
                </c:pt>
                <c:pt idx="17">
                  <c:v>2018</c:v>
                </c:pt>
                <c:pt idx="18">
                  <c:v>2019</c:v>
                </c:pt>
                <c:pt idx="19">
                  <c:v>2020</c:v>
                </c:pt>
              </c:numCache>
            </c:numRef>
          </c:cat>
          <c:val>
            <c:numRef>
              <c:f>Лист1!$U$63:$AH$63</c:f>
              <c:numCache>
                <c:formatCode>0.0</c:formatCode>
                <c:ptCount val="14"/>
                <c:pt idx="0">
                  <c:v>31.326666666666664</c:v>
                </c:pt>
                <c:pt idx="1">
                  <c:v>33.98666666666589</c:v>
                </c:pt>
                <c:pt idx="2">
                  <c:v>32.753333333333337</c:v>
                </c:pt>
                <c:pt idx="3">
                  <c:v>33.80666666666589</c:v>
                </c:pt>
                <c:pt idx="4">
                  <c:v>36.020000000000003</c:v>
                </c:pt>
                <c:pt idx="5">
                  <c:v>41.593333333333362</c:v>
                </c:pt>
                <c:pt idx="6">
                  <c:v>45.053333333333327</c:v>
                </c:pt>
                <c:pt idx="7">
                  <c:v>49.93333333333333</c:v>
                </c:pt>
                <c:pt idx="8">
                  <c:v>47.326666666665979</c:v>
                </c:pt>
                <c:pt idx="9">
                  <c:v>24.093333333332996</c:v>
                </c:pt>
                <c:pt idx="10">
                  <c:v>34.78</c:v>
                </c:pt>
                <c:pt idx="11">
                  <c:v>40.800000000000004</c:v>
                </c:pt>
                <c:pt idx="12">
                  <c:v>38.200000000000003</c:v>
                </c:pt>
                <c:pt idx="13">
                  <c:v>33.733333333333363</c:v>
                </c:pt>
              </c:numCache>
            </c:numRef>
          </c:val>
        </c:ser>
        <c:marker val="1"/>
        <c:axId val="102127872"/>
        <c:axId val="132845952"/>
      </c:lineChart>
      <c:catAx>
        <c:axId val="102127872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sz="700"/>
            </a:pPr>
            <a:endParaRPr lang="ru-RU"/>
          </a:p>
        </c:txPr>
        <c:crossAx val="132845952"/>
        <c:crosses val="autoZero"/>
        <c:lblAlgn val="ctr"/>
        <c:lblOffset val="100"/>
      </c:catAx>
      <c:valAx>
        <c:axId val="132845952"/>
        <c:scaling>
          <c:orientation val="minMax"/>
        </c:scaling>
        <c:axPos val="l"/>
        <c:majorGridlines>
          <c:spPr>
            <a:ln>
              <a:solidFill>
                <a:srgbClr val="4F81BD"/>
              </a:solidFill>
            </a:ln>
          </c:spPr>
        </c:majorGridlines>
        <c:numFmt formatCode="0.0" sourceLinked="1"/>
        <c:tickLblPos val="nextTo"/>
        <c:spPr>
          <a:ln w="47625">
            <a:noFill/>
          </a:ln>
        </c:spPr>
        <c:txPr>
          <a:bodyPr/>
          <a:lstStyle/>
          <a:p>
            <a:pPr>
              <a:defRPr/>
            </a:pPr>
            <a:endParaRPr lang="ru-RU"/>
          </a:p>
        </c:txPr>
        <c:crossAx val="102127872"/>
        <c:crosses val="autoZero"/>
        <c:crossBetween val="between"/>
      </c:valAx>
      <c:spPr>
        <a:solidFill>
          <a:srgbClr val="FFFFFF"/>
        </a:solidFill>
      </c:spPr>
    </c:plotArea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D64E0-6E4D-4244-B728-85CF58CB7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24</Pages>
  <Words>7629</Words>
  <Characters>43489</Characters>
  <Application>Microsoft Office Word</Application>
  <DocSecurity>0</DocSecurity>
  <Lines>362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Арсен</dc:creator>
  <cp:lastModifiedBy>User</cp:lastModifiedBy>
  <cp:revision>3</cp:revision>
  <cp:lastPrinted>2015-05-17T12:52:00Z</cp:lastPrinted>
  <dcterms:created xsi:type="dcterms:W3CDTF">2015-06-23T14:10:00Z</dcterms:created>
  <dcterms:modified xsi:type="dcterms:W3CDTF">2015-06-23T14:44:00Z</dcterms:modified>
</cp:coreProperties>
</file>