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3E" w:rsidRDefault="000E363E" w:rsidP="00884362">
      <w:pPr>
        <w:spacing w:after="0" w:line="240" w:lineRule="auto"/>
        <w:jc w:val="right"/>
        <w:rPr>
          <w:i/>
        </w:rPr>
      </w:pPr>
      <w:bookmarkStart w:id="0" w:name="_GoBack"/>
      <w:bookmarkEnd w:id="0"/>
    </w:p>
    <w:p w:rsidR="000435D8" w:rsidRPr="00EB7EDC" w:rsidRDefault="000435D8" w:rsidP="00884362">
      <w:pPr>
        <w:spacing w:after="0" w:line="240" w:lineRule="auto"/>
        <w:jc w:val="right"/>
        <w:rPr>
          <w:i/>
        </w:rPr>
      </w:pPr>
      <w:r w:rsidRPr="00EB7EDC">
        <w:rPr>
          <w:i/>
        </w:rPr>
        <w:t>На правах рукописи</w:t>
      </w:r>
    </w:p>
    <w:p w:rsidR="000435D8" w:rsidRPr="00EB7EDC" w:rsidRDefault="000435D8" w:rsidP="00884362">
      <w:pPr>
        <w:spacing w:after="0" w:line="240" w:lineRule="auto"/>
        <w:jc w:val="center"/>
        <w:rPr>
          <w:b/>
        </w:rPr>
      </w:pPr>
    </w:p>
    <w:p w:rsidR="000435D8" w:rsidRPr="00EB7EDC" w:rsidRDefault="000435D8" w:rsidP="00884362">
      <w:pPr>
        <w:spacing w:after="0" w:line="240" w:lineRule="auto"/>
        <w:jc w:val="center"/>
        <w:rPr>
          <w:b/>
        </w:rPr>
      </w:pPr>
    </w:p>
    <w:p w:rsidR="000435D8" w:rsidRPr="00EB7EDC" w:rsidRDefault="000435D8" w:rsidP="00884362">
      <w:pPr>
        <w:spacing w:after="0" w:line="240" w:lineRule="auto"/>
        <w:jc w:val="center"/>
        <w:rPr>
          <w:b/>
        </w:rPr>
      </w:pPr>
    </w:p>
    <w:p w:rsidR="000435D8" w:rsidRPr="00EB7EDC" w:rsidRDefault="000435D8" w:rsidP="00884362">
      <w:pPr>
        <w:spacing w:after="0" w:line="240" w:lineRule="auto"/>
        <w:jc w:val="center"/>
        <w:rPr>
          <w:b/>
        </w:rPr>
      </w:pPr>
    </w:p>
    <w:p w:rsidR="000435D8" w:rsidRPr="00EB7EDC" w:rsidRDefault="000435D8" w:rsidP="00884362">
      <w:pPr>
        <w:spacing w:after="0" w:line="240" w:lineRule="auto"/>
        <w:jc w:val="center"/>
        <w:rPr>
          <w:b/>
        </w:rPr>
      </w:pPr>
    </w:p>
    <w:p w:rsidR="000435D8" w:rsidRDefault="000E363E" w:rsidP="000E363E">
      <w:pPr>
        <w:spacing w:line="240" w:lineRule="auto"/>
        <w:jc w:val="center"/>
        <w:rPr>
          <w:b/>
          <w:spacing w:val="9"/>
        </w:rPr>
      </w:pPr>
      <w:r w:rsidRPr="00EB7EDC">
        <w:rPr>
          <w:b/>
          <w:spacing w:val="9"/>
        </w:rPr>
        <w:t>Макеева</w:t>
      </w:r>
      <w:r>
        <w:rPr>
          <w:b/>
          <w:spacing w:val="9"/>
        </w:rPr>
        <w:t xml:space="preserve"> </w:t>
      </w:r>
      <w:r w:rsidR="00250ADF" w:rsidRPr="00EB7EDC">
        <w:rPr>
          <w:b/>
          <w:spacing w:val="9"/>
        </w:rPr>
        <w:t>Елена Ивановна</w:t>
      </w:r>
    </w:p>
    <w:p w:rsidR="000435D8" w:rsidRPr="00EB7EDC" w:rsidRDefault="000435D8" w:rsidP="001850B8">
      <w:pPr>
        <w:spacing w:after="0" w:line="240" w:lineRule="auto"/>
        <w:jc w:val="center"/>
        <w:rPr>
          <w:b/>
        </w:rPr>
      </w:pPr>
    </w:p>
    <w:p w:rsidR="00250ADF" w:rsidRDefault="00250ADF" w:rsidP="00250ADF">
      <w:pPr>
        <w:jc w:val="center"/>
        <w:rPr>
          <w:b/>
          <w:bCs w:val="0"/>
          <w:caps/>
        </w:rPr>
      </w:pPr>
    </w:p>
    <w:p w:rsidR="00227A27" w:rsidRDefault="000E363E" w:rsidP="00250ADF">
      <w:pPr>
        <w:jc w:val="center"/>
        <w:rPr>
          <w:b/>
          <w:bCs w:val="0"/>
          <w:caps/>
        </w:rPr>
      </w:pPr>
      <w:r>
        <w:rPr>
          <w:b/>
          <w:bCs w:val="0"/>
        </w:rPr>
        <w:t>СОВЕРШЕНСТВОВАНИЕ ИНСТРУМЕНТАРИЯ ПОВЫШЕНИЯ СТРАТЕГИЧЕСКОЙ УСТОЙЧИВОСТИ ПРОМЫШЛЕННЫХ ПРЕДПРИЯТИЙ МЕТАЛЛУРГИЧЕСКОГО КОМПЛЕКСА</w:t>
      </w:r>
    </w:p>
    <w:p w:rsidR="00227A27" w:rsidRDefault="00227A27" w:rsidP="00250ADF">
      <w:pPr>
        <w:jc w:val="center"/>
        <w:rPr>
          <w:b/>
          <w:bCs w:val="0"/>
          <w:caps/>
        </w:rPr>
      </w:pPr>
    </w:p>
    <w:p w:rsidR="00227A27" w:rsidRDefault="00227A27" w:rsidP="00250ADF">
      <w:pPr>
        <w:jc w:val="center"/>
        <w:rPr>
          <w:b/>
          <w:bCs w:val="0"/>
          <w:caps/>
        </w:rPr>
      </w:pPr>
    </w:p>
    <w:p w:rsidR="00227A27" w:rsidRDefault="00227A27" w:rsidP="00250ADF">
      <w:pPr>
        <w:jc w:val="center"/>
        <w:rPr>
          <w:b/>
          <w:bCs w:val="0"/>
          <w:caps/>
        </w:rPr>
      </w:pPr>
    </w:p>
    <w:p w:rsidR="00250ADF" w:rsidRPr="00EB7EDC" w:rsidRDefault="00250ADF" w:rsidP="0051419E">
      <w:pPr>
        <w:spacing w:after="0" w:line="240" w:lineRule="auto"/>
        <w:jc w:val="center"/>
      </w:pPr>
      <w:r w:rsidRPr="00EB7EDC">
        <w:t>08.00.05 – Экономика и управление народным хозяйством:</w:t>
      </w:r>
    </w:p>
    <w:p w:rsidR="00314F7B" w:rsidRPr="00EB7EDC" w:rsidRDefault="00250ADF" w:rsidP="0051419E">
      <w:pPr>
        <w:spacing w:after="0" w:line="240" w:lineRule="auto"/>
        <w:jc w:val="center"/>
      </w:pPr>
      <w:r w:rsidRPr="00EB7EDC">
        <w:t>экономика, организация и управление предприятиями,</w:t>
      </w:r>
    </w:p>
    <w:p w:rsidR="00250ADF" w:rsidRPr="00EB7EDC" w:rsidRDefault="000E363E" w:rsidP="0051419E">
      <w:pPr>
        <w:spacing w:after="0" w:line="240" w:lineRule="auto"/>
        <w:jc w:val="center"/>
      </w:pPr>
      <w:r>
        <w:t xml:space="preserve"> отраслями,</w:t>
      </w:r>
      <w:r w:rsidR="00314F7B" w:rsidRPr="00EB7EDC">
        <w:t xml:space="preserve"> </w:t>
      </w:r>
      <w:r w:rsidR="00250ADF" w:rsidRPr="00EB7EDC">
        <w:t>комплексами (промышленность)</w:t>
      </w:r>
    </w:p>
    <w:p w:rsidR="000435D8" w:rsidRPr="00EB7EDC" w:rsidRDefault="000435D8" w:rsidP="001850B8">
      <w:pPr>
        <w:spacing w:after="0" w:line="240" w:lineRule="auto"/>
        <w:rPr>
          <w:b/>
        </w:rPr>
      </w:pPr>
    </w:p>
    <w:p w:rsidR="000435D8" w:rsidRPr="00EB7EDC" w:rsidRDefault="000435D8" w:rsidP="001850B8">
      <w:pPr>
        <w:spacing w:after="0" w:line="240" w:lineRule="auto"/>
        <w:rPr>
          <w:b/>
        </w:rPr>
      </w:pPr>
    </w:p>
    <w:p w:rsidR="000435D8" w:rsidRPr="00EB7EDC" w:rsidRDefault="000435D8" w:rsidP="001850B8">
      <w:pPr>
        <w:spacing w:after="0" w:line="240" w:lineRule="auto"/>
        <w:jc w:val="center"/>
      </w:pPr>
    </w:p>
    <w:p w:rsidR="000435D8" w:rsidRPr="00EB7EDC" w:rsidRDefault="000435D8" w:rsidP="001850B8">
      <w:pPr>
        <w:spacing w:after="0" w:line="240" w:lineRule="auto"/>
        <w:jc w:val="center"/>
      </w:pPr>
    </w:p>
    <w:p w:rsidR="000435D8" w:rsidRPr="00EB7EDC" w:rsidRDefault="000435D8" w:rsidP="001850B8">
      <w:pPr>
        <w:spacing w:after="0" w:line="240" w:lineRule="auto"/>
        <w:jc w:val="center"/>
      </w:pPr>
    </w:p>
    <w:p w:rsidR="000435D8" w:rsidRPr="00EB7EDC" w:rsidRDefault="000E363E" w:rsidP="009C24EE">
      <w:pPr>
        <w:spacing w:after="0" w:line="240" w:lineRule="auto"/>
        <w:jc w:val="center"/>
      </w:pPr>
      <w:r w:rsidRPr="00EB7EDC">
        <w:t>А В Т О Р Е Ф Е Р А Т</w:t>
      </w:r>
    </w:p>
    <w:p w:rsidR="000435D8" w:rsidRPr="00EB7EDC" w:rsidRDefault="000435D8" w:rsidP="009C24EE">
      <w:pPr>
        <w:spacing w:after="0" w:line="240" w:lineRule="auto"/>
        <w:jc w:val="center"/>
      </w:pPr>
      <w:r w:rsidRPr="00EB7EDC">
        <w:t>диссертации на соискание ученой степени</w:t>
      </w:r>
    </w:p>
    <w:p w:rsidR="000435D8" w:rsidRPr="00EB7EDC" w:rsidRDefault="000435D8" w:rsidP="009C24EE">
      <w:pPr>
        <w:spacing w:after="0" w:line="240" w:lineRule="auto"/>
        <w:jc w:val="center"/>
      </w:pPr>
      <w:r w:rsidRPr="00EB7EDC">
        <w:t>кандидата экономических наук</w:t>
      </w:r>
    </w:p>
    <w:p w:rsidR="000435D8" w:rsidRPr="00EB7EDC" w:rsidRDefault="000435D8" w:rsidP="00884362">
      <w:pPr>
        <w:spacing w:after="0" w:line="240" w:lineRule="auto"/>
        <w:jc w:val="center"/>
      </w:pPr>
    </w:p>
    <w:p w:rsidR="000435D8" w:rsidRPr="00EB7EDC" w:rsidRDefault="000435D8" w:rsidP="007C7A62">
      <w:pPr>
        <w:spacing w:after="0" w:line="240" w:lineRule="auto"/>
      </w:pPr>
    </w:p>
    <w:p w:rsidR="00250ADF" w:rsidRPr="00EB7EDC" w:rsidRDefault="00250ADF" w:rsidP="007C7A62">
      <w:pPr>
        <w:spacing w:after="0" w:line="240" w:lineRule="auto"/>
      </w:pPr>
    </w:p>
    <w:p w:rsidR="00250ADF" w:rsidRPr="00EB7EDC" w:rsidRDefault="00250ADF" w:rsidP="007C7A62">
      <w:pPr>
        <w:spacing w:after="0" w:line="240" w:lineRule="auto"/>
      </w:pPr>
    </w:p>
    <w:p w:rsidR="00250ADF" w:rsidRDefault="00250ADF" w:rsidP="007C7A62">
      <w:pPr>
        <w:spacing w:after="0" w:line="240" w:lineRule="auto"/>
      </w:pPr>
    </w:p>
    <w:p w:rsidR="000E363E" w:rsidRDefault="000E363E" w:rsidP="007C7A62">
      <w:pPr>
        <w:spacing w:after="0" w:line="240" w:lineRule="auto"/>
      </w:pPr>
    </w:p>
    <w:p w:rsidR="000E363E" w:rsidRPr="00EB7EDC" w:rsidRDefault="000E363E" w:rsidP="007C7A62">
      <w:pPr>
        <w:spacing w:after="0" w:line="240" w:lineRule="auto"/>
      </w:pPr>
    </w:p>
    <w:p w:rsidR="00250ADF" w:rsidRPr="00EB7EDC" w:rsidRDefault="00250ADF" w:rsidP="007C7A62">
      <w:pPr>
        <w:spacing w:after="0" w:line="240" w:lineRule="auto"/>
      </w:pPr>
    </w:p>
    <w:p w:rsidR="000435D8" w:rsidRPr="00EB7EDC" w:rsidRDefault="000435D8" w:rsidP="00884362">
      <w:pPr>
        <w:spacing w:after="0" w:line="240" w:lineRule="auto"/>
        <w:jc w:val="center"/>
      </w:pPr>
    </w:p>
    <w:p w:rsidR="00250ADF" w:rsidRPr="00EB7EDC" w:rsidRDefault="00250ADF" w:rsidP="00884362">
      <w:pPr>
        <w:spacing w:after="0" w:line="240" w:lineRule="auto"/>
        <w:jc w:val="center"/>
      </w:pPr>
    </w:p>
    <w:p w:rsidR="00B5440F" w:rsidRDefault="00B5440F" w:rsidP="009C24EE">
      <w:pPr>
        <w:pStyle w:val="af"/>
        <w:spacing w:line="240" w:lineRule="auto"/>
        <w:ind w:left="180"/>
        <w:jc w:val="center"/>
        <w:rPr>
          <w:szCs w:val="24"/>
        </w:rPr>
      </w:pPr>
    </w:p>
    <w:p w:rsidR="009C24EE" w:rsidRPr="00EB7EDC" w:rsidRDefault="00C33C65" w:rsidP="009C24EE">
      <w:pPr>
        <w:pStyle w:val="af"/>
        <w:spacing w:line="240" w:lineRule="auto"/>
        <w:ind w:left="180"/>
        <w:jc w:val="center"/>
      </w:pPr>
      <w:r>
        <w:rPr>
          <w:szCs w:val="24"/>
        </w:rPr>
        <w:t>Москва</w:t>
      </w:r>
      <w:r w:rsidRPr="004C29D7">
        <w:rPr>
          <w:szCs w:val="24"/>
        </w:rPr>
        <w:t>-</w:t>
      </w:r>
      <w:r w:rsidR="009C24EE" w:rsidRPr="00EB7EDC">
        <w:rPr>
          <w:szCs w:val="24"/>
        </w:rPr>
        <w:t xml:space="preserve"> 2015</w:t>
      </w:r>
      <w:r w:rsidR="003B2864" w:rsidRPr="00EB7EDC">
        <w:rPr>
          <w:szCs w:val="24"/>
        </w:rPr>
        <w:br w:type="page"/>
      </w:r>
      <w:r w:rsidR="009C24EE" w:rsidRPr="00EB7EDC">
        <w:lastRenderedPageBreak/>
        <w:t>Работа выполнена в НОО  ВПО (некоммерческое партнерство)</w:t>
      </w:r>
    </w:p>
    <w:p w:rsidR="009C24EE" w:rsidRPr="00776A16" w:rsidRDefault="009C24EE" w:rsidP="009C24EE">
      <w:pPr>
        <w:pStyle w:val="af"/>
        <w:spacing w:line="240" w:lineRule="auto"/>
        <w:jc w:val="center"/>
      </w:pPr>
      <w:r w:rsidRPr="00EB7EDC">
        <w:t>«Кисловодский гуманитарно-технический институт»</w:t>
      </w:r>
    </w:p>
    <w:p w:rsidR="002B67F7" w:rsidRPr="00776A16" w:rsidRDefault="002B67F7" w:rsidP="009C24EE">
      <w:pPr>
        <w:pStyle w:val="af"/>
        <w:spacing w:line="240" w:lineRule="auto"/>
        <w:jc w:val="center"/>
      </w:pPr>
    </w:p>
    <w:p w:rsidR="00F31761" w:rsidRPr="00F31761" w:rsidRDefault="00F31761" w:rsidP="00F31761">
      <w:pPr>
        <w:spacing w:after="0"/>
        <w:ind w:firstLine="709"/>
        <w:rPr>
          <w:bCs w:val="0"/>
          <w:iCs w:val="0"/>
          <w:lang w:eastAsia="ru-RU"/>
        </w:rPr>
      </w:pPr>
      <w:r w:rsidRPr="00F31761">
        <w:rPr>
          <w:b/>
          <w:bCs w:val="0"/>
          <w:iCs w:val="0"/>
          <w:lang w:eastAsia="ru-RU"/>
        </w:rPr>
        <w:t>Научный  руководитель:</w:t>
      </w:r>
      <w:r w:rsidRPr="00F31761">
        <w:rPr>
          <w:bCs w:val="0"/>
          <w:iCs w:val="0"/>
          <w:lang w:eastAsia="ru-RU"/>
        </w:rPr>
        <w:tab/>
        <w:t>кандидат экономических наук, доцент</w:t>
      </w:r>
    </w:p>
    <w:p w:rsidR="00F31761" w:rsidRDefault="00F31761" w:rsidP="00F31761">
      <w:pPr>
        <w:tabs>
          <w:tab w:val="left" w:pos="3825"/>
        </w:tabs>
        <w:spacing w:after="0" w:line="240" w:lineRule="auto"/>
        <w:rPr>
          <w:b/>
        </w:rPr>
      </w:pPr>
      <w:r w:rsidRPr="002B67F7">
        <w:rPr>
          <w:b/>
        </w:rPr>
        <w:t xml:space="preserve">                                                                      </w:t>
      </w:r>
      <w:r>
        <w:rPr>
          <w:b/>
        </w:rPr>
        <w:t>Довлатян Галина Петровна</w:t>
      </w:r>
    </w:p>
    <w:p w:rsidR="00F31761" w:rsidRPr="00776A16" w:rsidRDefault="00F31761" w:rsidP="00F31761">
      <w:pPr>
        <w:spacing w:after="0"/>
        <w:ind w:left="3528" w:firstLine="720"/>
        <w:rPr>
          <w:bCs w:val="0"/>
          <w:iCs w:val="0"/>
          <w:lang w:eastAsia="ru-RU"/>
        </w:rPr>
      </w:pPr>
    </w:p>
    <w:p w:rsidR="00F31761" w:rsidRPr="00F31761" w:rsidRDefault="00F31761" w:rsidP="00F31761">
      <w:pPr>
        <w:spacing w:after="0"/>
        <w:ind w:left="3528" w:firstLine="720"/>
        <w:rPr>
          <w:bCs w:val="0"/>
          <w:iCs w:val="0"/>
          <w:lang w:eastAsia="ru-RU"/>
        </w:rPr>
      </w:pPr>
    </w:p>
    <w:p w:rsidR="00F31761" w:rsidRPr="00F31761" w:rsidRDefault="00F31761" w:rsidP="00F31761">
      <w:pPr>
        <w:spacing w:after="0"/>
        <w:ind w:firstLine="709"/>
        <w:rPr>
          <w:bCs w:val="0"/>
          <w:iCs w:val="0"/>
          <w:lang w:eastAsia="ru-RU"/>
        </w:rPr>
      </w:pPr>
      <w:r w:rsidRPr="00F31761">
        <w:rPr>
          <w:b/>
          <w:bCs w:val="0"/>
          <w:iCs w:val="0"/>
          <w:lang w:eastAsia="ru-RU"/>
        </w:rPr>
        <w:t>Официальные оппоненты</w:t>
      </w:r>
      <w:r w:rsidRPr="00F31761">
        <w:rPr>
          <w:bCs w:val="0"/>
          <w:iCs w:val="0"/>
          <w:lang w:eastAsia="ru-RU"/>
        </w:rPr>
        <w:t>:</w:t>
      </w:r>
    </w:p>
    <w:p w:rsidR="004C29D7" w:rsidRPr="004C6A95" w:rsidRDefault="00B94C4D" w:rsidP="004C6A95">
      <w:pPr>
        <w:spacing w:after="0" w:line="240" w:lineRule="auto"/>
        <w:jc w:val="center"/>
        <w:rPr>
          <w:b/>
          <w:bCs w:val="0"/>
          <w:iCs w:val="0"/>
          <w:szCs w:val="20"/>
          <w:lang w:eastAsia="ru-RU"/>
        </w:rPr>
      </w:pPr>
      <w:r>
        <w:rPr>
          <w:b/>
          <w:bCs w:val="0"/>
          <w:iCs w:val="0"/>
          <w:szCs w:val="20"/>
          <w:lang w:eastAsia="ru-RU"/>
        </w:rPr>
        <w:t xml:space="preserve">        </w:t>
      </w:r>
      <w:r w:rsidR="004C6A95" w:rsidRPr="004C6A95">
        <w:rPr>
          <w:b/>
          <w:bCs w:val="0"/>
          <w:iCs w:val="0"/>
          <w:szCs w:val="20"/>
          <w:lang w:eastAsia="ru-RU"/>
        </w:rPr>
        <w:t>Аварский Наби Далгатович</w:t>
      </w:r>
      <w:r w:rsidR="004C29D7" w:rsidRPr="004C29D7">
        <w:rPr>
          <w:b/>
          <w:iCs w:val="0"/>
          <w:lang w:eastAsia="ru-RU"/>
        </w:rPr>
        <w:t xml:space="preserve"> </w:t>
      </w:r>
      <w:r w:rsidR="004C29D7" w:rsidRPr="004C29D7">
        <w:rPr>
          <w:bCs w:val="0"/>
          <w:iCs w:val="0"/>
          <w:lang w:eastAsia="ru-RU"/>
        </w:rPr>
        <w:t>- доктор э</w:t>
      </w:r>
      <w:r w:rsidR="004C6A95">
        <w:rPr>
          <w:bCs w:val="0"/>
          <w:iCs w:val="0"/>
          <w:lang w:eastAsia="ru-RU"/>
        </w:rPr>
        <w:t>кономических наук, доцент</w:t>
      </w:r>
      <w:r w:rsidR="004C29D7" w:rsidRPr="004C29D7">
        <w:rPr>
          <w:bCs w:val="0"/>
          <w:iCs w:val="0"/>
          <w:lang w:eastAsia="ru-RU"/>
        </w:rPr>
        <w:t xml:space="preserve">, </w:t>
      </w:r>
      <w:r w:rsidR="004C6A95" w:rsidRPr="007462FB">
        <w:t xml:space="preserve">ФГБНУ </w:t>
      </w:r>
      <w:r w:rsidR="004C6A95">
        <w:t>«Всероссийский научно-исследовательский институт экономики сельского хозяйства (</w:t>
      </w:r>
      <w:r w:rsidR="004C6A95" w:rsidRPr="007462FB">
        <w:t>ВНИИЭСХ</w:t>
      </w:r>
      <w:r w:rsidR="004C6A95">
        <w:t>)»</w:t>
      </w:r>
      <w:r w:rsidR="004C6A95">
        <w:rPr>
          <w:bCs w:val="0"/>
          <w:iCs w:val="0"/>
          <w:lang w:eastAsia="ru-RU"/>
        </w:rPr>
        <w:t xml:space="preserve">, </w:t>
      </w:r>
      <w:r w:rsidR="004C6A95">
        <w:t xml:space="preserve"> отдел</w:t>
      </w:r>
      <w:r w:rsidR="004C6A95" w:rsidRPr="007462FB">
        <w:t xml:space="preserve"> маркетинга и развития продуктовых рынков</w:t>
      </w:r>
      <w:r w:rsidR="004C29D7" w:rsidRPr="004C29D7">
        <w:rPr>
          <w:bCs w:val="0"/>
          <w:iCs w:val="0"/>
          <w:lang w:eastAsia="ru-RU"/>
        </w:rPr>
        <w:t xml:space="preserve">, </w:t>
      </w:r>
      <w:r w:rsidR="004C6A95">
        <w:t>заведующий</w:t>
      </w:r>
      <w:r w:rsidR="004C6A95" w:rsidRPr="007462FB">
        <w:t xml:space="preserve"> отделом </w:t>
      </w:r>
      <w:r w:rsidR="004C6A95">
        <w:rPr>
          <w:bCs w:val="0"/>
          <w:iCs w:val="0"/>
          <w:lang w:eastAsia="ru-RU"/>
        </w:rPr>
        <w:t xml:space="preserve"> (г. Москва</w:t>
      </w:r>
      <w:r w:rsidR="004C29D7" w:rsidRPr="004C29D7">
        <w:rPr>
          <w:bCs w:val="0"/>
          <w:iCs w:val="0"/>
          <w:lang w:eastAsia="ru-RU"/>
        </w:rPr>
        <w:t>)</w:t>
      </w:r>
    </w:p>
    <w:p w:rsidR="00F31761" w:rsidRPr="004C6A95" w:rsidRDefault="00F31761" w:rsidP="00F31761">
      <w:pPr>
        <w:spacing w:after="0"/>
        <w:ind w:firstLine="709"/>
        <w:jc w:val="both"/>
        <w:rPr>
          <w:lang w:eastAsia="ru-RU"/>
        </w:rPr>
      </w:pPr>
    </w:p>
    <w:p w:rsidR="00F31761" w:rsidRPr="00CD1081" w:rsidRDefault="00CD1081" w:rsidP="00CD1081">
      <w:pPr>
        <w:spacing w:after="0"/>
        <w:ind w:firstLine="709"/>
        <w:jc w:val="both"/>
        <w:rPr>
          <w:bCs w:val="0"/>
          <w:iCs w:val="0"/>
        </w:rPr>
      </w:pPr>
      <w:r w:rsidRPr="005C71B9">
        <w:rPr>
          <w:b/>
        </w:rPr>
        <w:t>Сахарова Лариса Анатольевна</w:t>
      </w:r>
      <w:r w:rsidRPr="00197AA4">
        <w:rPr>
          <w:b/>
          <w:color w:val="000000"/>
          <w:shd w:val="clear" w:color="auto" w:fill="FFFFFF"/>
        </w:rPr>
        <w:t xml:space="preserve"> </w:t>
      </w:r>
      <w:r>
        <w:t xml:space="preserve"> - кандидат</w:t>
      </w:r>
      <w:r w:rsidRPr="004353C9">
        <w:t xml:space="preserve"> экономических наук, </w:t>
      </w:r>
      <w:r>
        <w:t>профессор</w:t>
      </w:r>
      <w:r w:rsidRPr="004353C9">
        <w:t xml:space="preserve">, </w:t>
      </w:r>
      <w:r w:rsidRPr="005C71B9">
        <w:t xml:space="preserve"> </w:t>
      </w:r>
      <w:r w:rsidRPr="008C39DB">
        <w:t>ФГБОУ</w:t>
      </w:r>
      <w:r w:rsidRPr="00197AA4">
        <w:t xml:space="preserve"> ВПО  </w:t>
      </w:r>
      <w:r w:rsidRPr="005C71B9">
        <w:rPr>
          <w:spacing w:val="-4"/>
        </w:rPr>
        <w:t>«</w:t>
      </w:r>
      <w:r w:rsidRPr="005C71B9">
        <w:t>Московский государственный университет пищевых производств</w:t>
      </w:r>
      <w:r w:rsidRPr="005C71B9">
        <w:rPr>
          <w:spacing w:val="-4"/>
        </w:rPr>
        <w:t>»,</w:t>
      </w:r>
      <w:r w:rsidRPr="00197AA4">
        <w:t xml:space="preserve"> </w:t>
      </w:r>
      <w:r w:rsidRPr="00197AA4">
        <w:rPr>
          <w:color w:val="000000"/>
          <w:shd w:val="clear" w:color="auto" w:fill="FFFFFF"/>
        </w:rPr>
        <w:t xml:space="preserve">профессор кафедры </w:t>
      </w:r>
      <w:r>
        <w:t xml:space="preserve"> «Экономика и управление социально-экономическими системами</w:t>
      </w:r>
      <w:r w:rsidRPr="005C71B9">
        <w:t>» (г.</w:t>
      </w:r>
      <w:r w:rsidRPr="00CD1081">
        <w:t xml:space="preserve"> </w:t>
      </w:r>
      <w:r w:rsidRPr="005C71B9">
        <w:t>Москва)</w:t>
      </w:r>
    </w:p>
    <w:p w:rsidR="00F31761" w:rsidRPr="00F31761" w:rsidRDefault="00F31761" w:rsidP="00F31761">
      <w:pPr>
        <w:spacing w:after="0" w:line="240" w:lineRule="auto"/>
        <w:ind w:firstLine="709"/>
        <w:jc w:val="both"/>
        <w:rPr>
          <w:bCs w:val="0"/>
          <w:iCs w:val="0"/>
          <w:lang w:eastAsia="ru-RU"/>
        </w:rPr>
      </w:pPr>
    </w:p>
    <w:p w:rsidR="00F31761" w:rsidRPr="00F31761" w:rsidRDefault="00F31761" w:rsidP="00F31761">
      <w:pPr>
        <w:spacing w:after="0"/>
        <w:ind w:left="4321" w:hanging="3600"/>
        <w:jc w:val="both"/>
        <w:rPr>
          <w:bCs w:val="0"/>
          <w:iCs w:val="0"/>
          <w:lang w:eastAsia="ru-RU"/>
        </w:rPr>
      </w:pPr>
      <w:r w:rsidRPr="00F31761">
        <w:rPr>
          <w:b/>
          <w:bCs w:val="0"/>
          <w:iCs w:val="0"/>
          <w:lang w:eastAsia="ru-RU"/>
        </w:rPr>
        <w:t>Ведущая организация:</w:t>
      </w:r>
      <w:r w:rsidRPr="00F31761">
        <w:rPr>
          <w:bCs w:val="0"/>
          <w:iCs w:val="0"/>
          <w:lang w:eastAsia="ru-RU"/>
        </w:rPr>
        <w:t xml:space="preserve"> </w:t>
      </w:r>
    </w:p>
    <w:p w:rsidR="00F31761" w:rsidRPr="00F31761" w:rsidRDefault="00134458" w:rsidP="00F31761">
      <w:pPr>
        <w:spacing w:after="0"/>
        <w:ind w:firstLine="721"/>
        <w:jc w:val="center"/>
        <w:rPr>
          <w:bCs w:val="0"/>
          <w:iCs w:val="0"/>
          <w:lang w:eastAsia="ru-RU"/>
        </w:rPr>
      </w:pPr>
      <w:r>
        <w:rPr>
          <w:b/>
          <w:bCs w:val="0"/>
        </w:rPr>
        <w:t>ФГБОУ ВПО «Чеченский государственный университет»</w:t>
      </w:r>
      <w:r>
        <w:rPr>
          <w:b/>
          <w:bCs w:val="0"/>
          <w:iCs w:val="0"/>
          <w:lang w:eastAsia="ru-RU"/>
        </w:rPr>
        <w:t>, г.</w:t>
      </w:r>
      <w:r w:rsidR="00877D76">
        <w:rPr>
          <w:b/>
          <w:bCs w:val="0"/>
          <w:iCs w:val="0"/>
          <w:lang w:eastAsia="ru-RU"/>
        </w:rPr>
        <w:t xml:space="preserve"> </w:t>
      </w:r>
      <w:r>
        <w:rPr>
          <w:b/>
          <w:bCs w:val="0"/>
          <w:iCs w:val="0"/>
          <w:lang w:eastAsia="ru-RU"/>
        </w:rPr>
        <w:t>Грозный</w:t>
      </w:r>
    </w:p>
    <w:p w:rsidR="00F31761" w:rsidRPr="00F31761" w:rsidRDefault="00F31761" w:rsidP="00F31761">
      <w:pPr>
        <w:spacing w:after="0"/>
        <w:ind w:left="4321" w:hanging="3600"/>
        <w:jc w:val="both"/>
        <w:rPr>
          <w:bCs w:val="0"/>
          <w:iCs w:val="0"/>
          <w:lang w:eastAsia="ru-RU"/>
        </w:rPr>
      </w:pPr>
    </w:p>
    <w:p w:rsidR="00F31761" w:rsidRPr="00F31761" w:rsidRDefault="00F31761" w:rsidP="00F31761">
      <w:pPr>
        <w:spacing w:after="0"/>
        <w:ind w:right="-82" w:firstLine="540"/>
        <w:jc w:val="both"/>
        <w:rPr>
          <w:lang w:eastAsia="ru-RU"/>
        </w:rPr>
      </w:pPr>
      <w:r w:rsidRPr="00F31761">
        <w:rPr>
          <w:lang w:eastAsia="ru-RU"/>
        </w:rPr>
        <w:t>Защ</w:t>
      </w:r>
      <w:r w:rsidR="00874F65">
        <w:rPr>
          <w:lang w:eastAsia="ru-RU"/>
        </w:rPr>
        <w:t xml:space="preserve">ита состоится </w:t>
      </w:r>
      <w:r w:rsidR="00874F65" w:rsidRPr="00874F65">
        <w:rPr>
          <w:lang w:eastAsia="ru-RU"/>
        </w:rPr>
        <w:t xml:space="preserve">16 </w:t>
      </w:r>
      <w:r w:rsidR="00874F65">
        <w:rPr>
          <w:lang w:eastAsia="ru-RU"/>
        </w:rPr>
        <w:t>мая 2015 г. в 13</w:t>
      </w:r>
      <w:r w:rsidRPr="00F31761">
        <w:rPr>
          <w:vertAlign w:val="superscript"/>
          <w:lang w:eastAsia="ru-RU"/>
        </w:rPr>
        <w:t>00</w:t>
      </w:r>
      <w:r w:rsidRPr="00F31761">
        <w:rPr>
          <w:lang w:eastAsia="ru-RU"/>
        </w:rPr>
        <w:t xml:space="preserve"> часов на заседании диссертационного совета Д 212.148.06 по экономическим наукам при ФГБОУ ВПО «Московский государственный университет пищевых производств» по адресу: </w:t>
      </w:r>
      <w:smartTag w:uri="urn:schemas-microsoft-com:office:smarttags" w:element="metricconverter">
        <w:smartTagPr>
          <w:attr w:name="ProductID" w:val="125080, г"/>
        </w:smartTagPr>
        <w:r w:rsidRPr="00F31761">
          <w:rPr>
            <w:lang w:eastAsia="ru-RU"/>
          </w:rPr>
          <w:t>125080, г</w:t>
        </w:r>
      </w:smartTag>
      <w:r w:rsidRPr="00F31761">
        <w:rPr>
          <w:lang w:eastAsia="ru-RU"/>
        </w:rPr>
        <w:t>. Москва, Волоколамское шоссе, д. 11.</w:t>
      </w:r>
    </w:p>
    <w:p w:rsidR="00301D3B" w:rsidRPr="00301D3B" w:rsidRDefault="00301D3B" w:rsidP="00301D3B">
      <w:pPr>
        <w:autoSpaceDE w:val="0"/>
        <w:autoSpaceDN w:val="0"/>
        <w:adjustRightInd w:val="0"/>
        <w:spacing w:line="240" w:lineRule="auto"/>
        <w:rPr>
          <w:bCs w:val="0"/>
          <w:iCs w:val="0"/>
          <w:lang w:eastAsia="ru-RU"/>
        </w:rPr>
      </w:pPr>
      <w:r w:rsidRPr="00301D3B">
        <w:rPr>
          <w:lang w:eastAsia="ru-RU"/>
        </w:rPr>
        <w:t xml:space="preserve">        С диссертацией и авторефератом можно ознакомиться в библиотеке и на официальном сайте ФГБОУ ВПО «Московский государственный университет пищевых производств»:</w:t>
      </w:r>
      <w:r w:rsidRPr="00301D3B">
        <w:rPr>
          <w:bCs w:val="0"/>
          <w:iCs w:val="0"/>
          <w:szCs w:val="24"/>
          <w:lang w:eastAsia="ru-RU"/>
        </w:rPr>
        <w:t xml:space="preserve"> </w:t>
      </w:r>
      <w:hyperlink r:id="rId8" w:history="1">
        <w:r w:rsidRPr="00301D3B">
          <w:rPr>
            <w:bCs w:val="0"/>
            <w:iCs w:val="0"/>
            <w:color w:val="0000FF"/>
            <w:u w:val="single"/>
            <w:lang w:eastAsia="ru-RU"/>
          </w:rPr>
          <w:t>http://www.mgupp.ru</w:t>
        </w:r>
      </w:hyperlink>
      <w:r w:rsidRPr="00301D3B">
        <w:rPr>
          <w:bCs w:val="0"/>
          <w:iCs w:val="0"/>
          <w:lang w:eastAsia="ru-RU"/>
        </w:rPr>
        <w:t xml:space="preserve"> </w:t>
      </w:r>
    </w:p>
    <w:p w:rsidR="00301D3B" w:rsidRPr="00301D3B" w:rsidRDefault="00301D3B" w:rsidP="00301D3B">
      <w:pPr>
        <w:autoSpaceDE w:val="0"/>
        <w:autoSpaceDN w:val="0"/>
        <w:adjustRightInd w:val="0"/>
        <w:spacing w:after="0" w:line="240" w:lineRule="auto"/>
        <w:rPr>
          <w:bCs w:val="0"/>
          <w:iCs w:val="0"/>
          <w:lang w:eastAsia="ru-RU"/>
        </w:rPr>
      </w:pPr>
      <w:r w:rsidRPr="00301D3B">
        <w:rPr>
          <w:bCs w:val="0"/>
          <w:iCs w:val="0"/>
          <w:sz w:val="26"/>
          <w:szCs w:val="26"/>
          <w:lang w:eastAsia="ru-RU"/>
        </w:rPr>
        <w:t xml:space="preserve">         </w:t>
      </w:r>
      <w:r w:rsidRPr="00301D3B">
        <w:rPr>
          <w:bCs w:val="0"/>
          <w:iCs w:val="0"/>
          <w:lang w:eastAsia="ru-RU"/>
        </w:rPr>
        <w:t xml:space="preserve">Электронная версия автореферата размещена на официальном сайте ВАК Министерства образования  и науки РФ  http://vak.ed.gov.ru </w:t>
      </w:r>
    </w:p>
    <w:p w:rsidR="00301D3B" w:rsidRPr="00301D3B" w:rsidRDefault="00301D3B" w:rsidP="00301D3B">
      <w:pPr>
        <w:autoSpaceDE w:val="0"/>
        <w:autoSpaceDN w:val="0"/>
        <w:adjustRightInd w:val="0"/>
        <w:spacing w:after="0" w:line="240" w:lineRule="auto"/>
        <w:rPr>
          <w:bCs w:val="0"/>
          <w:iCs w:val="0"/>
          <w:lang w:eastAsia="ru-RU"/>
        </w:rPr>
      </w:pPr>
    </w:p>
    <w:p w:rsidR="00301D3B" w:rsidRDefault="00301D3B" w:rsidP="00301D3B">
      <w:pPr>
        <w:spacing w:after="0"/>
        <w:ind w:right="-82" w:firstLine="540"/>
        <w:jc w:val="both"/>
        <w:rPr>
          <w:lang w:eastAsia="ru-RU"/>
        </w:rPr>
      </w:pPr>
      <w:r w:rsidRPr="00301D3B">
        <w:rPr>
          <w:lang w:eastAsia="ru-RU"/>
        </w:rPr>
        <w:t xml:space="preserve">Автореферат разослан «__»__________   2015 г. </w:t>
      </w:r>
    </w:p>
    <w:p w:rsidR="00F00908" w:rsidRPr="00301D3B" w:rsidRDefault="00F00908" w:rsidP="00301D3B">
      <w:pPr>
        <w:spacing w:after="0"/>
        <w:ind w:right="-82" w:firstLine="540"/>
        <w:jc w:val="both"/>
        <w:rPr>
          <w:lang w:eastAsia="ru-RU"/>
        </w:rPr>
      </w:pPr>
    </w:p>
    <w:p w:rsidR="00F31761" w:rsidRPr="00F31761" w:rsidRDefault="00F31761" w:rsidP="00F31761">
      <w:pPr>
        <w:spacing w:after="0"/>
        <w:ind w:right="-82" w:firstLine="540"/>
        <w:jc w:val="both"/>
        <w:rPr>
          <w:lang w:eastAsia="ru-RU"/>
        </w:rPr>
      </w:pPr>
    </w:p>
    <w:p w:rsidR="00F00908" w:rsidRPr="00F00908" w:rsidRDefault="00F00908" w:rsidP="00F00908">
      <w:pPr>
        <w:spacing w:after="0"/>
        <w:ind w:right="-82"/>
        <w:rPr>
          <w:bCs w:val="0"/>
          <w:iCs w:val="0"/>
          <w:lang w:eastAsia="ru-RU"/>
        </w:rPr>
      </w:pPr>
      <w:r w:rsidRPr="00F00908">
        <w:rPr>
          <w:bCs w:val="0"/>
          <w:iCs w:val="0"/>
          <w:lang w:eastAsia="ru-RU"/>
        </w:rPr>
        <w:t>И. о. Ученого  секретаря</w:t>
      </w:r>
    </w:p>
    <w:p w:rsidR="00F00908" w:rsidRPr="00F00908" w:rsidRDefault="00F00908" w:rsidP="00F00908">
      <w:pPr>
        <w:ind w:right="-82" w:firstLine="540"/>
        <w:rPr>
          <w:bCs w:val="0"/>
          <w:iCs w:val="0"/>
          <w:lang w:eastAsia="ru-RU"/>
        </w:rPr>
      </w:pPr>
      <w:r w:rsidRPr="00F00908">
        <w:rPr>
          <w:bCs w:val="0"/>
          <w:iCs w:val="0"/>
          <w:lang w:eastAsia="ru-RU"/>
        </w:rPr>
        <w:t xml:space="preserve">диссертационного совета </w:t>
      </w:r>
      <w:r w:rsidRPr="00F00908">
        <w:rPr>
          <w:bCs w:val="0"/>
          <w:iCs w:val="0"/>
          <w:lang w:eastAsia="ru-RU"/>
        </w:rPr>
        <w:tab/>
      </w:r>
      <w:r w:rsidRPr="00F00908">
        <w:rPr>
          <w:bCs w:val="0"/>
          <w:iCs w:val="0"/>
          <w:lang w:eastAsia="ru-RU"/>
        </w:rPr>
        <w:tab/>
      </w:r>
      <w:r w:rsidRPr="00F00908">
        <w:rPr>
          <w:bCs w:val="0"/>
          <w:iCs w:val="0"/>
          <w:lang w:eastAsia="ru-RU"/>
        </w:rPr>
        <w:tab/>
      </w:r>
      <w:r w:rsidRPr="00F00908">
        <w:rPr>
          <w:bCs w:val="0"/>
          <w:iCs w:val="0"/>
          <w:lang w:eastAsia="ru-RU"/>
        </w:rPr>
        <w:tab/>
      </w:r>
      <w:r w:rsidRPr="00F00908">
        <w:rPr>
          <w:bCs w:val="0"/>
          <w:iCs w:val="0"/>
          <w:lang w:eastAsia="ru-RU"/>
        </w:rPr>
        <w:tab/>
        <w:t xml:space="preserve"> А.Б.Нагоев</w:t>
      </w:r>
    </w:p>
    <w:p w:rsidR="00F31761" w:rsidRPr="00F31761" w:rsidRDefault="00F31761" w:rsidP="00F31761">
      <w:pPr>
        <w:spacing w:after="0"/>
        <w:ind w:right="-82" w:firstLine="540"/>
        <w:rPr>
          <w:bCs w:val="0"/>
          <w:iCs w:val="0"/>
          <w:lang w:eastAsia="ru-RU"/>
        </w:rPr>
      </w:pPr>
    </w:p>
    <w:p w:rsidR="00F31761" w:rsidRPr="00F31761" w:rsidRDefault="00F31761" w:rsidP="00F31761">
      <w:pPr>
        <w:spacing w:after="0"/>
        <w:ind w:right="-82" w:firstLine="540"/>
        <w:rPr>
          <w:bCs w:val="0"/>
          <w:iCs w:val="0"/>
          <w:lang w:eastAsia="ru-RU"/>
        </w:rPr>
      </w:pPr>
    </w:p>
    <w:p w:rsidR="000435D8" w:rsidRPr="00EB7EDC" w:rsidRDefault="00AA11AC" w:rsidP="00F31761">
      <w:pPr>
        <w:spacing w:after="0" w:line="240" w:lineRule="auto"/>
        <w:rPr>
          <w:b/>
        </w:rPr>
      </w:pPr>
      <w:r w:rsidRPr="00EB7EDC">
        <w:rPr>
          <w:b/>
        </w:rPr>
        <w:br w:type="page"/>
      </w:r>
      <w:r w:rsidR="00F31761" w:rsidRPr="00301D3B">
        <w:rPr>
          <w:b/>
        </w:rPr>
        <w:lastRenderedPageBreak/>
        <w:t xml:space="preserve">                                    </w:t>
      </w:r>
      <w:r w:rsidR="000435D8" w:rsidRPr="00EB7EDC">
        <w:rPr>
          <w:b/>
        </w:rPr>
        <w:t>ОБЩАЯ ХАРАКТЕРИСТИКА РАБОТЫ</w:t>
      </w:r>
    </w:p>
    <w:p w:rsidR="00862FEA" w:rsidRPr="0051156B" w:rsidRDefault="00862FEA" w:rsidP="00CD4314">
      <w:pPr>
        <w:tabs>
          <w:tab w:val="left" w:pos="1276"/>
        </w:tabs>
        <w:spacing w:after="0" w:line="240" w:lineRule="auto"/>
        <w:ind w:firstLine="709"/>
        <w:jc w:val="both"/>
      </w:pPr>
    </w:p>
    <w:p w:rsidR="00EF6ACB" w:rsidRDefault="00862FEA" w:rsidP="00862FEA">
      <w:pPr>
        <w:spacing w:after="0" w:line="240" w:lineRule="auto"/>
        <w:ind w:firstLine="709"/>
        <w:jc w:val="both"/>
      </w:pPr>
      <w:r w:rsidRPr="0051156B">
        <w:rPr>
          <w:b/>
          <w:bCs w:val="0"/>
        </w:rPr>
        <w:t>Актуальность темы исследования.</w:t>
      </w:r>
      <w:r w:rsidRPr="0051156B">
        <w:rPr>
          <w:b/>
          <w:bCs w:val="0"/>
          <w:spacing w:val="-2"/>
        </w:rPr>
        <w:t xml:space="preserve"> </w:t>
      </w:r>
      <w:r w:rsidRPr="004C0834">
        <w:rPr>
          <w:bCs w:val="0"/>
          <w:spacing w:val="-2"/>
        </w:rPr>
        <w:t>Современные экономические условия</w:t>
      </w:r>
      <w:r>
        <w:rPr>
          <w:bCs w:val="0"/>
          <w:spacing w:val="-2"/>
        </w:rPr>
        <w:t>,</w:t>
      </w:r>
      <w:r w:rsidRPr="004C0834">
        <w:rPr>
          <w:bCs w:val="0"/>
          <w:spacing w:val="-2"/>
        </w:rPr>
        <w:t xml:space="preserve"> в которых находится Россия, </w:t>
      </w:r>
      <w:r w:rsidRPr="004C0834">
        <w:t>определяются целым набором различных факторов и обстоятельств экзогенного и эндогенного характера</w:t>
      </w:r>
      <w:r>
        <w:t>,</w:t>
      </w:r>
      <w:r>
        <w:rPr>
          <w:bCs w:val="0"/>
          <w:spacing w:val="-2"/>
        </w:rPr>
        <w:t xml:space="preserve"> характеризующиеся с одной стороны негативными воздействиями в виде санкций со стороны ряда стран и с другой – наличием значительного числа промышленных предприятий, в </w:t>
      </w:r>
      <w:r w:rsidRPr="0051156B">
        <w:t xml:space="preserve">производственном процессе </w:t>
      </w:r>
      <w:r>
        <w:t>которых</w:t>
      </w:r>
      <w:r w:rsidRPr="0051156B">
        <w:t xml:space="preserve"> используются низкопроизводительные и устаревшие технологии, слабо </w:t>
      </w:r>
      <w:r>
        <w:t>применяются</w:t>
      </w:r>
      <w:r w:rsidRPr="0051156B">
        <w:t xml:space="preserve"> нововведения, а финансов</w:t>
      </w:r>
      <w:r>
        <w:t>о-</w:t>
      </w:r>
      <w:r w:rsidRPr="0051156B">
        <w:t>инвестиционн</w:t>
      </w:r>
      <w:r>
        <w:t>ая</w:t>
      </w:r>
      <w:r>
        <w:rPr>
          <w:spacing w:val="-2"/>
        </w:rPr>
        <w:t xml:space="preserve"> </w:t>
      </w:r>
      <w:r w:rsidRPr="0051156B">
        <w:t>поддержка их освоения довольно низка</w:t>
      </w:r>
      <w:r>
        <w:t>я</w:t>
      </w:r>
      <w:r w:rsidRPr="0051156B">
        <w:t>.</w:t>
      </w:r>
      <w:r>
        <w:t xml:space="preserve"> </w:t>
      </w:r>
    </w:p>
    <w:p w:rsidR="00862FEA" w:rsidRPr="00A2724F" w:rsidRDefault="00862FEA" w:rsidP="00862FEA">
      <w:pPr>
        <w:spacing w:after="0" w:line="240" w:lineRule="auto"/>
        <w:ind w:firstLine="709"/>
        <w:jc w:val="both"/>
        <w:rPr>
          <w:bCs w:val="0"/>
          <w:spacing w:val="-2"/>
        </w:rPr>
      </w:pPr>
      <w:r>
        <w:t xml:space="preserve">В этой связи, если внешние факторы регулируются политическими механизмами и глобализационными инструментами, то внутренние – требуют системы мер модернизационно-инновационного характера позволяющих добиться </w:t>
      </w:r>
      <w:r w:rsidRPr="0051156B">
        <w:rPr>
          <w:spacing w:val="-2"/>
        </w:rPr>
        <w:t>устойчивого развития промышленной отрасли</w:t>
      </w:r>
      <w:r>
        <w:t xml:space="preserve">, поскольку </w:t>
      </w:r>
      <w:r w:rsidRPr="0051156B">
        <w:t xml:space="preserve">все еще наблюдается весьма заметное технико-технологическое отставание российских предприятий </w:t>
      </w:r>
      <w:r w:rsidRPr="00A2724F">
        <w:t>промышленного комплекса от иностранных конкурентов.</w:t>
      </w:r>
    </w:p>
    <w:p w:rsidR="00862FEA" w:rsidRPr="008D748A" w:rsidRDefault="00862FEA" w:rsidP="00862FEA">
      <w:pPr>
        <w:spacing w:after="0" w:line="240" w:lineRule="auto"/>
        <w:ind w:firstLine="709"/>
        <w:jc w:val="both"/>
        <w:rPr>
          <w:spacing w:val="-2"/>
        </w:rPr>
      </w:pPr>
      <w:r w:rsidRPr="00A2724F">
        <w:t>Устойчивое развитие промышленных предприятий обеспечивает им стабильную прибыль, позволяет сокращать транзакционные издержки, повышает их привлекательность для инвесторов, составляет налогоблагаемую базу для формирования бюджетов различных уровней и</w:t>
      </w:r>
      <w:r w:rsidR="00B87A84">
        <w:t>,</w:t>
      </w:r>
      <w:r w:rsidRPr="00A2724F">
        <w:t xml:space="preserve"> в конечном счете, это важнейшее условие обеспечения социальной стабильности социума</w:t>
      </w:r>
      <w:r w:rsidRPr="008D748A">
        <w:t>. Кроме того и мировой опыт объективно показывает,</w:t>
      </w:r>
      <w:r w:rsidRPr="00CC32A8">
        <w:rPr>
          <w:spacing w:val="-2"/>
        </w:rPr>
        <w:t xml:space="preserve"> </w:t>
      </w:r>
      <w:r>
        <w:rPr>
          <w:spacing w:val="-2"/>
        </w:rPr>
        <w:t xml:space="preserve">что </w:t>
      </w:r>
      <w:r w:rsidRPr="0051156B">
        <w:rPr>
          <w:spacing w:val="-2"/>
        </w:rPr>
        <w:t xml:space="preserve">в качестве эффективного инструмента для устойчивого развития промышленных предприятий применяют комплекс стратегического планирования на всех звеньях </w:t>
      </w:r>
      <w:r w:rsidRPr="0051156B">
        <w:rPr>
          <w:spacing w:val="-2"/>
          <w:lang w:val="en-US"/>
        </w:rPr>
        <w:t>middle</w:t>
      </w:r>
      <w:r w:rsidRPr="0051156B">
        <w:rPr>
          <w:spacing w:val="-2"/>
        </w:rPr>
        <w:t xml:space="preserve"> и </w:t>
      </w:r>
      <w:r w:rsidRPr="0051156B">
        <w:rPr>
          <w:spacing w:val="-2"/>
          <w:lang w:val="en-US"/>
        </w:rPr>
        <w:t>entry</w:t>
      </w:r>
      <w:r w:rsidRPr="0051156B">
        <w:rPr>
          <w:spacing w:val="-2"/>
        </w:rPr>
        <w:t xml:space="preserve"> </w:t>
      </w:r>
      <w:r w:rsidRPr="0051156B">
        <w:rPr>
          <w:spacing w:val="-2"/>
          <w:lang w:val="en-US"/>
        </w:rPr>
        <w:t>manager</w:t>
      </w:r>
      <w:r>
        <w:rPr>
          <w:spacing w:val="-2"/>
        </w:rPr>
        <w:t xml:space="preserve">, </w:t>
      </w:r>
      <w:r w:rsidRPr="0051156B">
        <w:rPr>
          <w:spacing w:val="-2"/>
        </w:rPr>
        <w:t>учитыва</w:t>
      </w:r>
      <w:r>
        <w:rPr>
          <w:spacing w:val="-2"/>
        </w:rPr>
        <w:t>я</w:t>
      </w:r>
      <w:r w:rsidRPr="0051156B">
        <w:rPr>
          <w:spacing w:val="-2"/>
        </w:rPr>
        <w:t xml:space="preserve"> </w:t>
      </w:r>
      <w:r>
        <w:rPr>
          <w:spacing w:val="-2"/>
        </w:rPr>
        <w:t xml:space="preserve">при этом </w:t>
      </w:r>
      <w:r w:rsidRPr="0051156B">
        <w:rPr>
          <w:spacing w:val="-2"/>
        </w:rPr>
        <w:t xml:space="preserve">влияние </w:t>
      </w:r>
      <w:r>
        <w:rPr>
          <w:spacing w:val="-2"/>
        </w:rPr>
        <w:t>системы внешних</w:t>
      </w:r>
      <w:r w:rsidRPr="0051156B">
        <w:rPr>
          <w:spacing w:val="-2"/>
        </w:rPr>
        <w:t xml:space="preserve"> и </w:t>
      </w:r>
      <w:r>
        <w:rPr>
          <w:spacing w:val="-2"/>
        </w:rPr>
        <w:t>внутренних</w:t>
      </w:r>
      <w:r w:rsidRPr="0051156B">
        <w:rPr>
          <w:spacing w:val="-2"/>
        </w:rPr>
        <w:t xml:space="preserve"> факторов</w:t>
      </w:r>
      <w:r>
        <w:rPr>
          <w:spacing w:val="-2"/>
        </w:rPr>
        <w:t>,</w:t>
      </w:r>
      <w:r w:rsidRPr="008D748A">
        <w:t xml:space="preserve"> </w:t>
      </w:r>
      <w:r>
        <w:t>а</w:t>
      </w:r>
      <w:r w:rsidRPr="008D748A">
        <w:t xml:space="preserve"> высокий уровень роста промышленности становится современн</w:t>
      </w:r>
      <w:r>
        <w:t>ым</w:t>
      </w:r>
      <w:r w:rsidRPr="008D748A">
        <w:t xml:space="preserve"> </w:t>
      </w:r>
      <w:r>
        <w:t>базисом</w:t>
      </w:r>
      <w:r w:rsidRPr="008D748A">
        <w:t xml:space="preserve"> устойчивого социально-экономического развития национальной экономики</w:t>
      </w:r>
      <w:r>
        <w:t xml:space="preserve"> в целом</w:t>
      </w:r>
      <w:r w:rsidRPr="008D748A">
        <w:t>.</w:t>
      </w:r>
    </w:p>
    <w:p w:rsidR="00862FEA" w:rsidRDefault="00862FEA" w:rsidP="00862FEA">
      <w:pPr>
        <w:spacing w:after="0" w:line="240" w:lineRule="auto"/>
        <w:ind w:firstLine="709"/>
        <w:jc w:val="both"/>
      </w:pPr>
      <w:r w:rsidRPr="00A2724F">
        <w:t>Данные обстоятельства подчеркивают теоретическую, методическую и практическую значимость проблем повышения устойчивости предприятий промышленного сектора</w:t>
      </w:r>
      <w:r>
        <w:t>, в том числе</w:t>
      </w:r>
      <w:r w:rsidRPr="00A2724F">
        <w:t xml:space="preserve"> металлургической </w:t>
      </w:r>
      <w:r>
        <w:t>отрасл</w:t>
      </w:r>
      <w:r w:rsidRPr="00A2724F">
        <w:t xml:space="preserve">и в долгосрочном периоде, которые невозможно решить без современного инструментария </w:t>
      </w:r>
      <w:r>
        <w:rPr>
          <w:bCs w:val="0"/>
        </w:rPr>
        <w:t>реализации задач повышения</w:t>
      </w:r>
      <w:r w:rsidRPr="00A2724F">
        <w:rPr>
          <w:bCs w:val="0"/>
        </w:rPr>
        <w:t xml:space="preserve"> стратегической устойчивости</w:t>
      </w:r>
      <w:r w:rsidRPr="00A2724F">
        <w:t xml:space="preserve"> и обоснованной методики ее оценки</w:t>
      </w:r>
      <w:r>
        <w:t xml:space="preserve">. </w:t>
      </w:r>
    </w:p>
    <w:p w:rsidR="00862FEA" w:rsidRPr="00313F45" w:rsidRDefault="00862FEA" w:rsidP="00862FEA">
      <w:pPr>
        <w:spacing w:after="0" w:line="240" w:lineRule="auto"/>
        <w:ind w:firstLine="709"/>
        <w:jc w:val="both"/>
        <w:rPr>
          <w:spacing w:val="-2"/>
        </w:rPr>
      </w:pPr>
      <w:r w:rsidRPr="00687E8C">
        <w:rPr>
          <w:b/>
        </w:rPr>
        <w:t xml:space="preserve">Степень изученности проблемы. </w:t>
      </w:r>
      <w:r w:rsidRPr="00DC4F8B">
        <w:t>В современной научной литературе представлен довольно широкий диапазон публикаций, которые охватывают различные аспекты развития национального промыш</w:t>
      </w:r>
      <w:r>
        <w:t>ленного комплекса, в том числе</w:t>
      </w:r>
      <w:r w:rsidRPr="00DC4F8B">
        <w:t xml:space="preserve"> отдельных промышленных предприятий и крупных бизнес-структур. Между тем в последнее время особенно дискутируются проблемы связанные с их устойчивым, стратегическим развитием, неоднозначно трактуя их особенности и закономерности, поэтому эти вопросы постоянно находятся в поле зрения экономической науки. </w:t>
      </w:r>
    </w:p>
    <w:p w:rsidR="00862FEA" w:rsidRPr="00DC4F8B" w:rsidRDefault="00862FEA" w:rsidP="00862FEA">
      <w:pPr>
        <w:spacing w:after="0" w:line="240" w:lineRule="auto"/>
        <w:ind w:firstLine="720"/>
        <w:jc w:val="both"/>
      </w:pPr>
      <w:r w:rsidRPr="00DC4F8B">
        <w:t xml:space="preserve">Среди зарубежных и отечественных ученых-экономистов внесших особый вклад в разработку научных основ устойчивого развития и стратегического управления можно выделить исследования следующих </w:t>
      </w:r>
      <w:r w:rsidRPr="00DC4F8B">
        <w:lastRenderedPageBreak/>
        <w:t>авторов: Р. Аккоф, С. Бир, Р. Брейли, У. Кинг, Ф. Котлер, М. Портер, Г. Саймон, А. Томпсон</w:t>
      </w:r>
      <w:r>
        <w:t xml:space="preserve">, </w:t>
      </w:r>
      <w:r w:rsidRPr="00DC4F8B">
        <w:t>И.Ю. Блам, В.А. Винокуров, А.П. Градов, Д.А. Еделев, Р. Н. Морозов, Э.А. Уткин и др.</w:t>
      </w:r>
    </w:p>
    <w:p w:rsidR="00862FEA" w:rsidRPr="00F40E2A" w:rsidRDefault="00862FEA" w:rsidP="00862FEA">
      <w:pPr>
        <w:spacing w:after="0" w:line="240" w:lineRule="auto"/>
        <w:ind w:firstLine="720"/>
        <w:jc w:val="both"/>
      </w:pPr>
      <w:r w:rsidRPr="00F40E2A">
        <w:t>Отраслевые аспекты проблематики устойчивого развития находят от</w:t>
      </w:r>
      <w:r>
        <w:t>ражение в трудах А.</w:t>
      </w:r>
      <w:r w:rsidRPr="00F40E2A">
        <w:t xml:space="preserve">В. </w:t>
      </w:r>
      <w:r>
        <w:t>Каспирова, А.</w:t>
      </w:r>
      <w:r w:rsidRPr="00F40E2A">
        <w:t>В. Ко</w:t>
      </w:r>
      <w:r>
        <w:t>лотова, Д.Б. Лаврушина, П.</w:t>
      </w:r>
      <w:r w:rsidRPr="00F40E2A">
        <w:t xml:space="preserve">Н. </w:t>
      </w:r>
      <w:r>
        <w:t>Машегова, А.Б. Нагоева, Н.</w:t>
      </w:r>
      <w:r w:rsidRPr="00F40E2A">
        <w:t xml:space="preserve">И. </w:t>
      </w:r>
      <w:r>
        <w:t>Олещука, Л.Г. Паштовой,</w:t>
      </w:r>
      <w:r w:rsidRPr="00BF1925">
        <w:t xml:space="preserve"> </w:t>
      </w:r>
      <w:r>
        <w:t>С.А. Шанина и др</w:t>
      </w:r>
      <w:r w:rsidRPr="00F40E2A">
        <w:t>. Прикладные аспекты проблемы устойчивого развития исследовали В.Ю. Алкпе</w:t>
      </w:r>
      <w:r>
        <w:t>ров, И.</w:t>
      </w:r>
      <w:r w:rsidRPr="00F40E2A">
        <w:t xml:space="preserve">А. </w:t>
      </w:r>
      <w:r>
        <w:t>Иванова, Г.А. Рокецкая, Ю.Н. Каптейн, А.</w:t>
      </w:r>
      <w:r w:rsidR="00CC0681">
        <w:t>П. Левин</w:t>
      </w:r>
      <w:r>
        <w:t xml:space="preserve">, </w:t>
      </w:r>
      <w:r w:rsidRPr="0047348F">
        <w:t>Г.И. Панаедов</w:t>
      </w:r>
      <w:r>
        <w:t>а, Л.</w:t>
      </w:r>
      <w:r w:rsidRPr="00F40E2A">
        <w:t xml:space="preserve">Н. </w:t>
      </w:r>
      <w:r>
        <w:t>Храмова, А.</w:t>
      </w:r>
      <w:r w:rsidRPr="00F40E2A">
        <w:t xml:space="preserve">А. Черникова и другие ученые. </w:t>
      </w:r>
    </w:p>
    <w:p w:rsidR="00862FEA" w:rsidRPr="00D04742" w:rsidRDefault="00862FEA" w:rsidP="00862FEA">
      <w:pPr>
        <w:spacing w:after="0" w:line="240" w:lineRule="auto"/>
        <w:ind w:firstLine="720"/>
        <w:jc w:val="both"/>
      </w:pPr>
      <w:r w:rsidRPr="00D04742">
        <w:t>Проблематику стратегического управления промышленным предприятием и методологический аспект устойчивого развития рассматрива</w:t>
      </w:r>
      <w:r>
        <w:t>лся такими специалистами как М.А. Алексеев, Е.С. Васютина, А.И. Бородин, С.С. Галазова, Г.</w:t>
      </w:r>
      <w:r w:rsidRPr="00D04742">
        <w:t>Н. Губайдуллина, В. Ю. Зимниц</w:t>
      </w:r>
      <w:r>
        <w:t>кий, А.</w:t>
      </w:r>
      <w:r w:rsidRPr="00D04742">
        <w:t xml:space="preserve">А. Кулясова, </w:t>
      </w:r>
      <w:r w:rsidRPr="00687E8C">
        <w:t>Т</w:t>
      </w:r>
      <w:r>
        <w:t>.Н.</w:t>
      </w:r>
      <w:r w:rsidRPr="00687E8C">
        <w:t xml:space="preserve"> Неровня</w:t>
      </w:r>
      <w:r>
        <w:t>,</w:t>
      </w:r>
      <w:r w:rsidRPr="00687E8C">
        <w:t xml:space="preserve"> </w:t>
      </w:r>
      <w:r>
        <w:t xml:space="preserve">Е.В. Савватеев, </w:t>
      </w:r>
      <w:r w:rsidRPr="00D04742">
        <w:t>В.С. Семенович</w:t>
      </w:r>
      <w:r>
        <w:t>, А.А. Татуев</w:t>
      </w:r>
      <w:r w:rsidRPr="00D04742">
        <w:t xml:space="preserve"> </w:t>
      </w:r>
      <w:r>
        <w:t>и др</w:t>
      </w:r>
      <w:r w:rsidRPr="00D04742">
        <w:t xml:space="preserve">.  </w:t>
      </w:r>
    </w:p>
    <w:p w:rsidR="00862FEA" w:rsidRDefault="00862FEA" w:rsidP="00862FEA">
      <w:pPr>
        <w:spacing w:after="0" w:line="240" w:lineRule="auto"/>
        <w:ind w:firstLine="709"/>
        <w:jc w:val="both"/>
      </w:pPr>
      <w:r w:rsidRPr="00312888">
        <w:t xml:space="preserve">Учитывая значительный вклад ученых в решение теоретико-методических проблем </w:t>
      </w:r>
      <w:r>
        <w:t>стратегической</w:t>
      </w:r>
      <w:r w:rsidRPr="00312888">
        <w:t xml:space="preserve"> </w:t>
      </w:r>
      <w:r>
        <w:t>устойчивости</w:t>
      </w:r>
      <w:r w:rsidRPr="00312888">
        <w:t xml:space="preserve"> промышленных предприятий, необходимо отметить, что в современных условиях требуется совершенствование инструментов для определения стратегических приоритетов и оценки стратегической устойчивости промышленной отрасли как ключевой характеристики институциональной среды, </w:t>
      </w:r>
      <w:r>
        <w:t>которых явно недостаточно.</w:t>
      </w:r>
    </w:p>
    <w:p w:rsidR="00862FEA" w:rsidRPr="00312888" w:rsidRDefault="00862FEA" w:rsidP="00862FEA">
      <w:pPr>
        <w:spacing w:after="0" w:line="240" w:lineRule="auto"/>
        <w:ind w:firstLine="709"/>
        <w:jc w:val="both"/>
      </w:pPr>
      <w:r w:rsidRPr="0051156B">
        <w:t xml:space="preserve">Таким образом, </w:t>
      </w:r>
      <w:r>
        <w:t>кроме современного инструментария повышения стратегической устойчивости</w:t>
      </w:r>
      <w:r w:rsidRPr="002009BE">
        <w:t xml:space="preserve"> </w:t>
      </w:r>
      <w:r w:rsidRPr="0051156B">
        <w:t>промышленных предприятий</w:t>
      </w:r>
      <w:r>
        <w:t xml:space="preserve">, </w:t>
      </w:r>
      <w:r w:rsidRPr="0051156B">
        <w:t xml:space="preserve">возникает необходимость разработки авторской методики </w:t>
      </w:r>
      <w:r>
        <w:t xml:space="preserve">ее </w:t>
      </w:r>
      <w:r w:rsidRPr="0051156B">
        <w:t>оценки, основанной в первую очередь на деловой оценке управленческого аппарата, сотр</w:t>
      </w:r>
      <w:r>
        <w:t>удников и</w:t>
      </w:r>
      <w:r w:rsidRPr="0051156B">
        <w:t xml:space="preserve"> анализе внутренней сред</w:t>
      </w:r>
      <w:r>
        <w:t>ы</w:t>
      </w:r>
      <w:r w:rsidRPr="0051156B">
        <w:t xml:space="preserve"> промышленного предприятия</w:t>
      </w:r>
      <w:r>
        <w:t>,</w:t>
      </w:r>
      <w:r w:rsidRPr="0051156B">
        <w:t xml:space="preserve"> </w:t>
      </w:r>
      <w:r w:rsidRPr="00312888">
        <w:t xml:space="preserve">что </w:t>
      </w:r>
      <w:r>
        <w:t>собственно и обусловило</w:t>
      </w:r>
      <w:r w:rsidRPr="00312888">
        <w:t xml:space="preserve"> выбор тематик</w:t>
      </w:r>
      <w:r>
        <w:t>и диссертационного исследования и ее актуальность.</w:t>
      </w:r>
    </w:p>
    <w:p w:rsidR="00862FEA" w:rsidRPr="001848BE" w:rsidRDefault="00862FEA" w:rsidP="00862FEA">
      <w:pPr>
        <w:spacing w:after="0" w:line="240" w:lineRule="auto"/>
        <w:ind w:firstLine="709"/>
        <w:jc w:val="both"/>
      </w:pPr>
      <w:r w:rsidRPr="0051156B">
        <w:rPr>
          <w:b/>
          <w:bCs w:val="0"/>
        </w:rPr>
        <w:t xml:space="preserve">Цель и задачи </w:t>
      </w:r>
      <w:r>
        <w:rPr>
          <w:b/>
          <w:bCs w:val="0"/>
        </w:rPr>
        <w:t xml:space="preserve">диссертационного </w:t>
      </w:r>
      <w:r w:rsidRPr="0051156B">
        <w:rPr>
          <w:b/>
          <w:bCs w:val="0"/>
        </w:rPr>
        <w:t xml:space="preserve">исследования. </w:t>
      </w:r>
      <w:r w:rsidRPr="0051156B">
        <w:rPr>
          <w:bCs w:val="0"/>
        </w:rPr>
        <w:t>Цель</w:t>
      </w:r>
      <w:r>
        <w:rPr>
          <w:bCs w:val="0"/>
        </w:rPr>
        <w:t>ю исследования</w:t>
      </w:r>
      <w:r w:rsidRPr="0051156B">
        <w:rPr>
          <w:b/>
          <w:bCs w:val="0"/>
        </w:rPr>
        <w:t xml:space="preserve"> </w:t>
      </w:r>
      <w:r w:rsidRPr="001848BE">
        <w:rPr>
          <w:bCs w:val="0"/>
        </w:rPr>
        <w:t>является совершенствование инструментария повышения стратегической устойчивости промышленных предприятий металлургического комплекса</w:t>
      </w:r>
      <w:r w:rsidRPr="001848BE">
        <w:t>.</w:t>
      </w:r>
    </w:p>
    <w:p w:rsidR="00862FEA" w:rsidRPr="0051156B" w:rsidRDefault="00862FEA" w:rsidP="00862FEA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51156B">
        <w:rPr>
          <w:sz w:val="28"/>
          <w:szCs w:val="28"/>
        </w:rPr>
        <w:t xml:space="preserve">Для достижения поставленной цели диссертационной работы были </w:t>
      </w:r>
      <w:r>
        <w:rPr>
          <w:sz w:val="28"/>
          <w:szCs w:val="28"/>
        </w:rPr>
        <w:t>определены</w:t>
      </w:r>
      <w:r w:rsidRPr="0051156B">
        <w:rPr>
          <w:sz w:val="28"/>
          <w:szCs w:val="28"/>
        </w:rPr>
        <w:t xml:space="preserve"> следующие задачи: </w:t>
      </w:r>
    </w:p>
    <w:p w:rsidR="00862FEA" w:rsidRDefault="00862FEA" w:rsidP="00862FE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исследовать экономическое содержание и выявить </w:t>
      </w:r>
      <w:r w:rsidRPr="00545693">
        <w:t>научно-методические и практические</w:t>
      </w:r>
      <w:r>
        <w:t xml:space="preserve"> особенности </w:t>
      </w:r>
      <w:r w:rsidRPr="0051156B">
        <w:t>стратегической устойчивости промышленного предприятия</w:t>
      </w:r>
      <w:r>
        <w:t>, изучить проблемы и</w:t>
      </w:r>
      <w:r w:rsidRPr="0051156B">
        <w:t xml:space="preserve"> </w:t>
      </w:r>
      <w:r w:rsidRPr="00545693">
        <w:t>системные аспекты развития современных промышленных предприятий</w:t>
      </w:r>
      <w:r>
        <w:t xml:space="preserve">; </w:t>
      </w:r>
    </w:p>
    <w:p w:rsidR="00862FEA" w:rsidRDefault="00862FEA" w:rsidP="00862FEA">
      <w:pPr>
        <w:tabs>
          <w:tab w:val="left" w:pos="550"/>
        </w:tabs>
        <w:spacing w:after="0" w:line="240" w:lineRule="auto"/>
        <w:ind w:firstLine="660"/>
        <w:jc w:val="both"/>
      </w:pPr>
      <w:r>
        <w:tab/>
        <w:t>- провести мониторинг и дать оценку</w:t>
      </w:r>
      <w:r w:rsidRPr="009B1FD1">
        <w:t xml:space="preserve"> экономического состояния промышленного комплекса Ростовской области</w:t>
      </w:r>
      <w:r>
        <w:t xml:space="preserve"> на предмет стратегической устойчивости </w:t>
      </w:r>
      <w:r w:rsidRPr="009B1FD1">
        <w:t>промышленных предприятий металлургической отрасли</w:t>
      </w:r>
      <w:r>
        <w:t xml:space="preserve"> и разработать соответствующий </w:t>
      </w:r>
      <w:r w:rsidRPr="0051156B">
        <w:t>алгоритм рейтинговой оценки</w:t>
      </w:r>
      <w:r>
        <w:t>;</w:t>
      </w:r>
    </w:p>
    <w:p w:rsidR="00862FEA" w:rsidRDefault="00862FEA" w:rsidP="00862FEA">
      <w:pPr>
        <w:tabs>
          <w:tab w:val="left" w:pos="550"/>
        </w:tabs>
        <w:spacing w:after="0" w:line="240" w:lineRule="auto"/>
        <w:ind w:firstLine="660"/>
        <w:jc w:val="both"/>
      </w:pPr>
      <w:r>
        <w:t xml:space="preserve">- обосновать </w:t>
      </w:r>
      <w:r w:rsidRPr="00963A16">
        <w:t>стратегические приоритеты и ресурсные предпосылки совершенствования стратегической устойчивости промышленных предприятий</w:t>
      </w:r>
      <w:r w:rsidRPr="00E52EDF">
        <w:t xml:space="preserve"> </w:t>
      </w:r>
      <w:r>
        <w:t>с использованием</w:t>
      </w:r>
      <w:r w:rsidRPr="00A24B96">
        <w:t xml:space="preserve"> компетентностного подхода</w:t>
      </w:r>
      <w:r>
        <w:t xml:space="preserve">, разработав соответствующий </w:t>
      </w:r>
      <w:r w:rsidRPr="00963A16">
        <w:t>инструмент</w:t>
      </w:r>
      <w:r>
        <w:t>арий;</w:t>
      </w:r>
    </w:p>
    <w:p w:rsidR="00862FEA" w:rsidRDefault="00862FEA" w:rsidP="00862FEA">
      <w:pPr>
        <w:tabs>
          <w:tab w:val="left" w:pos="550"/>
        </w:tabs>
        <w:spacing w:after="0" w:line="240" w:lineRule="auto"/>
        <w:ind w:firstLine="660"/>
        <w:jc w:val="both"/>
      </w:pPr>
      <w:r>
        <w:lastRenderedPageBreak/>
        <w:t>- разработать современную модель менеджера</w:t>
      </w:r>
      <w:r w:rsidRPr="009E24AC">
        <w:t xml:space="preserve">-стратега с </w:t>
      </w:r>
      <w:r>
        <w:t>соответствующим набором</w:t>
      </w:r>
      <w:r w:rsidRPr="009E24AC">
        <w:t xml:space="preserve"> компетенций</w:t>
      </w:r>
      <w:r>
        <w:t>,</w:t>
      </w:r>
      <w:r w:rsidRPr="00FC0ED8">
        <w:t xml:space="preserve"> </w:t>
      </w:r>
      <w:r w:rsidRPr="009E24AC">
        <w:t xml:space="preserve">повышающие </w:t>
      </w:r>
      <w:r>
        <w:t xml:space="preserve">стратегическую </w:t>
      </w:r>
      <w:r w:rsidRPr="009E24AC">
        <w:t>устойчивость промышленных предприятий</w:t>
      </w:r>
      <w:r>
        <w:t>;</w:t>
      </w:r>
    </w:p>
    <w:p w:rsidR="00862FEA" w:rsidRDefault="00862FEA" w:rsidP="00862FEA">
      <w:pPr>
        <w:tabs>
          <w:tab w:val="left" w:pos="1134"/>
        </w:tabs>
        <w:spacing w:after="0" w:line="240" w:lineRule="auto"/>
        <w:ind w:firstLine="660"/>
        <w:jc w:val="both"/>
      </w:pPr>
      <w:r>
        <w:t>- разработать качественно новые подходы</w:t>
      </w:r>
      <w:r w:rsidRPr="00491C40">
        <w:t xml:space="preserve"> по формированию стратегической устойчивости промышленных предприятий</w:t>
      </w:r>
      <w:r>
        <w:t>.</w:t>
      </w:r>
    </w:p>
    <w:p w:rsidR="00862FEA" w:rsidRPr="00A448E8" w:rsidRDefault="00862FEA" w:rsidP="0086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 w:val="0"/>
        </w:rPr>
      </w:pPr>
      <w:r w:rsidRPr="00A448E8">
        <w:rPr>
          <w:b/>
          <w:bCs w:val="0"/>
        </w:rPr>
        <w:t xml:space="preserve">Объектом исследования </w:t>
      </w:r>
      <w:r w:rsidRPr="00A448E8">
        <w:t>я</w:t>
      </w:r>
      <w:r>
        <w:t>вляются инструменты</w:t>
      </w:r>
      <w:r w:rsidRPr="00A448E8">
        <w:t xml:space="preserve"> </w:t>
      </w:r>
      <w:r w:rsidRPr="00A448E8">
        <w:rPr>
          <w:bCs w:val="0"/>
        </w:rPr>
        <w:t>повышения стратегической устойчивости промышленных предприятий металлургического комплекса</w:t>
      </w:r>
      <w:r w:rsidRPr="00A448E8">
        <w:rPr>
          <w:b/>
          <w:bCs w:val="0"/>
        </w:rPr>
        <w:t xml:space="preserve"> </w:t>
      </w:r>
      <w:r w:rsidRPr="00B71BD2">
        <w:rPr>
          <w:bCs w:val="0"/>
        </w:rPr>
        <w:t>в современных экономических условиях.</w:t>
      </w:r>
    </w:p>
    <w:p w:rsidR="00862FEA" w:rsidRPr="00B71BD2" w:rsidRDefault="00862FEA" w:rsidP="00862FE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71BD2">
        <w:rPr>
          <w:b/>
          <w:bCs w:val="0"/>
        </w:rPr>
        <w:t>Предметом исследования</w:t>
      </w:r>
      <w:r w:rsidRPr="00B71BD2">
        <w:rPr>
          <w:b/>
        </w:rPr>
        <w:t xml:space="preserve"> </w:t>
      </w:r>
      <w:r w:rsidRPr="00B71BD2">
        <w:t>выступают организационно-экономические отношения, обеспечивающие стратегическую устойчивость промышленных предприятий.</w:t>
      </w:r>
    </w:p>
    <w:p w:rsidR="00862FEA" w:rsidRPr="00F94336" w:rsidRDefault="00862FEA" w:rsidP="00862FEA">
      <w:pPr>
        <w:spacing w:after="0" w:line="240" w:lineRule="auto"/>
        <w:jc w:val="both"/>
      </w:pPr>
      <w:r>
        <w:rPr>
          <w:b/>
          <w:bCs w:val="0"/>
        </w:rPr>
        <w:tab/>
      </w:r>
      <w:r w:rsidRPr="00F94336">
        <w:rPr>
          <w:b/>
          <w:bCs w:val="0"/>
        </w:rPr>
        <w:t>Соответствие темы диссертационного исследования требованиям паспорт</w:t>
      </w:r>
      <w:r>
        <w:rPr>
          <w:b/>
          <w:bCs w:val="0"/>
        </w:rPr>
        <w:t>а</w:t>
      </w:r>
      <w:r w:rsidRPr="00F94336">
        <w:rPr>
          <w:b/>
          <w:bCs w:val="0"/>
        </w:rPr>
        <w:t xml:space="preserve"> специальностей ВАК </w:t>
      </w:r>
      <w:r>
        <w:rPr>
          <w:b/>
          <w:bCs w:val="0"/>
        </w:rPr>
        <w:t>РФ</w:t>
      </w:r>
      <w:r w:rsidRPr="00F94336">
        <w:rPr>
          <w:b/>
          <w:bCs w:val="0"/>
        </w:rPr>
        <w:t xml:space="preserve">. </w:t>
      </w:r>
      <w:r w:rsidRPr="00F94336">
        <w:t xml:space="preserve">Диссертационное исследование выполнено в рамках </w:t>
      </w:r>
      <w:r>
        <w:t xml:space="preserve">специальности </w:t>
      </w:r>
      <w:r w:rsidRPr="0051156B">
        <w:t>08.00.05 – Экономика и управление народным хозяйством:</w:t>
      </w:r>
      <w:r>
        <w:t xml:space="preserve"> </w:t>
      </w:r>
      <w:r w:rsidRPr="0051156B">
        <w:t>экономика, организация и управление предприятиями, отраслями, комплексами (промышленность)</w:t>
      </w:r>
      <w:r>
        <w:t xml:space="preserve">: </w:t>
      </w:r>
      <w:r w:rsidRPr="00F94336">
        <w:t xml:space="preserve">п. 1.1.2. Формирование механизмов устойчивого развития экономики промышленных отраслей, комплексов, предприятий. </w:t>
      </w:r>
    </w:p>
    <w:p w:rsidR="00862FEA" w:rsidRPr="0051156B" w:rsidRDefault="00862FEA" w:rsidP="00862FEA">
      <w:pPr>
        <w:tabs>
          <w:tab w:val="left" w:pos="1276"/>
        </w:tabs>
        <w:spacing w:after="0" w:line="240" w:lineRule="auto"/>
        <w:ind w:firstLine="709"/>
        <w:jc w:val="both"/>
      </w:pPr>
      <w:r w:rsidRPr="0051156B">
        <w:rPr>
          <w:b/>
          <w:bCs w:val="0"/>
        </w:rPr>
        <w:t>Теоретико-методологическ</w:t>
      </w:r>
      <w:r>
        <w:rPr>
          <w:b/>
          <w:bCs w:val="0"/>
        </w:rPr>
        <w:t>ой</w:t>
      </w:r>
      <w:r w:rsidRPr="0051156B">
        <w:rPr>
          <w:b/>
          <w:bCs w:val="0"/>
        </w:rPr>
        <w:t xml:space="preserve"> </w:t>
      </w:r>
      <w:r>
        <w:rPr>
          <w:b/>
          <w:bCs w:val="0"/>
        </w:rPr>
        <w:t>базой диссертационного исследования</w:t>
      </w:r>
      <w:r w:rsidRPr="0051156B">
        <w:rPr>
          <w:b/>
          <w:bCs w:val="0"/>
        </w:rPr>
        <w:t xml:space="preserve"> </w:t>
      </w:r>
      <w:r w:rsidRPr="0051156B">
        <w:t>яв</w:t>
      </w:r>
      <w:r>
        <w:t>ляются</w:t>
      </w:r>
      <w:r w:rsidRPr="0051156B">
        <w:t xml:space="preserve"> работы отечественных и зарубежных ученых</w:t>
      </w:r>
      <w:r>
        <w:t>-экономистов, посвященные</w:t>
      </w:r>
      <w:r w:rsidRPr="0051156B">
        <w:t xml:space="preserve"> фундаментальны</w:t>
      </w:r>
      <w:r>
        <w:t>м</w:t>
      </w:r>
      <w:r w:rsidRPr="0051156B">
        <w:t xml:space="preserve"> положения</w:t>
      </w:r>
      <w:r>
        <w:t>м</w:t>
      </w:r>
      <w:r w:rsidRPr="0051156B">
        <w:t xml:space="preserve"> теории </w:t>
      </w:r>
      <w:r>
        <w:t xml:space="preserve">стратегического </w:t>
      </w:r>
      <w:r w:rsidRPr="0051156B">
        <w:t>управления промышленн</w:t>
      </w:r>
      <w:r>
        <w:t>ыми</w:t>
      </w:r>
      <w:r w:rsidRPr="0051156B">
        <w:t xml:space="preserve"> </w:t>
      </w:r>
      <w:r>
        <w:t>предприятиями</w:t>
      </w:r>
      <w:r w:rsidRPr="0051156B">
        <w:t xml:space="preserve">, </w:t>
      </w:r>
      <w:r>
        <w:t>особенностям их устойчивого развития и формированию соответствующих инструментов и методов.</w:t>
      </w:r>
      <w:r w:rsidRPr="0051156B">
        <w:t xml:space="preserve"> </w:t>
      </w:r>
    </w:p>
    <w:p w:rsidR="00862FEA" w:rsidRPr="0031512D" w:rsidRDefault="00862FEA" w:rsidP="00862FEA">
      <w:pPr>
        <w:spacing w:after="0" w:line="240" w:lineRule="auto"/>
        <w:ind w:firstLine="709"/>
        <w:jc w:val="both"/>
        <w:rPr>
          <w:spacing w:val="-4"/>
        </w:rPr>
      </w:pPr>
      <w:r w:rsidRPr="0031512D">
        <w:rPr>
          <w:b/>
          <w:spacing w:val="-4"/>
        </w:rPr>
        <w:t>Информационно-эмпирической базой диссертационного исследования</w:t>
      </w:r>
      <w:r w:rsidRPr="0031512D">
        <w:rPr>
          <w:spacing w:val="-4"/>
        </w:rPr>
        <w:t xml:space="preserve"> послужили </w:t>
      </w:r>
      <w:r w:rsidRPr="0031512D">
        <w:t xml:space="preserve">статистические данные, представленные в официальных публикациях Федеральной службы государственной статистики Российской Федерации, Территориальных органов Федеральной службы государственной статистики по федеральным округам и субъектам </w:t>
      </w:r>
      <w:r>
        <w:t>Южного</w:t>
      </w:r>
      <w:r w:rsidRPr="0031512D">
        <w:t xml:space="preserve"> федерального округа, данные статистической отчетности промышленных предприятий Ростовской области, ряде научных, отчетных и аналитических публикаций исследовательских и общественных организаций</w:t>
      </w:r>
      <w:r>
        <w:t>, монографиях,</w:t>
      </w:r>
      <w:r w:rsidRPr="0031512D">
        <w:t xml:space="preserve"> статьях зарубежных и отечественных авторов, материал</w:t>
      </w:r>
      <w:r>
        <w:t>ах</w:t>
      </w:r>
      <w:r w:rsidRPr="0031512D">
        <w:t>, размещенны</w:t>
      </w:r>
      <w:r>
        <w:t>х</w:t>
      </w:r>
      <w:r w:rsidRPr="0031512D">
        <w:t xml:space="preserve"> в сети Интернет, а также результат</w:t>
      </w:r>
      <w:r>
        <w:t>ах</w:t>
      </w:r>
      <w:r w:rsidRPr="0031512D">
        <w:t>, полученны</w:t>
      </w:r>
      <w:r>
        <w:t>х</w:t>
      </w:r>
      <w:r w:rsidRPr="0031512D">
        <w:t xml:space="preserve"> автором в ходе настоящего исследования и вовлеченны</w:t>
      </w:r>
      <w:r>
        <w:t>х</w:t>
      </w:r>
      <w:r w:rsidRPr="0031512D">
        <w:t xml:space="preserve"> им в научный оборот</w:t>
      </w:r>
      <w:r w:rsidRPr="0031512D">
        <w:rPr>
          <w:spacing w:val="-4"/>
        </w:rPr>
        <w:t>.</w:t>
      </w:r>
    </w:p>
    <w:p w:rsidR="00862FEA" w:rsidRPr="00CA768F" w:rsidRDefault="00862FEA" w:rsidP="00862FEA">
      <w:pPr>
        <w:spacing w:after="0" w:line="240" w:lineRule="auto"/>
        <w:ind w:firstLine="709"/>
        <w:jc w:val="both"/>
      </w:pPr>
      <w:r w:rsidRPr="00CA768F">
        <w:rPr>
          <w:b/>
          <w:bCs w:val="0"/>
        </w:rPr>
        <w:t xml:space="preserve">Инструментарно-методический аппарат исследования </w:t>
      </w:r>
      <w:r w:rsidRPr="00CA768F">
        <w:rPr>
          <w:bCs w:val="0"/>
        </w:rPr>
        <w:t>основывается</w:t>
      </w:r>
      <w:r w:rsidRPr="00CA768F">
        <w:rPr>
          <w:b/>
          <w:bCs w:val="0"/>
        </w:rPr>
        <w:t xml:space="preserve"> </w:t>
      </w:r>
      <w:r w:rsidRPr="00CA768F">
        <w:t xml:space="preserve"> </w:t>
      </w:r>
      <w:r w:rsidRPr="00CA768F">
        <w:rPr>
          <w:spacing w:val="-1"/>
        </w:rPr>
        <w:t>на использовании</w:t>
      </w:r>
      <w:r w:rsidRPr="00CA768F">
        <w:t xml:space="preserve"> методов сравнительного, экономико-статистического, логического и системно-функционального анализа, а также мониторинг и экономическая диагностика, анализ макро- и микроэкономической динамики, ситуационный, динамический и структурный анализ, прогнозирование, табличная и графическая интерпретация эмпирико-фактологической информации.</w:t>
      </w:r>
    </w:p>
    <w:p w:rsidR="00862FEA" w:rsidRPr="0051156B" w:rsidRDefault="00862FEA" w:rsidP="00862FEA">
      <w:pPr>
        <w:spacing w:after="0" w:line="240" w:lineRule="auto"/>
        <w:ind w:firstLine="709"/>
        <w:jc w:val="both"/>
      </w:pPr>
      <w:r w:rsidRPr="0051156B">
        <w:rPr>
          <w:b/>
          <w:bCs w:val="0"/>
        </w:rPr>
        <w:t xml:space="preserve">Научная новизна </w:t>
      </w:r>
      <w:r>
        <w:rPr>
          <w:b/>
          <w:bCs w:val="0"/>
        </w:rPr>
        <w:t>полученных результатов</w:t>
      </w:r>
      <w:r w:rsidRPr="0051156B">
        <w:rPr>
          <w:b/>
          <w:bCs w:val="0"/>
        </w:rPr>
        <w:t xml:space="preserve"> </w:t>
      </w:r>
      <w:r w:rsidRPr="0051156B">
        <w:t>заключается в</w:t>
      </w:r>
      <w:r w:rsidRPr="0051156B">
        <w:rPr>
          <w:b/>
          <w:bCs w:val="0"/>
        </w:rPr>
        <w:t xml:space="preserve"> </w:t>
      </w:r>
      <w:r w:rsidRPr="0051156B">
        <w:t>самой постановке проблемы</w:t>
      </w:r>
      <w:r w:rsidRPr="0051156B">
        <w:rPr>
          <w:b/>
          <w:bCs w:val="0"/>
        </w:rPr>
        <w:t xml:space="preserve">, </w:t>
      </w:r>
      <w:r w:rsidRPr="0051156B">
        <w:t>научном обосновании ряда теоретич</w:t>
      </w:r>
      <w:r>
        <w:t>еских и методических положений,</w:t>
      </w:r>
      <w:r w:rsidRPr="0051156B">
        <w:t xml:space="preserve"> выдаче рекомендаций, направленных на </w:t>
      </w:r>
      <w:r w:rsidRPr="0051156B">
        <w:lastRenderedPageBreak/>
        <w:t xml:space="preserve">совершенствование </w:t>
      </w:r>
      <w:r>
        <w:t>инструментов</w:t>
      </w:r>
      <w:r w:rsidRPr="0051156B">
        <w:t xml:space="preserve"> стратегическо</w:t>
      </w:r>
      <w:r>
        <w:t>й</w:t>
      </w:r>
      <w:r w:rsidRPr="0051156B">
        <w:t xml:space="preserve"> </w:t>
      </w:r>
      <w:r>
        <w:t xml:space="preserve">устойчивости </w:t>
      </w:r>
      <w:r w:rsidRPr="0051156B">
        <w:t>промышленных предприятий</w:t>
      </w:r>
      <w:r>
        <w:t>.</w:t>
      </w:r>
    </w:p>
    <w:p w:rsidR="00862FEA" w:rsidRPr="0051156B" w:rsidRDefault="00862FEA" w:rsidP="00862FEA">
      <w:pPr>
        <w:spacing w:after="0" w:line="240" w:lineRule="auto"/>
        <w:ind w:firstLine="709"/>
        <w:jc w:val="both"/>
      </w:pPr>
      <w:r w:rsidRPr="0051156B">
        <w:t>Наиболее существенные положения, характеризующие научную новизну, состоят в следующем:</w:t>
      </w:r>
    </w:p>
    <w:p w:rsidR="00A31BA2" w:rsidRPr="0051156B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 w:rsidRPr="0051156B">
        <w:t>дополнено, на основе анализа существующих концепций, представление о содержании стратегического планирования промышленного предприятия, отражающее специфику конкретной отрасли</w:t>
      </w:r>
      <w:r>
        <w:t xml:space="preserve">, </w:t>
      </w:r>
      <w:r w:rsidRPr="0051156B">
        <w:t>что позволило выйти на качественно новый теоретико-методологический уровень трактовки стратегической устойчивости промышленных предприятий, как ключевой характеристики институциональной среды современной российской экономики;</w:t>
      </w:r>
    </w:p>
    <w:p w:rsidR="00A31BA2" w:rsidRPr="0051156B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>
        <w:t xml:space="preserve">предложена методика использования </w:t>
      </w:r>
      <w:r w:rsidRPr="0051156B">
        <w:t>институциональн</w:t>
      </w:r>
      <w:r>
        <w:t>ой</w:t>
      </w:r>
      <w:r w:rsidRPr="0051156B">
        <w:t xml:space="preserve"> и кластерн</w:t>
      </w:r>
      <w:r>
        <w:t>ой</w:t>
      </w:r>
      <w:r w:rsidRPr="0051156B">
        <w:t xml:space="preserve"> модел</w:t>
      </w:r>
      <w:r>
        <w:t>ей</w:t>
      </w:r>
      <w:r w:rsidRPr="0051156B">
        <w:t xml:space="preserve"> для определения рейтинга стратегической устойчивости промышленных предприятий, которые стимулируют поддержку и активизацию положительных и нивелирование негативных тенденций, </w:t>
      </w:r>
      <w:r>
        <w:t>воздействующих</w:t>
      </w:r>
      <w:r w:rsidRPr="0051156B">
        <w:t xml:space="preserve"> на промышленный сектор экономики, что позволило повысить уровень научной обоснованности стратегий и программ развити</w:t>
      </w:r>
      <w:r>
        <w:t>я промышленных предприятий</w:t>
      </w:r>
      <w:r w:rsidRPr="0051156B">
        <w:t xml:space="preserve">; </w:t>
      </w:r>
    </w:p>
    <w:p w:rsidR="00A31BA2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 w:rsidRPr="0051156B">
        <w:t>сформирован, алгоритм рейтинговой оценки промышленных предприятий,</w:t>
      </w:r>
      <w:r>
        <w:t xml:space="preserve"> </w:t>
      </w:r>
      <w:r w:rsidRPr="0051156B">
        <w:t>посредством применения инструментария стандартных значений и синтетических индексов, заключающийся в разработке экспертных показателей и критериев оценки с учетом весомости коэффициентов, что позволило качественно усовершенствовать управленческий инструментарий и обеспечить его успешную интеграцию в процесс повышен</w:t>
      </w:r>
      <w:r>
        <w:t xml:space="preserve">ия стратегической устойчивости </w:t>
      </w:r>
      <w:r w:rsidRPr="0051156B">
        <w:t>про</w:t>
      </w:r>
      <w:r>
        <w:t>мышленных предприятий</w:t>
      </w:r>
      <w:r w:rsidRPr="0051156B">
        <w:t>;</w:t>
      </w:r>
    </w:p>
    <w:p w:rsidR="00A31BA2" w:rsidRPr="00A24B96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 w:rsidRPr="00A24B96">
        <w:t xml:space="preserve">разработан </w:t>
      </w:r>
      <w:r>
        <w:t>с использованием</w:t>
      </w:r>
      <w:r w:rsidRPr="00A24B96">
        <w:t xml:space="preserve"> компетентностного подхода и применительно к характерис</w:t>
      </w:r>
      <w:r>
        <w:t>тике бизнес среды</w:t>
      </w:r>
      <w:r w:rsidRPr="00A24B96">
        <w:t xml:space="preserve"> инструментарий, </w:t>
      </w:r>
      <w:r>
        <w:t xml:space="preserve">в основе которого лежат императивы </w:t>
      </w:r>
      <w:r w:rsidRPr="0051156B">
        <w:t>проектного,</w:t>
      </w:r>
      <w:r>
        <w:t xml:space="preserve"> производственного и кадрового </w:t>
      </w:r>
      <w:r w:rsidRPr="0051156B">
        <w:t>менеджмента,</w:t>
      </w:r>
      <w:r>
        <w:t xml:space="preserve"> </w:t>
      </w:r>
      <w:r w:rsidRPr="00A24B96">
        <w:t xml:space="preserve">способствующий выявлению резервов повышения эффективности управления за счёт оптимизации их внутренних ресурсов </w:t>
      </w:r>
      <w:r>
        <w:t xml:space="preserve">и </w:t>
      </w:r>
      <w:r w:rsidRPr="00A24B96">
        <w:t>необходимый для оценки стратегической устойчивости промышленного предприятия и отрасли в целом;</w:t>
      </w:r>
    </w:p>
    <w:p w:rsidR="00A31BA2" w:rsidRPr="009E24AC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 w:rsidRPr="009E24AC">
        <w:t xml:space="preserve">разработана модель инновационного </w:t>
      </w:r>
      <w:r>
        <w:t>менеджера</w:t>
      </w:r>
      <w:r w:rsidRPr="009E24AC">
        <w:t xml:space="preserve">-стратега с широкой системой компетенций, в основе которой лежит алгоритм, </w:t>
      </w:r>
      <w:r>
        <w:t>включающий</w:t>
      </w:r>
      <w:r w:rsidRPr="009E24AC">
        <w:t xml:space="preserve"> систематизирован</w:t>
      </w:r>
      <w:r>
        <w:t>н</w:t>
      </w:r>
      <w:r w:rsidRPr="009E24AC">
        <w:t>ы</w:t>
      </w:r>
      <w:r>
        <w:t>е</w:t>
      </w:r>
      <w:r w:rsidRPr="009E24AC">
        <w:t xml:space="preserve"> умения и методы работы менеджеров, повышающие </w:t>
      </w:r>
      <w:r>
        <w:t xml:space="preserve">стратегическую </w:t>
      </w:r>
      <w:r w:rsidRPr="009E24AC">
        <w:t>устойчивость промышленных предприятий в условиях кризиса, а именно управление изменениями, управление рисками, развитие творческих способностей персонала</w:t>
      </w:r>
      <w:r>
        <w:t>;</w:t>
      </w:r>
    </w:p>
    <w:p w:rsidR="00862FEA" w:rsidRPr="00491C40" w:rsidRDefault="00A31BA2" w:rsidP="00A31BA2">
      <w:pPr>
        <w:pStyle w:val="ae"/>
        <w:numPr>
          <w:ilvl w:val="0"/>
          <w:numId w:val="9"/>
        </w:numPr>
        <w:tabs>
          <w:tab w:val="clear" w:pos="1429"/>
          <w:tab w:val="num" w:pos="990"/>
        </w:tabs>
        <w:spacing w:after="0" w:line="240" w:lineRule="auto"/>
        <w:ind w:left="0" w:firstLine="709"/>
        <w:contextualSpacing w:val="0"/>
        <w:jc w:val="both"/>
      </w:pPr>
      <w:r w:rsidRPr="00491C40">
        <w:t>предложены, на основе авторской разработки</w:t>
      </w:r>
      <w:r>
        <w:t>,</w:t>
      </w:r>
      <w:r w:rsidRPr="00491C40">
        <w:t xml:space="preserve"> практические рекомендации по формированию стратегической устойч</w:t>
      </w:r>
      <w:r>
        <w:t>ивости промышленных предприятий,</w:t>
      </w:r>
      <w:r w:rsidRPr="00491C40">
        <w:t xml:space="preserve"> </w:t>
      </w:r>
      <w:r>
        <w:t>включающие план</w:t>
      </w:r>
      <w:r w:rsidRPr="0051156B">
        <w:t xml:space="preserve"> корректирующих действий по повышению стратегической гибкости</w:t>
      </w:r>
      <w:r>
        <w:t xml:space="preserve"> и систему</w:t>
      </w:r>
      <w:r w:rsidRPr="0051156B">
        <w:t xml:space="preserve"> стержневых компетенций для оценки вклада каждого сотрудника в </w:t>
      </w:r>
      <w:r>
        <w:t>деятельность</w:t>
      </w:r>
      <w:r w:rsidRPr="0051156B">
        <w:t xml:space="preserve"> предприятия</w:t>
      </w:r>
      <w:r>
        <w:t xml:space="preserve">. </w:t>
      </w:r>
      <w:r w:rsidRPr="00491C40">
        <w:t xml:space="preserve">Отличительной особенностью такого подхода является то, что </w:t>
      </w:r>
      <w:r w:rsidRPr="0051156B">
        <w:t xml:space="preserve">он способен дать толчок к повышению инновационной активности деловой среды и стратегической </w:t>
      </w:r>
      <w:r w:rsidRPr="0051156B">
        <w:lastRenderedPageBreak/>
        <w:t xml:space="preserve">устойчивости </w:t>
      </w:r>
      <w:r>
        <w:t xml:space="preserve">как предприятия, так и </w:t>
      </w:r>
      <w:r w:rsidRPr="0051156B">
        <w:t>отрасли</w:t>
      </w:r>
      <w:r>
        <w:t xml:space="preserve"> в целом и </w:t>
      </w:r>
      <w:r w:rsidRPr="00491C40">
        <w:t>позволило выявить «точки спада», препятствующие переходу промышленных предприятий на устойчивый этап своего развития.</w:t>
      </w:r>
    </w:p>
    <w:p w:rsidR="00862FEA" w:rsidRPr="00E07D12" w:rsidRDefault="00862FEA" w:rsidP="00862FE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07D12">
        <w:rPr>
          <w:b/>
          <w:bCs w:val="0"/>
        </w:rPr>
        <w:t xml:space="preserve">Теоретическая и практическая значимость полученных результатов </w:t>
      </w:r>
      <w:r w:rsidRPr="00E07D12">
        <w:t xml:space="preserve">заключается в развитии системы концептуальных представлений о стратегической устойчивости промышленных предприятий, обосновании условий и факторов их устойчивого развития, современных методов повышения стабильности их функционирования. В исследовании проведена систематизация эмпирического материала, который может быть использован как основа для разработки технологий устойчивого развития предприятий на </w:t>
      </w:r>
      <w:r>
        <w:t xml:space="preserve">долгосрочную </w:t>
      </w:r>
      <w:r w:rsidRPr="00E07D12">
        <w:t>перспективу.</w:t>
      </w:r>
    </w:p>
    <w:p w:rsidR="00862FEA" w:rsidRPr="00457A6C" w:rsidRDefault="00862FEA" w:rsidP="00862FEA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457A6C">
        <w:t>Практическая состоит в разработке конкретных рекомендаций по управлению стратегической устойчивостью промышленных предприятий</w:t>
      </w:r>
      <w:r w:rsidRPr="00457A6C">
        <w:rPr>
          <w:b/>
          <w:bCs w:val="0"/>
        </w:rPr>
        <w:t>,</w:t>
      </w:r>
      <w:r w:rsidRPr="00457A6C">
        <w:t xml:space="preserve"> в возможности использования прикладных результатов при разработке программ социально-экономического развития в части формирования новой модели устойчивой стабильности</w:t>
      </w:r>
      <w:r>
        <w:t xml:space="preserve"> промышленных</w:t>
      </w:r>
      <w:r w:rsidRPr="00457A6C">
        <w:t xml:space="preserve"> отраслей российской экономики.</w:t>
      </w:r>
    </w:p>
    <w:p w:rsidR="00862FEA" w:rsidRPr="0051156B" w:rsidRDefault="00862FEA" w:rsidP="00862FEA">
      <w:pPr>
        <w:pStyle w:val="style1bullet2gif"/>
        <w:tabs>
          <w:tab w:val="left" w:pos="1276"/>
        </w:tabs>
        <w:spacing w:before="0" w:beforeAutospacing="0" w:after="0" w:afterAutospacing="0"/>
        <w:ind w:firstLine="709"/>
        <w:jc w:val="both"/>
        <w:rPr>
          <w:rStyle w:val="141"/>
          <w:b w:val="0"/>
          <w:bCs w:val="0"/>
          <w:sz w:val="28"/>
          <w:szCs w:val="28"/>
        </w:rPr>
      </w:pPr>
      <w:r w:rsidRPr="0051156B">
        <w:rPr>
          <w:sz w:val="28"/>
          <w:szCs w:val="28"/>
        </w:rPr>
        <w:t>Результаты исследования могут использоваться в учебной деятельности при преподавании дисципл</w:t>
      </w:r>
      <w:r>
        <w:rPr>
          <w:sz w:val="28"/>
          <w:szCs w:val="28"/>
        </w:rPr>
        <w:t xml:space="preserve">ин «Экономика промышленности», </w:t>
      </w:r>
      <w:r w:rsidRPr="0051156B">
        <w:rPr>
          <w:sz w:val="28"/>
          <w:szCs w:val="28"/>
        </w:rPr>
        <w:t xml:space="preserve">«Экономика предприятия», «Экономика отрасли», «Анализ хозяйственной деятельности на предприятии», «Стратегическое планирование и прогнозирование», а также </w:t>
      </w:r>
      <w:r w:rsidRPr="0051156B">
        <w:rPr>
          <w:rStyle w:val="141"/>
          <w:b w:val="0"/>
          <w:bCs w:val="0"/>
          <w:sz w:val="28"/>
          <w:szCs w:val="28"/>
        </w:rPr>
        <w:t>при повышении квалификации работников, занятых в руковод</w:t>
      </w:r>
      <w:r>
        <w:rPr>
          <w:rStyle w:val="141"/>
          <w:b w:val="0"/>
          <w:bCs w:val="0"/>
          <w:sz w:val="28"/>
          <w:szCs w:val="28"/>
        </w:rPr>
        <w:t>стве промышленным комплексом и</w:t>
      </w:r>
      <w:r w:rsidRPr="0051156B">
        <w:rPr>
          <w:rStyle w:val="141"/>
          <w:b w:val="0"/>
          <w:bCs w:val="0"/>
          <w:sz w:val="28"/>
          <w:szCs w:val="28"/>
        </w:rPr>
        <w:t xml:space="preserve"> </w:t>
      </w:r>
      <w:r>
        <w:rPr>
          <w:rStyle w:val="141"/>
          <w:b w:val="0"/>
          <w:bCs w:val="0"/>
          <w:sz w:val="28"/>
          <w:szCs w:val="28"/>
        </w:rPr>
        <w:t xml:space="preserve">территориальных </w:t>
      </w:r>
      <w:r w:rsidRPr="0051156B">
        <w:rPr>
          <w:rStyle w:val="141"/>
          <w:b w:val="0"/>
          <w:bCs w:val="0"/>
          <w:sz w:val="28"/>
          <w:szCs w:val="28"/>
        </w:rPr>
        <w:t xml:space="preserve">органах </w:t>
      </w:r>
      <w:r>
        <w:rPr>
          <w:rStyle w:val="141"/>
          <w:b w:val="0"/>
          <w:bCs w:val="0"/>
          <w:sz w:val="28"/>
          <w:szCs w:val="28"/>
        </w:rPr>
        <w:t>государственной власти</w:t>
      </w:r>
      <w:r w:rsidRPr="0051156B">
        <w:rPr>
          <w:rStyle w:val="141"/>
          <w:b w:val="0"/>
          <w:bCs w:val="0"/>
          <w:sz w:val="28"/>
          <w:szCs w:val="28"/>
        </w:rPr>
        <w:t>.</w:t>
      </w:r>
    </w:p>
    <w:p w:rsidR="00862FEA" w:rsidRPr="0051156B" w:rsidRDefault="00862FEA" w:rsidP="00862FEA">
      <w:pPr>
        <w:tabs>
          <w:tab w:val="left" w:pos="1276"/>
        </w:tabs>
        <w:spacing w:after="0" w:line="240" w:lineRule="auto"/>
        <w:ind w:firstLine="709"/>
        <w:jc w:val="both"/>
      </w:pPr>
      <w:r w:rsidRPr="0051156B">
        <w:rPr>
          <w:b/>
          <w:bCs w:val="0"/>
        </w:rPr>
        <w:t xml:space="preserve">Апробация и внедрение результатов исследования. </w:t>
      </w:r>
      <w:r w:rsidRPr="0051156B">
        <w:t>Основные положения и научные результаты диссертационной работы нашли отражение в докладах и выступлениях автора на конференциях: международных «Актуальные проблемы сов</w:t>
      </w:r>
      <w:r>
        <w:t xml:space="preserve">ременности» (Кисловодск, 2014), всероссийских </w:t>
      </w:r>
      <w:r w:rsidRPr="0051156B">
        <w:t>ежегодных конференциях: «</w:t>
      </w:r>
      <w:r w:rsidRPr="0051156B">
        <w:rPr>
          <w:spacing w:val="-6"/>
        </w:rPr>
        <w:t>Проблемы развития социально-экономических процессов в современных условиях (Новочеркасск, 2010, 2011)</w:t>
      </w:r>
      <w:r w:rsidRPr="0051156B">
        <w:t>,</w:t>
      </w:r>
      <w:r>
        <w:t xml:space="preserve">  </w:t>
      </w:r>
      <w:r w:rsidRPr="0051156B">
        <w:t xml:space="preserve">«Перспективы развития Восточного Донбасса» (Шахты 2009-2014). </w:t>
      </w:r>
    </w:p>
    <w:p w:rsidR="00862FEA" w:rsidRPr="00EB7EDC" w:rsidRDefault="00862FEA" w:rsidP="00862FEA">
      <w:pPr>
        <w:pStyle w:val="msonormalbullet2gif"/>
        <w:tabs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B7EDC">
        <w:rPr>
          <w:sz w:val="28"/>
          <w:szCs w:val="28"/>
        </w:rPr>
        <w:t>Разработанные в диссертации практические рекомендации и предложения использованы в деятельности Департамента экономики Администраци</w:t>
      </w:r>
      <w:r>
        <w:rPr>
          <w:sz w:val="28"/>
          <w:szCs w:val="28"/>
        </w:rPr>
        <w:t>и</w:t>
      </w:r>
      <w:r w:rsidRPr="00EB7EDC">
        <w:rPr>
          <w:sz w:val="28"/>
          <w:szCs w:val="28"/>
        </w:rPr>
        <w:t xml:space="preserve"> г. Шахты Ростовской области, в ООО «РЭМЗ», ОАО «Тагмет», ЗАО «Алкоа Металл Рус». </w:t>
      </w:r>
    </w:p>
    <w:p w:rsidR="00862FEA" w:rsidRPr="0051156B" w:rsidRDefault="00862FEA" w:rsidP="00862FEA">
      <w:pPr>
        <w:tabs>
          <w:tab w:val="left" w:pos="1276"/>
        </w:tabs>
        <w:spacing w:after="0" w:line="240" w:lineRule="auto"/>
        <w:ind w:firstLine="709"/>
        <w:jc w:val="both"/>
      </w:pPr>
      <w:r w:rsidRPr="0051156B">
        <w:t>Апробация научных результатов диссертационного исследования подтверждается справками о внедрении.</w:t>
      </w:r>
    </w:p>
    <w:p w:rsidR="00862FEA" w:rsidRPr="009026F3" w:rsidRDefault="00862FEA" w:rsidP="00862FEA">
      <w:pPr>
        <w:snapToGrid w:val="0"/>
        <w:spacing w:after="0" w:line="240" w:lineRule="auto"/>
        <w:ind w:firstLine="709"/>
        <w:jc w:val="both"/>
      </w:pPr>
      <w:r w:rsidRPr="009026F3">
        <w:rPr>
          <w:b/>
          <w:bCs w:val="0"/>
        </w:rPr>
        <w:t xml:space="preserve">Публикации. </w:t>
      </w:r>
      <w:r w:rsidRPr="009026F3">
        <w:t>По теме исследования опубликовано 17 научных работ общим объемом</w:t>
      </w:r>
      <w:r w:rsidRPr="009026F3">
        <w:rPr>
          <w:b/>
        </w:rPr>
        <w:t xml:space="preserve"> </w:t>
      </w:r>
      <w:r>
        <w:t>8,51 п.л.</w:t>
      </w:r>
      <w:r w:rsidRPr="009026F3">
        <w:t xml:space="preserve"> </w:t>
      </w:r>
      <w:r>
        <w:t>(личный вклад автора – 6,9 п.</w:t>
      </w:r>
      <w:r w:rsidRPr="009026F3">
        <w:t>л.</w:t>
      </w:r>
      <w:r>
        <w:t>)</w:t>
      </w:r>
      <w:r w:rsidRPr="009026F3">
        <w:t xml:space="preserve">, </w:t>
      </w:r>
      <w:r>
        <w:t>из них</w:t>
      </w:r>
      <w:r w:rsidRPr="009026F3">
        <w:t xml:space="preserve"> 6 </w:t>
      </w:r>
      <w:r>
        <w:t>в научных журналах</w:t>
      </w:r>
      <w:r w:rsidRPr="009026F3">
        <w:t xml:space="preserve">, рекомендованных ВАК </w:t>
      </w:r>
      <w:r>
        <w:t xml:space="preserve">Минобрнауки России для публикации основных результатов диссертации на соискание ученой степени кандидата экономических наук </w:t>
      </w:r>
      <w:r w:rsidRPr="009026F3">
        <w:t>и</w:t>
      </w:r>
      <w:r w:rsidRPr="00B31FFB">
        <w:t xml:space="preserve"> </w:t>
      </w:r>
      <w:r w:rsidRPr="009026F3">
        <w:t>в</w:t>
      </w:r>
      <w:r w:rsidRPr="00B31FFB">
        <w:t xml:space="preserve"> </w:t>
      </w:r>
      <w:r w:rsidRPr="009026F3">
        <w:t>зарубежной</w:t>
      </w:r>
      <w:r w:rsidRPr="00B31FFB">
        <w:t xml:space="preserve"> </w:t>
      </w:r>
      <w:r w:rsidRPr="009026F3">
        <w:t>печати</w:t>
      </w:r>
      <w:r w:rsidRPr="00B31FFB">
        <w:t xml:space="preserve">: </w:t>
      </w:r>
      <w:r w:rsidRPr="009026F3">
        <w:rPr>
          <w:lang w:val="en-US"/>
        </w:rPr>
        <w:t>Applied</w:t>
      </w:r>
      <w:r w:rsidRPr="00B31FFB">
        <w:t xml:space="preserve"> </w:t>
      </w:r>
      <w:r w:rsidRPr="009026F3">
        <w:rPr>
          <w:lang w:val="en-US"/>
        </w:rPr>
        <w:t>and</w:t>
      </w:r>
      <w:r w:rsidRPr="00B31FFB">
        <w:t xml:space="preserve"> </w:t>
      </w:r>
      <w:r w:rsidRPr="009026F3">
        <w:rPr>
          <w:lang w:val="en-US"/>
        </w:rPr>
        <w:t>Fundamental</w:t>
      </w:r>
      <w:r w:rsidRPr="00B31FFB">
        <w:t xml:space="preserve"> </w:t>
      </w:r>
      <w:r w:rsidRPr="009026F3">
        <w:rPr>
          <w:lang w:val="en-US"/>
        </w:rPr>
        <w:t>Studies</w:t>
      </w:r>
      <w:r w:rsidRPr="00B31FFB">
        <w:t xml:space="preserve">: </w:t>
      </w:r>
      <w:r w:rsidRPr="009026F3">
        <w:rPr>
          <w:lang w:val="en-US"/>
        </w:rPr>
        <w:t>Proceedings</w:t>
      </w:r>
      <w:r w:rsidRPr="00B31FFB">
        <w:t xml:space="preserve"> </w:t>
      </w:r>
      <w:r w:rsidRPr="009026F3">
        <w:rPr>
          <w:lang w:val="en-US"/>
        </w:rPr>
        <w:t>of</w:t>
      </w:r>
      <w:r w:rsidRPr="00B31FFB">
        <w:t xml:space="preserve"> </w:t>
      </w:r>
      <w:r w:rsidRPr="009026F3">
        <w:rPr>
          <w:lang w:val="en-US"/>
        </w:rPr>
        <w:t>the</w:t>
      </w:r>
      <w:r w:rsidRPr="00B31FFB">
        <w:t xml:space="preserve"> 5</w:t>
      </w:r>
      <w:r w:rsidRPr="009026F3">
        <w:rPr>
          <w:vertAlign w:val="superscript"/>
          <w:lang w:val="en-US"/>
        </w:rPr>
        <w:t>th</w:t>
      </w:r>
      <w:r w:rsidRPr="00B31FFB">
        <w:t xml:space="preserve"> </w:t>
      </w:r>
      <w:r w:rsidRPr="009026F3">
        <w:rPr>
          <w:lang w:val="en-US"/>
        </w:rPr>
        <w:t>International</w:t>
      </w:r>
      <w:r w:rsidRPr="00B31FFB">
        <w:t xml:space="preserve"> </w:t>
      </w:r>
      <w:r w:rsidRPr="009026F3">
        <w:rPr>
          <w:lang w:val="en-US"/>
        </w:rPr>
        <w:t>Academic</w:t>
      </w:r>
      <w:r w:rsidRPr="00B31FFB">
        <w:t xml:space="preserve"> </w:t>
      </w:r>
      <w:r w:rsidRPr="009026F3">
        <w:rPr>
          <w:lang w:val="en-US"/>
        </w:rPr>
        <w:t>Conference</w:t>
      </w:r>
      <w:r w:rsidRPr="00B31FFB">
        <w:t xml:space="preserve">. </w:t>
      </w:r>
      <w:r w:rsidRPr="009026F3">
        <w:rPr>
          <w:lang w:val="en-US"/>
        </w:rPr>
        <w:t>April</w:t>
      </w:r>
      <w:r w:rsidRPr="009026F3">
        <w:t xml:space="preserve"> 29-30, </w:t>
      </w:r>
      <w:smartTag w:uri="urn:schemas-microsoft-com:office:smarttags" w:element="metricconverter">
        <w:smartTagPr>
          <w:attr w:name="ProductID" w:val="2014, St"/>
        </w:smartTagPr>
        <w:r w:rsidRPr="009026F3">
          <w:t xml:space="preserve">2014, </w:t>
        </w:r>
        <w:smartTag w:uri="urn:schemas-microsoft-com:office:smarttags" w:element="place">
          <w:smartTag w:uri="urn:schemas-microsoft-com:office:smarttags" w:element="City">
            <w:r w:rsidRPr="009026F3">
              <w:rPr>
                <w:lang w:val="en-US"/>
              </w:rPr>
              <w:t>St</w:t>
            </w:r>
          </w:smartTag>
        </w:smartTag>
      </w:smartTag>
      <w:r w:rsidRPr="009026F3">
        <w:t xml:space="preserve">. </w:t>
      </w:r>
      <w:r w:rsidRPr="009026F3">
        <w:rPr>
          <w:lang w:val="en-US"/>
        </w:rPr>
        <w:t>Louis</w:t>
      </w:r>
      <w:r w:rsidRPr="009026F3">
        <w:t xml:space="preserve">, </w:t>
      </w:r>
      <w:smartTag w:uri="urn:schemas-microsoft-com:office:smarttags" w:element="State">
        <w:r w:rsidRPr="009026F3">
          <w:rPr>
            <w:lang w:val="en-US"/>
          </w:rPr>
          <w:t>Missouri</w:t>
        </w:r>
      </w:smartTag>
      <w:r w:rsidRPr="009026F3">
        <w:t xml:space="preserve">, </w:t>
      </w:r>
      <w:smartTag w:uri="urn:schemas-microsoft-com:office:smarttags" w:element="country-region">
        <w:r w:rsidRPr="009026F3">
          <w:rPr>
            <w:lang w:val="en-US"/>
          </w:rPr>
          <w:t>USA</w:t>
        </w:r>
      </w:smartTag>
      <w:r w:rsidRPr="009026F3">
        <w:t>. - 0,25 п.л.</w:t>
      </w:r>
    </w:p>
    <w:p w:rsidR="00862FEA" w:rsidRPr="0051156B" w:rsidRDefault="00862FEA" w:rsidP="00862FEA">
      <w:pPr>
        <w:tabs>
          <w:tab w:val="left" w:pos="1276"/>
        </w:tabs>
        <w:snapToGrid w:val="0"/>
        <w:spacing w:after="0" w:line="240" w:lineRule="auto"/>
        <w:ind w:firstLine="709"/>
        <w:jc w:val="both"/>
      </w:pPr>
      <w:r w:rsidRPr="0051156B">
        <w:rPr>
          <w:b/>
          <w:bCs w:val="0"/>
        </w:rPr>
        <w:t xml:space="preserve">Структура и объем </w:t>
      </w:r>
      <w:r>
        <w:rPr>
          <w:b/>
          <w:bCs w:val="0"/>
        </w:rPr>
        <w:t>диссертационного исследования</w:t>
      </w:r>
      <w:r w:rsidRPr="0051156B">
        <w:rPr>
          <w:b/>
          <w:bCs w:val="0"/>
        </w:rPr>
        <w:t>.</w:t>
      </w:r>
      <w:r w:rsidRPr="0051156B">
        <w:t xml:space="preserve"> </w:t>
      </w:r>
      <w:r>
        <w:t>Диссертация</w:t>
      </w:r>
      <w:r w:rsidRPr="0051156B">
        <w:t xml:space="preserve"> состоит из введения, трех глав, заключения</w:t>
      </w:r>
      <w:r>
        <w:t>,</w:t>
      </w:r>
      <w:r w:rsidRPr="0051156B">
        <w:t xml:space="preserve"> </w:t>
      </w:r>
      <w:r>
        <w:t>списка использованных источников, включающего 192 наименования 5 приложений.</w:t>
      </w:r>
      <w:r w:rsidRPr="0051156B">
        <w:t xml:space="preserve"> </w:t>
      </w:r>
    </w:p>
    <w:p w:rsidR="00862FEA" w:rsidRPr="0051156B" w:rsidRDefault="00862FEA" w:rsidP="00862FEA">
      <w:pPr>
        <w:spacing w:after="0" w:line="240" w:lineRule="auto"/>
        <w:ind w:firstLine="709"/>
        <w:jc w:val="both"/>
      </w:pPr>
      <w:r w:rsidRPr="0051156B">
        <w:lastRenderedPageBreak/>
        <w:t xml:space="preserve">Во </w:t>
      </w:r>
      <w:r w:rsidRPr="006B0040">
        <w:rPr>
          <w:bCs w:val="0"/>
        </w:rPr>
        <w:t>введении</w:t>
      </w:r>
      <w:r w:rsidRPr="0051156B">
        <w:t xml:space="preserve"> обоснована актуальность темы диссертационной работы, проанализирована степень ее исследованности, сформулированы цель, задачи, предмет и объект исследования, </w:t>
      </w:r>
      <w:r>
        <w:t>теоретическая и практическая значимость, приводятся элементы</w:t>
      </w:r>
      <w:r w:rsidRPr="0051156B">
        <w:t xml:space="preserve"> научн</w:t>
      </w:r>
      <w:r>
        <w:t>ой новизны</w:t>
      </w:r>
      <w:r w:rsidRPr="0051156B">
        <w:t xml:space="preserve"> и апробация </w:t>
      </w:r>
      <w:r>
        <w:t>результатов исследования</w:t>
      </w:r>
      <w:r w:rsidRPr="0051156B">
        <w:t xml:space="preserve">. </w:t>
      </w:r>
    </w:p>
    <w:p w:rsidR="00862FEA" w:rsidRPr="00862FEA" w:rsidRDefault="00862FEA" w:rsidP="00862FEA">
      <w:pPr>
        <w:spacing w:after="0" w:line="240" w:lineRule="auto"/>
        <w:ind w:firstLine="709"/>
        <w:jc w:val="both"/>
      </w:pPr>
      <w:r w:rsidRPr="00862FEA">
        <w:t>В первой главе «</w:t>
      </w:r>
      <w:r w:rsidRPr="00862FEA">
        <w:rPr>
          <w:rStyle w:val="ad"/>
          <w:noProof/>
          <w:color w:val="auto"/>
          <w:u w:val="none"/>
        </w:rPr>
        <w:t>Теоретико-методический базис развития промышленных предприятий и оценки их стратегической устойчивости в современных экономических условиях</w:t>
      </w:r>
      <w:r w:rsidRPr="00862FEA">
        <w:rPr>
          <w:noProof/>
          <w:webHidden/>
        </w:rPr>
        <w:t xml:space="preserve">» рассмотрено </w:t>
      </w:r>
      <w:r w:rsidRPr="00862FEA">
        <w:rPr>
          <w:rStyle w:val="ad"/>
          <w:color w:val="auto"/>
          <w:u w:val="none"/>
        </w:rPr>
        <w:t>экономическое содержание и сущность устойчивого развития промышленных предприятий, отечественный и мировой опыт оценки стратегической устойчивости промышленных предприятий</w:t>
      </w:r>
      <w:r w:rsidRPr="00862FEA">
        <w:rPr>
          <w:webHidden/>
        </w:rPr>
        <w:t xml:space="preserve">, а также проведен анализ </w:t>
      </w:r>
      <w:r w:rsidRPr="00862FEA">
        <w:rPr>
          <w:rStyle w:val="ad"/>
          <w:color w:val="auto"/>
          <w:u w:val="none"/>
        </w:rPr>
        <w:t>научно-методических и практических особенностей</w:t>
      </w:r>
      <w:r w:rsidRPr="00862FEA">
        <w:t xml:space="preserve"> </w:t>
      </w:r>
      <w:r w:rsidRPr="00862FEA">
        <w:rPr>
          <w:rStyle w:val="ad"/>
          <w:color w:val="auto"/>
          <w:u w:val="none"/>
        </w:rPr>
        <w:t>системных аспектов развития современных промышленных предприятий.</w:t>
      </w:r>
    </w:p>
    <w:p w:rsidR="00862FEA" w:rsidRPr="00862FEA" w:rsidRDefault="00862FEA" w:rsidP="00862FEA">
      <w:pPr>
        <w:spacing w:after="0" w:line="240" w:lineRule="auto"/>
        <w:ind w:firstLine="709"/>
        <w:jc w:val="both"/>
      </w:pPr>
      <w:r w:rsidRPr="00862FEA">
        <w:t xml:space="preserve">Во второй главе </w:t>
      </w:r>
      <w:r w:rsidRPr="00862FEA">
        <w:rPr>
          <w:rStyle w:val="ad"/>
          <w:noProof/>
          <w:color w:val="auto"/>
          <w:u w:val="none"/>
        </w:rPr>
        <w:t>«Индикаторы мониторинга и методы оценки экономического состояния промышленного комплекса Ростовской области</w:t>
      </w:r>
      <w:r w:rsidRPr="00862FEA">
        <w:rPr>
          <w:noProof/>
          <w:webHidden/>
        </w:rPr>
        <w:t xml:space="preserve">» проведена </w:t>
      </w:r>
      <w:r w:rsidRPr="00862FEA">
        <w:rPr>
          <w:rStyle w:val="ad"/>
          <w:color w:val="auto"/>
          <w:u w:val="none"/>
        </w:rPr>
        <w:t>диагностика состояния промышленного производства: стратегические и территориальные приоритеты промышленных предприятий</w:t>
      </w:r>
      <w:r w:rsidRPr="00862FEA">
        <w:rPr>
          <w:webHidden/>
        </w:rPr>
        <w:t xml:space="preserve"> и осуществлена </w:t>
      </w:r>
      <w:r w:rsidRPr="00862FEA">
        <w:rPr>
          <w:rStyle w:val="ad"/>
          <w:color w:val="auto"/>
          <w:u w:val="none"/>
        </w:rPr>
        <w:t>рейтинговая оценка стратегической устойчивости промышленных предприятий металлургической отрасли Ростовской области, а также сформулированы методические подходы к оценке уровня стратегической устойчивости промышленных предприятий Ростовской области.</w:t>
      </w:r>
    </w:p>
    <w:p w:rsidR="00862FEA" w:rsidRPr="008E2225" w:rsidRDefault="00862FEA" w:rsidP="00A1619F">
      <w:pPr>
        <w:spacing w:after="0" w:line="240" w:lineRule="auto"/>
        <w:ind w:firstLine="709"/>
        <w:jc w:val="both"/>
      </w:pPr>
      <w:r w:rsidRPr="00862FEA">
        <w:t>В третьей главе «</w:t>
      </w:r>
      <w:r w:rsidRPr="00862FEA">
        <w:rPr>
          <w:rStyle w:val="ad"/>
          <w:noProof/>
          <w:color w:val="auto"/>
          <w:u w:val="none"/>
        </w:rPr>
        <w:t>Совершенствование инструментария повышения стратегической устойчивости промышленных предприятий на основе применения компетентностного подхода»</w:t>
      </w:r>
      <w:r w:rsidRPr="00862FEA">
        <w:t xml:space="preserve"> предложена авторская методика оценки стратегической устойчивости промышленного предприятия</w:t>
      </w:r>
      <w:r w:rsidRPr="00862FEA">
        <w:rPr>
          <w:rStyle w:val="ad"/>
          <w:b/>
          <w:color w:val="auto"/>
          <w:u w:val="none"/>
        </w:rPr>
        <w:t xml:space="preserve"> </w:t>
      </w:r>
      <w:r w:rsidRPr="00862FEA">
        <w:rPr>
          <w:rStyle w:val="ad"/>
          <w:color w:val="auto"/>
          <w:u w:val="none"/>
        </w:rPr>
        <w:t xml:space="preserve">и алгоритм реализации методики оценки устойчивого развития промышленного предприятия на основе компетентностного подхода. </w:t>
      </w:r>
      <w:r w:rsidRPr="00862FEA">
        <w:t>Выявлены «точки спада» сигнализирующие о возникновении рисков негативно  влияющих на развитие промышленны</w:t>
      </w:r>
      <w:r w:rsidR="00D97A32">
        <w:t>х предприятий и отрасли в целом,</w:t>
      </w:r>
      <w:r w:rsidRPr="00862FEA">
        <w:t xml:space="preserve"> </w:t>
      </w:r>
      <w:r w:rsidRPr="00862FEA">
        <w:rPr>
          <w:rStyle w:val="ad"/>
          <w:color w:val="auto"/>
          <w:u w:val="none"/>
        </w:rPr>
        <w:t xml:space="preserve">а также </w:t>
      </w:r>
      <w:r w:rsidRPr="00862FEA">
        <w:t>предложены, на основе автор</w:t>
      </w:r>
      <w:r w:rsidRPr="00491C40">
        <w:t>ской разработки</w:t>
      </w:r>
      <w:r>
        <w:t>,</w:t>
      </w:r>
      <w:r w:rsidRPr="00491C40">
        <w:t xml:space="preserve"> практические рекомендации по формированию стратегической устойчивости промышленных предприятий</w:t>
      </w:r>
      <w:r>
        <w:t>.</w:t>
      </w:r>
    </w:p>
    <w:p w:rsidR="00862FEA" w:rsidRPr="0051156B" w:rsidRDefault="00862FEA" w:rsidP="00A1619F">
      <w:pPr>
        <w:pStyle w:val="Style1"/>
        <w:widowControl/>
        <w:spacing w:line="240" w:lineRule="auto"/>
        <w:ind w:firstLine="709"/>
        <w:jc w:val="both"/>
        <w:rPr>
          <w:rStyle w:val="FontStyle86"/>
          <w:i w:val="0"/>
          <w:iCs/>
          <w:sz w:val="28"/>
          <w:szCs w:val="28"/>
        </w:rPr>
      </w:pPr>
      <w:r w:rsidRPr="0051156B">
        <w:rPr>
          <w:rStyle w:val="FontStyle86"/>
          <w:i w:val="0"/>
          <w:iCs/>
          <w:sz w:val="28"/>
          <w:szCs w:val="28"/>
        </w:rPr>
        <w:t xml:space="preserve">В </w:t>
      </w:r>
      <w:r w:rsidRPr="006B1243">
        <w:rPr>
          <w:rStyle w:val="FontStyle86"/>
          <w:bCs w:val="0"/>
          <w:i w:val="0"/>
          <w:iCs/>
          <w:sz w:val="28"/>
          <w:szCs w:val="28"/>
        </w:rPr>
        <w:t>заключении</w:t>
      </w:r>
      <w:r w:rsidRPr="0051156B">
        <w:rPr>
          <w:rStyle w:val="FontStyle86"/>
          <w:i w:val="0"/>
          <w:iCs/>
          <w:sz w:val="28"/>
          <w:szCs w:val="28"/>
        </w:rPr>
        <w:t xml:space="preserve"> изложены </w:t>
      </w:r>
      <w:r>
        <w:rPr>
          <w:rStyle w:val="FontStyle86"/>
          <w:i w:val="0"/>
          <w:iCs/>
          <w:sz w:val="28"/>
          <w:szCs w:val="28"/>
        </w:rPr>
        <w:t>наиболее существенные</w:t>
      </w:r>
      <w:r w:rsidRPr="0051156B">
        <w:rPr>
          <w:rStyle w:val="FontStyle86"/>
          <w:i w:val="0"/>
          <w:iCs/>
          <w:sz w:val="28"/>
          <w:szCs w:val="28"/>
        </w:rPr>
        <w:t xml:space="preserve"> выводы и практические рекомендации по результатам проведенного диссертационного исследования.</w:t>
      </w:r>
    </w:p>
    <w:p w:rsidR="000435D8" w:rsidRPr="00EB7EDC" w:rsidRDefault="000435D8" w:rsidP="000B3E0C">
      <w:pPr>
        <w:pStyle w:val="Style1"/>
        <w:widowControl/>
        <w:spacing w:line="240" w:lineRule="auto"/>
        <w:ind w:firstLine="709"/>
        <w:jc w:val="both"/>
        <w:rPr>
          <w:rStyle w:val="FontStyle86"/>
          <w:bCs w:val="0"/>
          <w:i w:val="0"/>
          <w:sz w:val="28"/>
          <w:szCs w:val="28"/>
        </w:rPr>
      </w:pPr>
    </w:p>
    <w:p w:rsidR="000435D8" w:rsidRPr="00EB7EDC" w:rsidRDefault="00532F0F" w:rsidP="00884362">
      <w:pPr>
        <w:pStyle w:val="Style1"/>
        <w:widowControl/>
        <w:spacing w:line="240" w:lineRule="auto"/>
        <w:ind w:firstLine="0"/>
        <w:jc w:val="center"/>
        <w:rPr>
          <w:rStyle w:val="FontStyle86"/>
          <w:b/>
          <w:bCs w:val="0"/>
          <w:i w:val="0"/>
          <w:sz w:val="28"/>
          <w:szCs w:val="28"/>
        </w:rPr>
      </w:pPr>
      <w:r>
        <w:rPr>
          <w:rStyle w:val="FontStyle86"/>
          <w:b/>
          <w:bCs w:val="0"/>
          <w:i w:val="0"/>
          <w:sz w:val="28"/>
          <w:szCs w:val="28"/>
        </w:rPr>
        <w:t>ОСНОВНОЕ СОДЕРЖАНИЕ РАБОТ</w:t>
      </w:r>
      <w:r w:rsidR="000E363E">
        <w:rPr>
          <w:rStyle w:val="FontStyle86"/>
          <w:b/>
          <w:bCs w:val="0"/>
          <w:i w:val="0"/>
          <w:sz w:val="28"/>
          <w:szCs w:val="28"/>
        </w:rPr>
        <w:t>Ы</w:t>
      </w:r>
    </w:p>
    <w:p w:rsidR="000435D8" w:rsidRDefault="000435D8" w:rsidP="00884362">
      <w:pPr>
        <w:pStyle w:val="Style1"/>
        <w:widowControl/>
        <w:spacing w:line="240" w:lineRule="auto"/>
        <w:ind w:firstLine="0"/>
        <w:jc w:val="center"/>
        <w:rPr>
          <w:rStyle w:val="FontStyle86"/>
          <w:b/>
          <w:bCs w:val="0"/>
          <w:i w:val="0"/>
          <w:sz w:val="28"/>
          <w:szCs w:val="28"/>
        </w:rPr>
      </w:pPr>
    </w:p>
    <w:p w:rsidR="00E54121" w:rsidRPr="00EB7EDC" w:rsidRDefault="00D97A32" w:rsidP="00884362">
      <w:pPr>
        <w:pStyle w:val="msonormalbullet2gifbullet2gi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E01F2">
        <w:rPr>
          <w:sz w:val="28"/>
          <w:szCs w:val="28"/>
        </w:rPr>
        <w:t>В современных нестабильных экономических условиях</w:t>
      </w:r>
      <w:r>
        <w:rPr>
          <w:sz w:val="28"/>
          <w:szCs w:val="28"/>
        </w:rPr>
        <w:t xml:space="preserve"> </w:t>
      </w:r>
      <w:r w:rsidRPr="00EE01F2">
        <w:rPr>
          <w:sz w:val="28"/>
          <w:szCs w:val="28"/>
        </w:rPr>
        <w:t xml:space="preserve">промышленные предприятия </w:t>
      </w:r>
      <w:r>
        <w:rPr>
          <w:sz w:val="28"/>
          <w:szCs w:val="28"/>
        </w:rPr>
        <w:t>постоянно</w:t>
      </w:r>
      <w:r w:rsidRPr="00EE01F2">
        <w:rPr>
          <w:sz w:val="28"/>
          <w:szCs w:val="28"/>
        </w:rPr>
        <w:t xml:space="preserve"> подвержены </w:t>
      </w:r>
      <w:r>
        <w:rPr>
          <w:sz w:val="28"/>
          <w:szCs w:val="28"/>
        </w:rPr>
        <w:t>воздействиям</w:t>
      </w:r>
      <w:r w:rsidRPr="00EE01F2">
        <w:rPr>
          <w:sz w:val="28"/>
          <w:szCs w:val="28"/>
        </w:rPr>
        <w:t xml:space="preserve"> со стороны экзогенных и эндогенных факторов</w:t>
      </w:r>
      <w:r>
        <w:rPr>
          <w:sz w:val="28"/>
          <w:szCs w:val="28"/>
        </w:rPr>
        <w:t>, в том числе и со стороны ряда иностранных государств, объявивших о санкциях в отношении России.</w:t>
      </w:r>
      <w:r w:rsidRPr="00EE01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этой связи, </w:t>
      </w:r>
      <w:r w:rsidRPr="00EE01F2">
        <w:rPr>
          <w:sz w:val="28"/>
          <w:szCs w:val="28"/>
        </w:rPr>
        <w:t xml:space="preserve">для устойчивого и </w:t>
      </w:r>
      <w:r w:rsidR="00FA1AAE">
        <w:rPr>
          <w:sz w:val="28"/>
          <w:szCs w:val="28"/>
        </w:rPr>
        <w:t xml:space="preserve">стратегически </w:t>
      </w:r>
      <w:r w:rsidRPr="00EE01F2">
        <w:rPr>
          <w:sz w:val="28"/>
          <w:szCs w:val="28"/>
        </w:rPr>
        <w:t>ст</w:t>
      </w:r>
      <w:r>
        <w:rPr>
          <w:sz w:val="28"/>
          <w:szCs w:val="28"/>
        </w:rPr>
        <w:t>абильного</w:t>
      </w:r>
      <w:r w:rsidRPr="00EE01F2">
        <w:rPr>
          <w:sz w:val="28"/>
          <w:szCs w:val="28"/>
        </w:rPr>
        <w:t xml:space="preserve"> развития экономики на всех уровнях иерархии</w:t>
      </w:r>
      <w:r w:rsidR="004839B9">
        <w:rPr>
          <w:sz w:val="28"/>
          <w:szCs w:val="28"/>
        </w:rPr>
        <w:t xml:space="preserve"> в долгосрочном пери</w:t>
      </w:r>
      <w:r w:rsidR="00780977">
        <w:rPr>
          <w:sz w:val="28"/>
          <w:szCs w:val="28"/>
        </w:rPr>
        <w:t>оде</w:t>
      </w:r>
      <w:r w:rsidRPr="00EE01F2">
        <w:rPr>
          <w:sz w:val="28"/>
          <w:szCs w:val="28"/>
        </w:rPr>
        <w:t xml:space="preserve">, с нашей точки зрения, ключевым инструментом являются </w:t>
      </w:r>
      <w:r>
        <w:rPr>
          <w:sz w:val="28"/>
          <w:szCs w:val="28"/>
        </w:rPr>
        <w:t>модернизационно-</w:t>
      </w:r>
      <w:r w:rsidRPr="00EE01F2">
        <w:rPr>
          <w:sz w:val="28"/>
          <w:szCs w:val="28"/>
        </w:rPr>
        <w:t>инноваци</w:t>
      </w:r>
      <w:r>
        <w:rPr>
          <w:sz w:val="28"/>
          <w:szCs w:val="28"/>
        </w:rPr>
        <w:t>онные решения</w:t>
      </w:r>
      <w:r w:rsidRPr="00EE01F2">
        <w:rPr>
          <w:sz w:val="28"/>
          <w:szCs w:val="28"/>
        </w:rPr>
        <w:t xml:space="preserve">, их разработка и внедрение в производственный процесс. </w:t>
      </w:r>
      <w:r w:rsidR="00780977">
        <w:rPr>
          <w:sz w:val="28"/>
          <w:szCs w:val="28"/>
        </w:rPr>
        <w:t xml:space="preserve">Данная </w:t>
      </w:r>
      <w:r w:rsidRPr="00EE01F2">
        <w:rPr>
          <w:sz w:val="28"/>
          <w:szCs w:val="28"/>
        </w:rPr>
        <w:t xml:space="preserve">стратегия должна </w:t>
      </w:r>
      <w:r w:rsidR="00780977">
        <w:rPr>
          <w:sz w:val="28"/>
          <w:szCs w:val="28"/>
        </w:rPr>
        <w:t>включать</w:t>
      </w:r>
      <w:r>
        <w:rPr>
          <w:rFonts w:eastAsia="Calibri"/>
          <w:sz w:val="28"/>
          <w:szCs w:val="28"/>
        </w:rPr>
        <w:t xml:space="preserve"> систему показателей </w:t>
      </w:r>
      <w:r w:rsidRPr="00EE01F2">
        <w:rPr>
          <w:rFonts w:eastAsia="Calibri"/>
          <w:sz w:val="28"/>
          <w:szCs w:val="28"/>
        </w:rPr>
        <w:t xml:space="preserve">всех потенциалов </w:t>
      </w:r>
      <w:r w:rsidR="00780977">
        <w:rPr>
          <w:rFonts w:eastAsia="Calibri"/>
          <w:sz w:val="28"/>
          <w:szCs w:val="28"/>
        </w:rPr>
        <w:t xml:space="preserve">современного </w:t>
      </w:r>
      <w:r w:rsidRPr="00EE01F2">
        <w:rPr>
          <w:rFonts w:eastAsia="Calibri"/>
          <w:sz w:val="28"/>
          <w:szCs w:val="28"/>
        </w:rPr>
        <w:t>промышленного предприятия: экономического, инновационного, чел</w:t>
      </w:r>
      <w:r>
        <w:rPr>
          <w:rFonts w:eastAsia="Calibri"/>
          <w:sz w:val="28"/>
          <w:szCs w:val="28"/>
        </w:rPr>
        <w:t xml:space="preserve">овеческого, интеллектуального, </w:t>
      </w:r>
      <w:r w:rsidRPr="00EE01F2">
        <w:rPr>
          <w:rFonts w:eastAsia="Calibri"/>
          <w:sz w:val="28"/>
          <w:szCs w:val="28"/>
        </w:rPr>
        <w:t xml:space="preserve">которые учитывают величину накопленных ресурсов, </w:t>
      </w:r>
      <w:r w:rsidRPr="00EE01F2">
        <w:rPr>
          <w:rFonts w:eastAsia="Calibri"/>
          <w:sz w:val="28"/>
          <w:szCs w:val="28"/>
        </w:rPr>
        <w:lastRenderedPageBreak/>
        <w:t>степень использования потенциальных возможностей в инновац</w:t>
      </w:r>
      <w:r w:rsidR="00780977">
        <w:rPr>
          <w:rFonts w:eastAsia="Calibri"/>
          <w:sz w:val="28"/>
          <w:szCs w:val="28"/>
        </w:rPr>
        <w:t>ионном технологическом процессе, формируя их стратегическую устойчивость.</w:t>
      </w:r>
    </w:p>
    <w:p w:rsidR="006A7641" w:rsidRPr="00EB7EDC" w:rsidRDefault="006A7641" w:rsidP="006A7641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B7EDC">
        <w:rPr>
          <w:rFonts w:ascii="Times New Roman" w:hAnsi="Times New Roman" w:cs="Times New Roman"/>
          <w:sz w:val="28"/>
          <w:szCs w:val="28"/>
        </w:rPr>
        <w:t>В качестве исходного принципа в работе выдвинуто положение</w:t>
      </w:r>
      <w:r w:rsidRPr="00EB7EDC">
        <w:rPr>
          <w:rFonts w:ascii="Times New Roman" w:hAnsi="Times New Roman"/>
          <w:sz w:val="28"/>
          <w:szCs w:val="28"/>
        </w:rPr>
        <w:t xml:space="preserve">, что оценка </w:t>
      </w:r>
      <w:r w:rsidR="004839B9">
        <w:rPr>
          <w:rFonts w:ascii="Times New Roman" w:hAnsi="Times New Roman"/>
          <w:sz w:val="28"/>
          <w:szCs w:val="28"/>
        </w:rPr>
        <w:t>стратегическ</w:t>
      </w:r>
      <w:r w:rsidR="00FA1AAE">
        <w:rPr>
          <w:rFonts w:ascii="Times New Roman" w:hAnsi="Times New Roman"/>
          <w:sz w:val="28"/>
          <w:szCs w:val="28"/>
        </w:rPr>
        <w:t>ой</w:t>
      </w:r>
      <w:r w:rsidR="004839B9">
        <w:rPr>
          <w:rFonts w:ascii="Times New Roman" w:hAnsi="Times New Roman"/>
          <w:sz w:val="28"/>
          <w:szCs w:val="28"/>
        </w:rPr>
        <w:t xml:space="preserve"> устойчивост</w:t>
      </w:r>
      <w:r w:rsidR="00FA1AAE">
        <w:rPr>
          <w:rFonts w:ascii="Times New Roman" w:hAnsi="Times New Roman"/>
          <w:sz w:val="28"/>
          <w:szCs w:val="28"/>
        </w:rPr>
        <w:t>и</w:t>
      </w:r>
      <w:r w:rsidRPr="00EB7EDC">
        <w:rPr>
          <w:rFonts w:ascii="Times New Roman" w:hAnsi="Times New Roman"/>
          <w:sz w:val="28"/>
          <w:szCs w:val="28"/>
        </w:rPr>
        <w:t xml:space="preserve"> промышленных предприятий должна склады</w:t>
      </w:r>
      <w:r w:rsidR="003D6CD2" w:rsidRPr="00EB7EDC">
        <w:rPr>
          <w:rFonts w:ascii="Times New Roman" w:hAnsi="Times New Roman"/>
          <w:sz w:val="28"/>
          <w:szCs w:val="28"/>
        </w:rPr>
        <w:t>ваться на основе учета</w:t>
      </w:r>
      <w:r w:rsidRPr="00EB7EDC">
        <w:rPr>
          <w:rFonts w:ascii="Times New Roman" w:hAnsi="Times New Roman"/>
          <w:sz w:val="28"/>
          <w:szCs w:val="28"/>
        </w:rPr>
        <w:t xml:space="preserve"> следующих критериев: исследование и разработка </w:t>
      </w:r>
      <w:r w:rsidR="001F489D">
        <w:rPr>
          <w:rFonts w:ascii="Times New Roman" w:hAnsi="Times New Roman"/>
          <w:sz w:val="28"/>
          <w:szCs w:val="28"/>
        </w:rPr>
        <w:t>нововведений</w:t>
      </w:r>
      <w:r w:rsidRPr="00EB7EDC">
        <w:rPr>
          <w:rFonts w:ascii="Times New Roman" w:hAnsi="Times New Roman"/>
          <w:sz w:val="28"/>
          <w:szCs w:val="28"/>
        </w:rPr>
        <w:t xml:space="preserve">; технологическая </w:t>
      </w:r>
      <w:r w:rsidR="001F489D">
        <w:rPr>
          <w:rFonts w:ascii="Times New Roman" w:hAnsi="Times New Roman"/>
          <w:sz w:val="28"/>
          <w:szCs w:val="28"/>
        </w:rPr>
        <w:t>модернизация</w:t>
      </w:r>
      <w:r w:rsidRPr="00EB7EDC">
        <w:rPr>
          <w:rFonts w:ascii="Times New Roman" w:hAnsi="Times New Roman"/>
          <w:sz w:val="28"/>
          <w:szCs w:val="28"/>
        </w:rPr>
        <w:t xml:space="preserve"> и организация технологического процесса; запуск инноваций в производство; </w:t>
      </w:r>
      <w:r w:rsidR="001F489D">
        <w:rPr>
          <w:rFonts w:ascii="Times New Roman" w:hAnsi="Times New Roman"/>
          <w:sz w:val="28"/>
          <w:szCs w:val="28"/>
        </w:rPr>
        <w:t>использование</w:t>
      </w:r>
      <w:r w:rsidRPr="00EB7EDC">
        <w:rPr>
          <w:rFonts w:ascii="Times New Roman" w:hAnsi="Times New Roman"/>
          <w:sz w:val="28"/>
          <w:szCs w:val="28"/>
        </w:rPr>
        <w:t xml:space="preserve"> менеджмента и маркетинга </w:t>
      </w:r>
      <w:r w:rsidR="001F489D">
        <w:rPr>
          <w:rFonts w:ascii="Times New Roman" w:hAnsi="Times New Roman"/>
          <w:sz w:val="28"/>
          <w:szCs w:val="28"/>
        </w:rPr>
        <w:t>для</w:t>
      </w:r>
      <w:r w:rsidRPr="00EB7EDC">
        <w:rPr>
          <w:rFonts w:ascii="Times New Roman" w:hAnsi="Times New Roman"/>
          <w:sz w:val="28"/>
          <w:szCs w:val="28"/>
        </w:rPr>
        <w:t xml:space="preserve"> изучени</w:t>
      </w:r>
      <w:r w:rsidR="001F489D">
        <w:rPr>
          <w:rFonts w:ascii="Times New Roman" w:hAnsi="Times New Roman"/>
          <w:sz w:val="28"/>
          <w:szCs w:val="28"/>
        </w:rPr>
        <w:t>я новых продуктов</w:t>
      </w:r>
      <w:r w:rsidRPr="00EB7EDC">
        <w:rPr>
          <w:rFonts w:ascii="Times New Roman" w:hAnsi="Times New Roman"/>
          <w:sz w:val="28"/>
          <w:szCs w:val="28"/>
        </w:rPr>
        <w:t xml:space="preserve"> </w:t>
      </w:r>
      <w:r w:rsidR="001F489D">
        <w:rPr>
          <w:rFonts w:ascii="Times New Roman" w:hAnsi="Times New Roman"/>
          <w:sz w:val="28"/>
          <w:szCs w:val="28"/>
        </w:rPr>
        <w:t>и др.</w:t>
      </w:r>
    </w:p>
    <w:p w:rsidR="0091191E" w:rsidRPr="00082E82" w:rsidRDefault="0091191E" w:rsidP="0091191E">
      <w:pPr>
        <w:spacing w:after="0" w:line="240" w:lineRule="auto"/>
        <w:ind w:firstLine="709"/>
        <w:jc w:val="both"/>
      </w:pPr>
      <w:r w:rsidRPr="00082E82">
        <w:t xml:space="preserve">В теоретическом плане категория </w:t>
      </w:r>
      <w:r>
        <w:t>«</w:t>
      </w:r>
      <w:r w:rsidRPr="00082E82">
        <w:t>устойчивост</w:t>
      </w:r>
      <w:r>
        <w:t>ь»</w:t>
      </w:r>
      <w:r w:rsidRPr="00082E82">
        <w:t xml:space="preserve"> </w:t>
      </w:r>
      <w:r>
        <w:t xml:space="preserve">может </w:t>
      </w:r>
      <w:r w:rsidRPr="00082E82">
        <w:t>рассматриват</w:t>
      </w:r>
      <w:r>
        <w:t>ь</w:t>
      </w:r>
      <w:r w:rsidRPr="00082E82">
        <w:t>ся</w:t>
      </w:r>
      <w:r>
        <w:t xml:space="preserve"> в различных аспектах: теоретическом, технологическом, методическом и методологическом.</w:t>
      </w:r>
      <w:r w:rsidRPr="00082E82">
        <w:t xml:space="preserve"> </w:t>
      </w:r>
      <w:r w:rsidR="002B37BA" w:rsidRPr="00082E82">
        <w:t xml:space="preserve">Проведенные нами исследования </w:t>
      </w:r>
      <w:r w:rsidR="002B37BA">
        <w:t>четко говорят</w:t>
      </w:r>
      <w:r w:rsidR="002B37BA" w:rsidRPr="00082E82">
        <w:t xml:space="preserve"> </w:t>
      </w:r>
      <w:r w:rsidR="002B37BA">
        <w:t>о том</w:t>
      </w:r>
      <w:r w:rsidR="00552E2F">
        <w:t>,</w:t>
      </w:r>
      <w:r w:rsidR="002B37BA">
        <w:t xml:space="preserve"> </w:t>
      </w:r>
      <w:r w:rsidR="002B37BA" w:rsidRPr="00082E82">
        <w:t xml:space="preserve">что проблема </w:t>
      </w:r>
      <w:r w:rsidR="002B37BA">
        <w:t>«</w:t>
      </w:r>
      <w:r w:rsidR="002B37BA" w:rsidRPr="00082E82">
        <w:t>устойчивого развития</w:t>
      </w:r>
      <w:r w:rsidR="002B37BA">
        <w:t>»</w:t>
      </w:r>
      <w:r w:rsidR="002B37BA" w:rsidRPr="00082E82">
        <w:t xml:space="preserve"> постепенно приобрета</w:t>
      </w:r>
      <w:r w:rsidR="002B37BA">
        <w:t>ет</w:t>
      </w:r>
      <w:r w:rsidR="002B37BA" w:rsidRPr="00082E82">
        <w:t xml:space="preserve"> </w:t>
      </w:r>
      <w:r w:rsidR="002B37BA">
        <w:t>большую значимость</w:t>
      </w:r>
      <w:r w:rsidR="002B37BA" w:rsidRPr="00082E82">
        <w:t xml:space="preserve"> </w:t>
      </w:r>
      <w:r w:rsidR="002B37BA">
        <w:t xml:space="preserve">как в предпринимательских кругах, так и в </w:t>
      </w:r>
      <w:r w:rsidR="002B37BA" w:rsidRPr="00082E82">
        <w:t xml:space="preserve">общественном сознании, </w:t>
      </w:r>
      <w:r w:rsidR="002B37BA">
        <w:t xml:space="preserve">значительно </w:t>
      </w:r>
      <w:r w:rsidR="002B37BA" w:rsidRPr="00082E82">
        <w:t xml:space="preserve">снижая при этом существенность </w:t>
      </w:r>
      <w:r w:rsidR="002B37BA">
        <w:t xml:space="preserve">таких устоявшихся </w:t>
      </w:r>
      <w:r w:rsidR="002B37BA" w:rsidRPr="00082E82">
        <w:t>категори</w:t>
      </w:r>
      <w:r w:rsidR="002B37BA">
        <w:t>й</w:t>
      </w:r>
      <w:r w:rsidR="002B37BA" w:rsidRPr="00082E82">
        <w:t xml:space="preserve"> </w:t>
      </w:r>
      <w:r w:rsidR="002B37BA">
        <w:t>как «доходность</w:t>
      </w:r>
      <w:r w:rsidR="002B37BA" w:rsidRPr="00082E82">
        <w:t xml:space="preserve">» </w:t>
      </w:r>
      <w:r w:rsidR="002B37BA">
        <w:t xml:space="preserve">или </w:t>
      </w:r>
      <w:r w:rsidR="002B37BA" w:rsidRPr="00082E82">
        <w:t>«прибыль</w:t>
      </w:r>
      <w:r w:rsidR="002B37BA">
        <w:t>ность».</w:t>
      </w:r>
      <w:r w:rsidR="002B37BA" w:rsidRPr="00082E82">
        <w:t xml:space="preserve"> </w:t>
      </w:r>
    </w:p>
    <w:p w:rsidR="00227A27" w:rsidRDefault="00227A27" w:rsidP="00227A27">
      <w:pPr>
        <w:spacing w:after="0" w:line="240" w:lineRule="auto"/>
        <w:ind w:firstLine="709"/>
        <w:jc w:val="both"/>
      </w:pPr>
      <w:r>
        <w:t>«Стратегическая устойчивость</w:t>
      </w:r>
      <w:r w:rsidR="0048035B">
        <w:t>»</w:t>
      </w:r>
      <w:r>
        <w:t xml:space="preserve"> промышленного предприятия </w:t>
      </w:r>
      <w:r w:rsidRPr="00082E82">
        <w:t xml:space="preserve">как </w:t>
      </w:r>
      <w:r w:rsidR="0048035B">
        <w:t>устоявшаяся дефиниция</w:t>
      </w:r>
      <w:r w:rsidRPr="00082E82">
        <w:t xml:space="preserve"> имеет</w:t>
      </w:r>
      <w:r w:rsidR="0048035B">
        <w:t>, по нашему мнению,</w:t>
      </w:r>
      <w:r w:rsidRPr="00082E82">
        <w:t xml:space="preserve"> довольно сложную структуру. Мы считаем, что наиболее важными компонентами в ней являются</w:t>
      </w:r>
      <w:r>
        <w:t xml:space="preserve"> </w:t>
      </w:r>
      <w:r w:rsidR="0048035B" w:rsidRPr="00082E82">
        <w:t>технологическая,</w:t>
      </w:r>
      <w:r w:rsidR="0048035B" w:rsidRPr="0048035B">
        <w:t xml:space="preserve"> </w:t>
      </w:r>
      <w:r w:rsidR="0048035B" w:rsidRPr="00082E82">
        <w:t>кадровая,</w:t>
      </w:r>
      <w:r w:rsidR="0048035B">
        <w:t xml:space="preserve"> </w:t>
      </w:r>
      <w:r>
        <w:t>маркетинговая</w:t>
      </w:r>
      <w:r w:rsidRPr="00082E82">
        <w:t xml:space="preserve">, техническая, </w:t>
      </w:r>
      <w:r w:rsidR="0048035B">
        <w:t xml:space="preserve">инновационная </w:t>
      </w:r>
      <w:r w:rsidRPr="00082E82">
        <w:t>экологическая, инвестиционная составляю</w:t>
      </w:r>
      <w:r w:rsidR="0048035B">
        <w:t>щие (рис. 1) и</w:t>
      </w:r>
      <w:r w:rsidR="00B0049E">
        <w:t>,</w:t>
      </w:r>
      <w:r w:rsidR="0048035B">
        <w:t xml:space="preserve"> основываясь</w:t>
      </w:r>
      <w:r>
        <w:t xml:space="preserve"> </w:t>
      </w:r>
      <w:r w:rsidR="0048035B">
        <w:t xml:space="preserve">на иерархичности системы, вполне очевидно, </w:t>
      </w:r>
      <w:r>
        <w:t>что каждый ее компонент состо</w:t>
      </w:r>
      <w:r w:rsidR="0048035B">
        <w:t>ит</w:t>
      </w:r>
      <w:r>
        <w:t xml:space="preserve"> из нескольких элементов. </w:t>
      </w:r>
    </w:p>
    <w:p w:rsidR="0001480B" w:rsidRDefault="00776A16" w:rsidP="002B392A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8255</wp:posOffset>
                </wp:positionV>
                <wp:extent cx="5715000" cy="2284095"/>
                <wp:effectExtent l="7620" t="8255" r="11430" b="12700"/>
                <wp:wrapNone/>
                <wp:docPr id="25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284095"/>
                          <a:chOff x="1674" y="9774"/>
                          <a:chExt cx="9000" cy="3597"/>
                        </a:xfrm>
                      </wpg:grpSpPr>
                      <wps:wsp>
                        <wps:cNvPr id="2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4554" y="10674"/>
                            <a:ext cx="324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F63F4F" w:rsidRDefault="006671DC" w:rsidP="00F63F4F">
                              <w:pPr>
                                <w:spacing w:after="0" w:line="240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F63F4F">
                                <w:rPr>
                                  <w:sz w:val="22"/>
                                </w:rPr>
                                <w:t xml:space="preserve">КОМПОНЕНТЫ ОБЕСПЕЧЕНИЯ СТРАТЕГИЧЕСКОЙ УСТОЙЧИВОСТИ ПРОМЫШЛЕННЫХ ПРЕДПРИЯТИЙ </w:t>
                              </w:r>
                            </w:p>
                          </w:txbxContent>
                        </wps:txbx>
                        <wps:bodyPr rot="0" vert="horz" wrap="square" lIns="84125" tIns="79200" rIns="84125" bIns="42062" anchor="t" anchorCtr="0" upright="1">
                          <a:noAutofit/>
                        </wps:bodyPr>
                      </wps:wsp>
                      <wps:wsp>
                        <wps:cNvPr id="2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049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Default="006671DC" w:rsidP="00F63F4F">
                              <w:pPr>
                                <w:jc w:val="center"/>
                              </w:pPr>
                              <w:r w:rsidRPr="00062617">
                                <w:rPr>
                                  <w:sz w:val="24"/>
                                </w:rPr>
                                <w:t>ТЕХНОЛОГИЧЕСКИЙ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1121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03129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ТЕХНИЧЕСКИЙ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1211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F63F4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ЭКОЛОГИЧЕСКИЙ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1193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03129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ИННОВАЦИОННЫЙ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54" y="1049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03129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МАРКЕТИНГОВЫЙ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977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031290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КАДРОВЫЙ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674" y="11934"/>
                            <a:ext cx="25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062617" w:rsidRDefault="006671DC" w:rsidP="002B392A">
                              <w:pPr>
                                <w:rPr>
                                  <w:sz w:val="24"/>
                                </w:rPr>
                              </w:pPr>
                              <w:r w:rsidRPr="00062617">
                                <w:rPr>
                                  <w:sz w:val="24"/>
                                </w:rPr>
                                <w:t>ИНВЕСТИЦИОННЫЙ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4914" y="12834"/>
                            <a:ext cx="2520" cy="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9A40F2" w:rsidRDefault="006671DC" w:rsidP="00031290">
                              <w:pPr>
                                <w:jc w:val="center"/>
                                <w:rPr>
                                  <w:spacing w:val="-20"/>
                                  <w:sz w:val="24"/>
                                </w:rPr>
                              </w:pPr>
                              <w:r w:rsidRPr="009A40F2">
                                <w:rPr>
                                  <w:spacing w:val="-20"/>
                                  <w:sz w:val="24"/>
                                </w:rPr>
                                <w:t>МОДЕРНИЗАЦИОННЫЙ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7" name="Line 271"/>
                        <wps:cNvCnPr/>
                        <wps:spPr bwMode="auto">
                          <a:xfrm>
                            <a:off x="4194" y="108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74"/>
                        <wps:cNvCnPr/>
                        <wps:spPr bwMode="auto">
                          <a:xfrm>
                            <a:off x="7794" y="115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75"/>
                        <wps:cNvCnPr/>
                        <wps:spPr bwMode="auto">
                          <a:xfrm>
                            <a:off x="7794" y="108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76"/>
                        <wps:cNvCnPr/>
                        <wps:spPr bwMode="auto">
                          <a:xfrm>
                            <a:off x="4194" y="115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77"/>
                        <wps:cNvCnPr/>
                        <wps:spPr bwMode="auto">
                          <a:xfrm>
                            <a:off x="4194" y="1229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78"/>
                        <wps:cNvCnPr/>
                        <wps:spPr bwMode="auto">
                          <a:xfrm>
                            <a:off x="7794" y="1229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82"/>
                        <wps:cNvCnPr/>
                        <wps:spPr bwMode="auto">
                          <a:xfrm>
                            <a:off x="6174" y="103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83"/>
                        <wps:cNvCnPr/>
                        <wps:spPr bwMode="auto">
                          <a:xfrm>
                            <a:off x="6174" y="124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86"/>
                        <wps:cNvCnPr/>
                        <wps:spPr bwMode="auto">
                          <a:xfrm>
                            <a:off x="7434" y="1013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87"/>
                        <wps:cNvCnPr/>
                        <wps:spPr bwMode="auto">
                          <a:xfrm flipH="1">
                            <a:off x="3114" y="1013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88"/>
                        <wps:cNvCnPr/>
                        <wps:spPr bwMode="auto">
                          <a:xfrm>
                            <a:off x="3114" y="101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89"/>
                        <wps:cNvCnPr/>
                        <wps:spPr bwMode="auto">
                          <a:xfrm>
                            <a:off x="9054" y="1013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92"/>
                        <wps:cNvCnPr/>
                        <wps:spPr bwMode="auto">
                          <a:xfrm>
                            <a:off x="3114" y="124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93"/>
                        <wps:cNvCnPr/>
                        <wps:spPr bwMode="auto">
                          <a:xfrm>
                            <a:off x="9054" y="1247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94"/>
                        <wps:cNvCnPr/>
                        <wps:spPr bwMode="auto">
                          <a:xfrm>
                            <a:off x="3114" y="13014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95"/>
                        <wps:cNvCnPr/>
                        <wps:spPr bwMode="auto">
                          <a:xfrm flipH="1">
                            <a:off x="7434" y="1301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98"/>
                        <wps:cNvCnPr/>
                        <wps:spPr bwMode="auto">
                          <a:xfrm>
                            <a:off x="9054" y="110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99"/>
                        <wps:cNvCnPr/>
                        <wps:spPr bwMode="auto">
                          <a:xfrm>
                            <a:off x="9054" y="117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02"/>
                        <wps:cNvCnPr/>
                        <wps:spPr bwMode="auto">
                          <a:xfrm>
                            <a:off x="3114" y="1103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03"/>
                        <wps:cNvCnPr/>
                        <wps:spPr bwMode="auto">
                          <a:xfrm>
                            <a:off x="3114" y="1175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left:0;text-align:left;margin-left:17.85pt;margin-top:.65pt;width:450pt;height:179.85pt;z-index:251657216" coordorigin="1674,9774" coordsize="9000,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">
                <v:rect id="Rectangle 244" o:spid="_x0000_s1027" style="position:absolute;left:4554;top:10674;width:324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PqMMA&#10;AADbAAAADwAAAGRycy9kb3ducmV2LnhtbESPzWrDMBCE74W8g9hAbo0cH0xxo4QQCCSHQuq20ONi&#10;bS0Ta+VIqn/evioUehxm5htmu59sJwbyoXWsYLPOQBDXTrfcKHh/Oz0+gQgRWWPnmBTMFGC/Wzxs&#10;sdRu5FcaqtiIBOFQogITY19KGWpDFsPa9cTJ+3LeYkzSN1J7HBPcdjLPskJabDktGOzpaKi+Vd9W&#10;gesuH877F4M1ys9Lrovreb4rtVpOh2cQkab4H/5rn7WCvID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ePqMMAAADbAAAADwAAAAAAAAAAAAAAAACYAgAAZHJzL2Rv&#10;d25yZXYueG1sUEsFBgAAAAAEAAQA9QAAAIgDAAAAAA==&#10;">
                  <v:textbox inset="2.33681mm,2.2mm,2.33681mm,1.1684mm">
                    <w:txbxContent>
                      <w:p w:rsidR="006671DC" w:rsidRPr="00F63F4F" w:rsidRDefault="006671DC" w:rsidP="00F63F4F">
                        <w:pPr>
                          <w:spacing w:after="0" w:line="240" w:lineRule="auto"/>
                          <w:jc w:val="center"/>
                          <w:rPr>
                            <w:sz w:val="22"/>
                          </w:rPr>
                        </w:pPr>
                        <w:r w:rsidRPr="00F63F4F">
                          <w:rPr>
                            <w:sz w:val="22"/>
                          </w:rPr>
                          <w:t xml:space="preserve">КОМПОНЕНТЫ ОБЕСПЕЧЕНИЯ СТРАТЕГИЧЕСКОЙ УСТОЙЧИВОСТИ ПРОМЫШЛЕННЫХ ПРЕДПРИЯТИЙ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7" o:spid="_x0000_s1028" type="#_x0000_t202" style="position:absolute;left:1674;top:1049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1/iMMA&#10;AADbAAAADwAAAGRycy9kb3ducmV2LnhtbESPzWrDMBCE74W8g9hAb40cH5riRjEhP9BLSRubnhdr&#10;YzmxVsZSYvftq0Igx2FmvmGW+WhbcaPeN44VzGcJCOLK6YZrBWWxf3kD4QOyxtYxKfglD/lq8rTE&#10;TLuBv+l2DLWIEPYZKjAhdJmUvjJk0c9cRxy9k+sthij7Wuoehwi3rUyT5FVabDguGOxoY6i6HK9W&#10;wYDmYBZc4tZ+fo3F+bDbnX4SpZ6n4/odRKAxPML39odWkC7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1/iMMAAADbAAAADwAAAAAAAAAAAAAAAACYAgAAZHJzL2Rv&#10;d25yZXYueG1sUEsFBgAAAAAEAAQA9QAAAIgDAAAAAA==&#10;">
                  <v:textbox inset=".5mm,,.5mm">
                    <w:txbxContent>
                      <w:p w:rsidR="006671DC" w:rsidRDefault="006671DC" w:rsidP="00F63F4F">
                        <w:pPr>
                          <w:jc w:val="center"/>
                        </w:pPr>
                        <w:r w:rsidRPr="00062617">
                          <w:rPr>
                            <w:sz w:val="24"/>
                          </w:rPr>
                          <w:t>ТЕХНОЛОГИЧЕСКИЙ</w:t>
                        </w:r>
                      </w:p>
                    </w:txbxContent>
                  </v:textbox>
                </v:shape>
                <v:shape id="Text Box 248" o:spid="_x0000_s1029" type="#_x0000_t202" style="position:absolute;left:8154;top:1121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6671DC" w:rsidRPr="00062617" w:rsidRDefault="006671DC" w:rsidP="00031290">
                        <w:pPr>
                          <w:jc w:val="center"/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ТЕХНИЧЕСКИЙ</w:t>
                        </w:r>
                      </w:p>
                    </w:txbxContent>
                  </v:textbox>
                </v:shape>
                <v:shape id="Text Box 249" o:spid="_x0000_s1030" type="#_x0000_t202" style="position:absolute;left:1674;top:11211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5OYcIA&#10;AADbAAAADwAAAGRycy9kb3ducmV2LnhtbESPzYvCMBTE74L/Q3iCN0314EfXKIsf4EV0VTw/mmfT&#10;3ealNNHW/94sLOxxmJnfMItVa0vxpNoXjhWMhgkI4szpgnMF18tuMAPhA7LG0jEpeJGH1bLbWWCq&#10;XcNf9DyHXEQI+xQVmBCqVEqfGbLoh64ijt7d1RZDlHUudY1NhNtSjpNkIi0WHBcMVrQ2lP2cH1ZB&#10;g+ZopnzFjT2c2sv3cbu93xKl+r328wNEoDb8h//ae61gPIffL/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jk5hwgAAANsAAAAPAAAAAAAAAAAAAAAAAJgCAABkcnMvZG93&#10;bnJldi54bWxQSwUGAAAAAAQABAD1AAAAhwMAAAAA&#10;">
                  <v:textbox inset=".5mm,,.5mm">
                    <w:txbxContent>
                      <w:p w:rsidR="006671DC" w:rsidRPr="00062617" w:rsidRDefault="006671DC" w:rsidP="00F63F4F">
                        <w:pPr>
                          <w:jc w:val="center"/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ЭКОЛОГИЧЕСКИЙ</w:t>
                        </w:r>
                      </w:p>
                    </w:txbxContent>
                  </v:textbox>
                </v:shape>
                <v:shape id="Text Box 250" o:spid="_x0000_s1031" type="#_x0000_t202" style="position:absolute;left:8154;top:1193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1xIb8A&#10;AADbAAAADwAAAGRycy9kb3ducmV2LnhtbERPy4rCMBTdC/5DuII7mzrCKNUo4gPcDD5xfWmuTbW5&#10;KU3Gdv5+shiY5eG8F6vOVuJNjS8dKxgnKQji3OmSCwW36340A+EDssbKMSn4IQ+rZb+3wEy7ls/0&#10;voRCxBD2GSowIdSZlD43ZNEnriaO3MM1FkOETSF1g20Mt5X8SNNPabHk2GCwpo2h/HX5tgpaNEcz&#10;5Rtu7depuz6Pu93jnio1HHTrOYhAXfgX/7kPWsEkro9f4g+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bXEhvwAAANsAAAAPAAAAAAAAAAAAAAAAAJgCAABkcnMvZG93bnJl&#10;di54bWxQSwUGAAAAAAQABAD1AAAAhAMAAAAA&#10;">
                  <v:textbox inset=".5mm,,.5mm">
                    <w:txbxContent>
                      <w:p w:rsidR="006671DC" w:rsidRPr="00062617" w:rsidRDefault="006671DC" w:rsidP="00031290">
                        <w:pPr>
                          <w:jc w:val="center"/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ИННОВАЦИОННЫЙ</w:t>
                        </w:r>
                      </w:p>
                    </w:txbxContent>
                  </v:textbox>
                </v:shape>
                <v:shape id="Text Box 251" o:spid="_x0000_s1032" type="#_x0000_t202" style="position:absolute;left:8154;top:1049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6671DC" w:rsidRPr="00062617" w:rsidRDefault="006671DC" w:rsidP="00031290">
                        <w:pPr>
                          <w:jc w:val="center"/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МАРКЕТИНГОВЫЙ</w:t>
                        </w:r>
                      </w:p>
                    </w:txbxContent>
                  </v:textbox>
                </v:shape>
                <v:shape id="Text Box 252" o:spid="_x0000_s1033" type="#_x0000_t202" style="position:absolute;left:4914;top:977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6671DC" w:rsidRPr="00062617" w:rsidRDefault="006671DC" w:rsidP="00031290">
                        <w:pPr>
                          <w:jc w:val="center"/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КАДРОВЫЙ</w:t>
                        </w:r>
                      </w:p>
                    </w:txbxContent>
                  </v:textbox>
                </v:shape>
                <v:shape id="Text Box 253" o:spid="_x0000_s1034" type="#_x0000_t202" style="position:absolute;left:1674;top:11934;width:25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n9pMMA&#10;AADbAAAADwAAAGRycy9kb3ducmV2LnhtbESPzWrDMBCE74W+g9hAb42cQJ3gWgmlSSGXkj+T82Jt&#10;LLfWyliq7bx9VSjkOMzMN0y+Hm0jeup87VjBbJqAIC6drrlSUJw/npcgfEDW2DgmBTfysF49PuSY&#10;aTfwkfpTqESEsM9QgQmhzaT0pSGLfupa4uhdXWcxRNlVUnc4RLht5DxJUmmx5rhgsKV3Q+X36ccq&#10;GNDszYIL3NjPw3j+2m+310ui1NNkfHsFEWgM9/B/e6cVpC/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n9pMMAAADbAAAADwAAAAAAAAAAAAAAAACYAgAAZHJzL2Rv&#10;d25yZXYueG1sUEsFBgAAAAAEAAQA9QAAAIgDAAAAAA==&#10;">
                  <v:textbox inset=".5mm,,.5mm">
                    <w:txbxContent>
                      <w:p w:rsidR="006671DC" w:rsidRPr="00062617" w:rsidRDefault="006671DC" w:rsidP="002B392A">
                        <w:pPr>
                          <w:rPr>
                            <w:sz w:val="24"/>
                          </w:rPr>
                        </w:pPr>
                        <w:r w:rsidRPr="00062617">
                          <w:rPr>
                            <w:sz w:val="24"/>
                          </w:rPr>
                          <w:t>ИНВЕСТИЦИОННЫЙ</w:t>
                        </w:r>
                      </w:p>
                    </w:txbxContent>
                  </v:textbox>
                </v:shape>
                <v:shape id="Text Box 254" o:spid="_x0000_s1035" type="#_x0000_t202" style="position:absolute;left:4914;top:12834;width:252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EB1cQA&#10;AADbAAAADwAAAGRycy9kb3ducmV2LnhtbESPQWvCQBSE7wX/w/IEL6KblBIkuooIglRaaBS8PrPP&#10;bDD7NmTXmP77bqHQ4zAz3zCrzWAb0VPna8cK0nkCgrh0uuZKwfm0ny1A+ICssXFMCr7Jw2Y9ellh&#10;rt2Tv6gvQiUihH2OCkwIbS6lLw1Z9HPXEkfv5jqLIcqukrrDZ4TbRr4mSSYt1hwXDLa0M1Tei4dV&#10;0PswTQ+YXoqP9t3sruV1+vZ5VGoyHrZLEIGG8B/+ax+0giyD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hAdXEAAAA2wAAAA8AAAAAAAAAAAAAAAAAmAIAAGRycy9k&#10;b3ducmV2LnhtbFBLBQYAAAAABAAEAPUAAACJAwAAAAA=&#10;">
                  <v:textbox inset="0,,0">
                    <w:txbxContent>
                      <w:p w:rsidR="006671DC" w:rsidRPr="009A40F2" w:rsidRDefault="006671DC" w:rsidP="00031290">
                        <w:pPr>
                          <w:jc w:val="center"/>
                          <w:rPr>
                            <w:spacing w:val="-20"/>
                            <w:sz w:val="24"/>
                          </w:rPr>
                        </w:pPr>
                        <w:r w:rsidRPr="009A40F2">
                          <w:rPr>
                            <w:spacing w:val="-20"/>
                            <w:sz w:val="24"/>
                          </w:rPr>
                          <w:t>МОДЕРНИЗАЦИОННЫЙ</w:t>
                        </w:r>
                      </w:p>
                    </w:txbxContent>
                  </v:textbox>
                </v:shape>
                <v:line id="Line 271" o:spid="_x0000_s1036" style="position:absolute;visibility:visible;mso-wrap-style:square" from="4194,10854" to="4554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Lhf8QAAADbAAAADwAAAGRycy9kb3ducmV2LnhtbESPzW7CMBCE70i8g7VIvRUHDmmV4kRA&#10;1B+pHCD0AbbxNomw11FsIH37uhISx9HMfKNZFaM14kKD7xwrWMwTEMS10x03Cr6Or4/PIHxA1mgc&#10;k4Jf8lDk08kKM+2ufKBLFRoRIewzVNCG0GdS+roli37ueuLo/bjBYohyaKQe8Brh1shlkqTSYsdx&#10;ocWeti3Vp+psFexLU1WpQfv2vpabstx87sbzt1IPs3H9AiLQGO7hW/tDK0if4P9L/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8uF/xAAAANsAAAAPAAAAAAAAAAAA&#10;AAAAAKECAABkcnMvZG93bnJldi54bWxQSwUGAAAAAAQABAD5AAAAkgMAAAAA&#10;" strokeweight="1pt">
                  <v:stroke startarrow="block" endarrow="block"/>
                </v:line>
                <v:line id="Line 274" o:spid="_x0000_s1037" style="position:absolute;visibility:visible;mso-wrap-style:square" from="7794,11574" to="815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11DcEAAADbAAAADwAAAGRycy9kb3ducmV2LnhtbERPS2rDMBDdB3oHMYXuYrldmOJaCUlN&#10;P9AsErcHmFoT20QaGUt2nNtHi0CWj/cv1rM1YqLBd44VPCcpCOLa6Y4bBX+/H8tXED4gazSOScGF&#10;PKxXD4sCc+3OfKCpCo2IIexzVNCG0OdS+roliz5xPXHkjm6wGCIcGqkHPMdwa+RLmmbSYsexocWe&#10;3luqT9VoFexLU1WZQfv5tZHbstz+7ObxX6mnx3nzBiLQHO7im/tbK8ji2Pgl/gC5u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bXUNwQAAANsAAAAPAAAAAAAAAAAAAAAA&#10;AKECAABkcnMvZG93bnJldi54bWxQSwUGAAAAAAQABAD5AAAAjwMAAAAA&#10;" strokeweight="1pt">
                  <v:stroke startarrow="block" endarrow="block"/>
                </v:line>
                <v:line id="Line 275" o:spid="_x0000_s1038" style="position:absolute;visibility:visible;mso-wrap-style:square" from="7794,10854" to="8154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HQlsQAAADbAAAADwAAAGRycy9kb3ducmV2LnhtbESPzW7CMBCE70i8g7VIvRUHDlGb4kRA&#10;1B+pHCD0AbbxNomw11FsIH37uhISx9HMfKNZFaM14kKD7xwrWMwTEMS10x03Cr6Or49PIHxA1mgc&#10;k4Jf8lDk08kKM+2ufKBLFRoRIewzVNCG0GdS+roli37ueuLo/bjBYohyaKQe8Brh1shlkqTSYsdx&#10;ocWeti3Vp+psFexLU1WpQfv2vpabstx87sbzt1IPs3H9AiLQGO7hW/tDK0if4f9L/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dCWxAAAANsAAAAPAAAAAAAAAAAA&#10;AAAAAKECAABkcnMvZG93bnJldi54bWxQSwUGAAAAAAQABAD5AAAAkgMAAAAA&#10;" strokeweight="1pt">
                  <v:stroke startarrow="block" endarrow="block"/>
                </v:line>
                <v:line id="Line 276" o:spid="_x0000_s1039" style="position:absolute;visibility:visible;mso-wrap-style:square" from="4194,11574" to="455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Lv1sAAAADbAAAADwAAAGRycy9kb3ducmV2LnhtbERPzYrCMBC+C75DGGFvmupBpRpFLe4K&#10;etC6DzDbzLZlk0lponbf3hwEjx/f/3LdWSPu1PrasYLxKAFBXDhdc6ng+7ofzkH4gKzROCYF/+Rh&#10;ver3lphq9+AL3fNQihjCPkUFVQhNKqUvKrLoR64hjtyvay2GCNtS6hYfMdwaOUmSqbRYc2yosKFd&#10;RcVffrMKzpnJ86lB+/m1kdss2x5P3e1HqY9Bt1mACNSFt/jlPmgFs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3C79bAAAAA2wAAAA8AAAAAAAAAAAAAAAAA&#10;oQIAAGRycy9kb3ducmV2LnhtbFBLBQYAAAAABAAEAPkAAACOAwAAAAA=&#10;" strokeweight="1pt">
                  <v:stroke startarrow="block" endarrow="block"/>
                </v:line>
                <v:line id="Line 277" o:spid="_x0000_s1040" style="position:absolute;visibility:visible;mso-wrap-style:square" from="4194,12294" to="455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5KTcQAAADbAAAADwAAAGRycy9kb3ducmV2LnhtbESPwW7CMBBE75X4B2uRuDUOHGiVYqJA&#10;1ILUHiDlA5Z4m0S111FsIPx9XalSj6OZeaNZ5aM14kqD7xwrmCcpCOLa6Y4bBafP18dnED4gazSO&#10;ScGdPOTrycMKM+1ufKRrFRoRIewzVNCG0GdS+roliz5xPXH0vtxgMUQ5NFIPeItwa+QiTZfSYsdx&#10;ocWeti3V39XFKjiUpqqWBu3brpCbsty8f4yXs1Kz6Vi8gAg0hv/wX3uvFTzN4fdL/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jkpNxAAAANsAAAAPAAAAAAAAAAAA&#10;AAAAAKECAABkcnMvZG93bnJldi54bWxQSwUGAAAAAAQABAD5AAAAkgMAAAAA&#10;" strokeweight="1pt">
                  <v:stroke startarrow="block" endarrow="block"/>
                </v:line>
                <v:line id="Line 278" o:spid="_x0000_s1041" style="position:absolute;visibility:visible;mso-wrap-style:square" from="7794,12294" to="8154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UOsMAAADbAAAADwAAAGRycy9kb3ducmV2LnhtbESPwW7CMBBE70j9B2sr9QZOOQAKGASN&#10;oJXg0AY+YImXJMJeR7GB9O8xEhLH0cy80cwWnTXiSq2vHSv4HCQgiAunay4VHPbr/gSED8gajWNS&#10;8E8eFvO33gxT7W78R9c8lCJC2KeooAqhSaX0RUUW/cA1xNE7udZiiLItpW7xFuHWyGGSjKTFmuNC&#10;hQ19VVSc84tV8JuZPB8ZtJvvpVxl2Wq76y5HpT7eu+UURKAuvMLP9o9WMB7C4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c1DrDAAAA2wAAAA8AAAAAAAAAAAAA&#10;AAAAoQIAAGRycy9kb3ducmV2LnhtbFBLBQYAAAAABAAEAPkAAACRAwAAAAA=&#10;" strokeweight="1pt">
                  <v:stroke startarrow="block" endarrow="block"/>
                </v:line>
                <v:line id="Line 282" o:spid="_x0000_s1042" style="position:absolute;visibility:visible;mso-wrap-style:square" from="6174,10314" to="617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3aTcQAAADbAAAADwAAAGRycy9kb3ducmV2LnhtbESPQWvCQBSE7wX/w/KE3pqNCm1JXUUE&#10;JZciVen5NftMotm3MbtmY399t1DocZiZb5j5cjCN6KlztWUFkyQFQVxYXXOp4HjYPL2CcB5ZY2OZ&#10;FNzJwXIxephjpm3gD+r3vhQRwi5DBZX3bSalKyoy6BLbEkfvZDuDPsqulLrDEOGmkdM0fZYGa44L&#10;Fba0rqi47G9GQRq+t/Is87rf5e/X0H6Fz+k1KPU4HlZvIDwN/j/81861gp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dpNxAAAANsAAAAPAAAAAAAAAAAA&#10;AAAAAKECAABkcnMvZG93bnJldi54bWxQSwUGAAAAAAQABAD5AAAAkgMAAAAA&#10;">
                  <v:stroke startarrow="block" endarrow="block"/>
                </v:line>
                <v:line id="Line 283" o:spid="_x0000_s1043" style="position:absolute;visibility:visible;mso-wrap-style:square" from="6174,12474" to="6174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RCOcQAAADbAAAADwAAAGRycy9kb3ducmV2LnhtbESPQWvCQBSE7wX/w/KE3pqNIm1JXUUE&#10;JZciVen5NftMotm3MbtmY399t1DocZiZb5j5cjCN6KlztWUFkyQFQVxYXXOp4HjYPL2CcB5ZY2OZ&#10;FNzJwXIxephjpm3gD+r3vhQRwi5DBZX3bSalKyoy6BLbEkfvZDuDPsqulLrDEOGmkdM0fZYGa44L&#10;Fba0rqi47G9GQRq+t/Is87rf5e/X0H6Fz+k1KPU4HlZvIDwN/j/81861gpcZ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EI5xAAAANsAAAAPAAAAAAAAAAAA&#10;AAAAAKECAABkcnMvZG93bnJldi54bWxQSwUGAAAAAAQABAD5AAAAkgMAAAAA&#10;">
                  <v:stroke startarrow="block" endarrow="block"/>
                </v:line>
                <v:line id="Line 286" o:spid="_x0000_s1044" style="position:absolute;visibility:visible;mso-wrap-style:square" from="7434,10134" to="905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Line 287" o:spid="_x0000_s1045" style="position:absolute;flip:x;visibility:visible;mso-wrap-style:square" from="3114,10134" to="491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288" o:spid="_x0000_s1046" style="position:absolute;visibility:visible;mso-wrap-style:square" from="3114,10134" to="311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289" o:spid="_x0000_s1047" style="position:absolute;visibility:visible;mso-wrap-style:square" from="9054,10134" to="9054,10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line id="Line 292" o:spid="_x0000_s1048" style="position:absolute;visibility:visible;mso-wrap-style:square" from="3114,12474" to="3114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293" o:spid="_x0000_s1049" style="position:absolute;visibility:visible;mso-wrap-style:square" from="9054,12474" to="9054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line id="Line 294" o:spid="_x0000_s1050" style="position:absolute;visibility:visible;mso-wrap-style:square" from="3114,13014" to="4914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<v:line id="Line 295" o:spid="_x0000_s1051" style="position:absolute;flip:x;visibility:visible;mso-wrap-style:square" from="7434,13014" to="9054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<v:line id="Line 298" o:spid="_x0000_s1052" style="position:absolute;visibility:visible;mso-wrap-style:square" from="9054,11034" to="9054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v:line id="Line 299" o:spid="_x0000_s1053" style="position:absolute;visibility:visible;mso-wrap-style:square" from="9054,11754" to="905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v:line id="Line 302" o:spid="_x0000_s1054" style="position:absolute;visibility:visible;mso-wrap-style:square" from="3114,11034" to="3114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line id="Line 303" o:spid="_x0000_s1055" style="position:absolute;visibility:visible;mso-wrap-style:square" from="3114,11754" to="311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</v:group>
            </w:pict>
          </mc:Fallback>
        </mc:AlternateContent>
      </w: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1480B" w:rsidRDefault="0001480B" w:rsidP="002B392A">
      <w:pPr>
        <w:spacing w:after="0" w:line="240" w:lineRule="auto"/>
        <w:jc w:val="both"/>
      </w:pPr>
    </w:p>
    <w:p w:rsidR="00031290" w:rsidRDefault="00031290" w:rsidP="00031290">
      <w:pPr>
        <w:spacing w:after="0" w:line="240" w:lineRule="auto"/>
        <w:jc w:val="center"/>
      </w:pPr>
      <w:r w:rsidRPr="00031290">
        <w:t>Рис. 1.</w:t>
      </w:r>
      <w:r>
        <w:t xml:space="preserve"> -</w:t>
      </w:r>
      <w:r w:rsidRPr="00031290">
        <w:t xml:space="preserve"> </w:t>
      </w:r>
      <w:r w:rsidRPr="00D90FA7">
        <w:t>Компоненты</w:t>
      </w:r>
      <w:r>
        <w:rPr>
          <w:b/>
        </w:rPr>
        <w:t xml:space="preserve"> </w:t>
      </w:r>
      <w:r w:rsidRPr="009937AB">
        <w:t xml:space="preserve">обеспечения </w:t>
      </w:r>
      <w:r>
        <w:t xml:space="preserve">стратегической </w:t>
      </w:r>
      <w:r w:rsidRPr="006E4D58">
        <w:t>устойчив</w:t>
      </w:r>
      <w:r>
        <w:t>ости промышленных предприятий</w:t>
      </w:r>
    </w:p>
    <w:p w:rsidR="009E3DCE" w:rsidRDefault="009E3DCE" w:rsidP="009E3DCE">
      <w:pPr>
        <w:spacing w:after="0" w:line="240" w:lineRule="auto"/>
        <w:jc w:val="both"/>
        <w:rPr>
          <w:shd w:val="clear" w:color="auto" w:fill="FFFFFF"/>
        </w:rPr>
      </w:pPr>
      <w:r w:rsidRPr="00CF49B8">
        <w:rPr>
          <w:sz w:val="24"/>
          <w:shd w:val="clear" w:color="auto" w:fill="FFFFFF"/>
        </w:rPr>
        <w:t>Источник: составлено автором</w:t>
      </w:r>
      <w:r>
        <w:rPr>
          <w:shd w:val="clear" w:color="auto" w:fill="FFFFFF"/>
        </w:rPr>
        <w:t>.</w:t>
      </w:r>
    </w:p>
    <w:p w:rsidR="009E3DCE" w:rsidRDefault="009E3DCE" w:rsidP="00143AD6">
      <w:pPr>
        <w:spacing w:after="0" w:line="240" w:lineRule="auto"/>
        <w:ind w:firstLine="709"/>
        <w:jc w:val="both"/>
      </w:pPr>
    </w:p>
    <w:p w:rsidR="006F0CA0" w:rsidRDefault="006F0CA0" w:rsidP="00143AD6">
      <w:pPr>
        <w:spacing w:after="0" w:line="240" w:lineRule="auto"/>
        <w:ind w:firstLine="709"/>
        <w:jc w:val="both"/>
      </w:pPr>
      <w:r w:rsidRPr="00082E82">
        <w:t xml:space="preserve">Анализ концепций </w:t>
      </w:r>
      <w:r>
        <w:t>стратегической</w:t>
      </w:r>
      <w:r w:rsidRPr="00082E82">
        <w:t xml:space="preserve"> устойчиво</w:t>
      </w:r>
      <w:r>
        <w:t>сти</w:t>
      </w:r>
      <w:r w:rsidRPr="00082E82">
        <w:t xml:space="preserve"> приводит к выводу о том, что </w:t>
      </w:r>
      <w:r>
        <w:t xml:space="preserve">все </w:t>
      </w:r>
      <w:r w:rsidRPr="00082E82">
        <w:t xml:space="preserve">усилия </w:t>
      </w:r>
      <w:r>
        <w:t xml:space="preserve">ученых-экономистов по </w:t>
      </w:r>
      <w:r w:rsidRPr="00082E82">
        <w:t>создани</w:t>
      </w:r>
      <w:r>
        <w:t>ю</w:t>
      </w:r>
      <w:r w:rsidRPr="00082E82">
        <w:t xml:space="preserve"> универсальной концепции </w:t>
      </w:r>
      <w:r>
        <w:t>достаточно далеки от</w:t>
      </w:r>
      <w:r w:rsidRPr="00082E82">
        <w:t xml:space="preserve"> реальности. Более </w:t>
      </w:r>
      <w:r>
        <w:t>адекватной, на наш взгляд,</w:t>
      </w:r>
      <w:r w:rsidRPr="00082E82">
        <w:t xml:space="preserve"> может стать моделирование технологии управления процессом </w:t>
      </w:r>
      <w:r w:rsidR="00143AD6">
        <w:t xml:space="preserve">стратегического </w:t>
      </w:r>
      <w:r w:rsidRPr="00082E82">
        <w:t xml:space="preserve">устойчивого развития </w:t>
      </w:r>
      <w:r w:rsidR="00143AD6">
        <w:t xml:space="preserve">предприятий </w:t>
      </w:r>
      <w:r w:rsidRPr="00082E82">
        <w:t>на основе ситуационного методологического подхода, то есть</w:t>
      </w:r>
      <w:r w:rsidR="000E363E">
        <w:t>,</w:t>
      </w:r>
      <w:r w:rsidRPr="00082E82">
        <w:t xml:space="preserve"> </w:t>
      </w:r>
      <w:r w:rsidR="00143AD6">
        <w:t>учитывая множество</w:t>
      </w:r>
      <w:r w:rsidRPr="00082E82">
        <w:t xml:space="preserve"> факторов, </w:t>
      </w:r>
      <w:r w:rsidR="00143AD6">
        <w:t xml:space="preserve">оказывающих </w:t>
      </w:r>
      <w:r w:rsidRPr="00082E82">
        <w:t>влия</w:t>
      </w:r>
      <w:r w:rsidR="00143AD6">
        <w:t>ние</w:t>
      </w:r>
      <w:r w:rsidRPr="00082E82">
        <w:t xml:space="preserve"> на конкретную ситуацию. </w:t>
      </w:r>
      <w:r w:rsidR="00143AD6">
        <w:t xml:space="preserve">Важно, что при этом </w:t>
      </w:r>
      <w:r w:rsidRPr="00082E82">
        <w:t xml:space="preserve">важно </w:t>
      </w:r>
      <w:r w:rsidR="00143AD6">
        <w:lastRenderedPageBreak/>
        <w:t xml:space="preserve">следует </w:t>
      </w:r>
      <w:r w:rsidRPr="00082E82">
        <w:t>сформули</w:t>
      </w:r>
      <w:r w:rsidR="00143AD6">
        <w:t>ровать цель и задачи,</w:t>
      </w:r>
      <w:r w:rsidR="00143AD6" w:rsidRPr="00082E82">
        <w:t xml:space="preserve"> принципы</w:t>
      </w:r>
      <w:r w:rsidR="00143AD6">
        <w:t>,</w:t>
      </w:r>
      <w:r w:rsidR="00143AD6" w:rsidRPr="00082E82">
        <w:t xml:space="preserve"> </w:t>
      </w:r>
      <w:r w:rsidRPr="00082E82">
        <w:t xml:space="preserve">методы и организационные формы, </w:t>
      </w:r>
      <w:r w:rsidR="00143AD6">
        <w:t xml:space="preserve">глубоко </w:t>
      </w:r>
      <w:r w:rsidRPr="00082E82">
        <w:t xml:space="preserve">изучить и опираться на правовые </w:t>
      </w:r>
      <w:r w:rsidR="00143AD6">
        <w:t>нормы</w:t>
      </w:r>
      <w:r w:rsidRPr="00082E82">
        <w:t xml:space="preserve"> деятельности по управлению устойчивым развитием</w:t>
      </w:r>
      <w:r w:rsidR="00143AD6">
        <w:t xml:space="preserve"> предприятий на перспективу</w:t>
      </w:r>
      <w:r w:rsidRPr="00082E82">
        <w:t>.</w:t>
      </w:r>
    </w:p>
    <w:p w:rsidR="00C97D5B" w:rsidRPr="00EB7EDC" w:rsidRDefault="00C97D5B" w:rsidP="00B0049E">
      <w:pPr>
        <w:spacing w:after="0" w:line="240" w:lineRule="auto"/>
        <w:ind w:firstLine="709"/>
        <w:jc w:val="both"/>
      </w:pPr>
      <w:r w:rsidRPr="00EB7EDC">
        <w:t xml:space="preserve">Несмотря на лидирующие позиции России в мировом рейтинге по наличию природных ресурсов, </w:t>
      </w:r>
      <w:r w:rsidR="00B0049E">
        <w:t xml:space="preserve">все перечисленные компоненты стратегической устойчивости, в том числе и </w:t>
      </w:r>
      <w:r w:rsidRPr="00EB7EDC">
        <w:t>инновационная деятельность</w:t>
      </w:r>
      <w:r w:rsidR="00B0049E">
        <w:t>,</w:t>
      </w:r>
      <w:r w:rsidRPr="00EB7EDC">
        <w:t xml:space="preserve"> характеризуется достаточно низкими результатами при высоком научном потенциале. Так, в настоящее время разработку и освоение инноваций</w:t>
      </w:r>
      <w:r w:rsidR="00AB2126">
        <w:t>, имеющее принципиальное значение для обеспечения стратегической устойчивости промышленных предприятий,</w:t>
      </w:r>
      <w:r w:rsidRPr="00EB7EDC">
        <w:t xml:space="preserve"> осуществляют не более 10% российских предприятий. </w:t>
      </w:r>
      <w:r w:rsidR="00B0049E" w:rsidRPr="00EB7EDC">
        <w:rPr>
          <w:bCs w:val="0"/>
        </w:rPr>
        <w:t xml:space="preserve">Материалы </w:t>
      </w:r>
      <w:r w:rsidRPr="00EB7EDC">
        <w:rPr>
          <w:bCs w:val="0"/>
        </w:rPr>
        <w:t xml:space="preserve">исследований </w:t>
      </w:r>
      <w:r w:rsidRPr="00EB7EDC">
        <w:t xml:space="preserve">инновационной активности промышленных предприятий из мирового рейтинга </w:t>
      </w:r>
      <w:r w:rsidR="00B0049E">
        <w:t>говорят</w:t>
      </w:r>
      <w:r w:rsidRPr="00EB7EDC">
        <w:t>, что лидирующие позиции, в ча</w:t>
      </w:r>
      <w:r w:rsidR="00B0049E">
        <w:t>стности, в Европе -</w:t>
      </w:r>
      <w:r w:rsidRPr="00EB7EDC">
        <w:t xml:space="preserve"> у Германии, за ней следуют Финляндия, Италия, Великобритания, Франция, и лишь затем - Россия.</w:t>
      </w:r>
    </w:p>
    <w:p w:rsidR="00AF67AA" w:rsidRDefault="00B0049E" w:rsidP="00B0049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Нами,</w:t>
      </w:r>
      <w:r w:rsidR="002E265A" w:rsidRPr="00EB7EDC">
        <w:rPr>
          <w:rFonts w:ascii="Times New Roman" w:hAnsi="Times New Roman"/>
          <w:sz w:val="28"/>
          <w:szCs w:val="28"/>
        </w:rPr>
        <w:t xml:space="preserve"> </w:t>
      </w:r>
      <w:r w:rsidR="00297B78" w:rsidRPr="00EB7EDC">
        <w:rPr>
          <w:rFonts w:ascii="Times New Roman" w:hAnsi="Times New Roman"/>
          <w:sz w:val="28"/>
          <w:szCs w:val="28"/>
        </w:rPr>
        <w:t xml:space="preserve">на основе </w:t>
      </w:r>
      <w:r w:rsidR="003A55FD" w:rsidRPr="00EB7EDC">
        <w:rPr>
          <w:rFonts w:ascii="Times New Roman" w:hAnsi="Times New Roman"/>
          <w:sz w:val="28"/>
          <w:szCs w:val="28"/>
        </w:rPr>
        <w:t xml:space="preserve">научных </w:t>
      </w:r>
      <w:r w:rsidR="00F912B7" w:rsidRPr="00EB7EDC">
        <w:rPr>
          <w:rFonts w:ascii="Times New Roman" w:hAnsi="Times New Roman"/>
          <w:sz w:val="28"/>
          <w:szCs w:val="28"/>
        </w:rPr>
        <w:t>экспертных оценок</w:t>
      </w:r>
      <w:r>
        <w:rPr>
          <w:rFonts w:ascii="Times New Roman" w:hAnsi="Times New Roman"/>
          <w:sz w:val="28"/>
          <w:szCs w:val="28"/>
        </w:rPr>
        <w:t>,</w:t>
      </w:r>
      <w:r w:rsidR="00C350E7" w:rsidRPr="00EB7EDC">
        <w:rPr>
          <w:rFonts w:ascii="Times New Roman" w:hAnsi="Times New Roman"/>
          <w:sz w:val="28"/>
          <w:szCs w:val="28"/>
        </w:rPr>
        <w:t xml:space="preserve"> проведен</w:t>
      </w:r>
      <w:r w:rsidR="002E265A" w:rsidRPr="00EB7EDC">
        <w:rPr>
          <w:rFonts w:ascii="Times New Roman" w:hAnsi="Times New Roman"/>
          <w:sz w:val="28"/>
          <w:szCs w:val="28"/>
        </w:rPr>
        <w:t xml:space="preserve"> </w:t>
      </w:r>
      <w:r w:rsidR="00A02351" w:rsidRPr="00EB7EDC">
        <w:rPr>
          <w:rFonts w:ascii="Times New Roman" w:hAnsi="Times New Roman"/>
          <w:sz w:val="28"/>
          <w:szCs w:val="28"/>
        </w:rPr>
        <w:t xml:space="preserve">межстрановой анализ </w:t>
      </w:r>
      <w:r w:rsidR="00C350E7" w:rsidRPr="00EB7EDC">
        <w:rPr>
          <w:rFonts w:ascii="Times New Roman" w:hAnsi="Times New Roman"/>
          <w:sz w:val="28"/>
          <w:szCs w:val="28"/>
        </w:rPr>
        <w:t>развития</w:t>
      </w:r>
      <w:r w:rsidR="00A02351" w:rsidRPr="00EB7EDC">
        <w:rPr>
          <w:rFonts w:ascii="Times New Roman" w:hAnsi="Times New Roman"/>
          <w:sz w:val="28"/>
          <w:szCs w:val="28"/>
        </w:rPr>
        <w:t xml:space="preserve"> промышленных предприятий </w:t>
      </w:r>
      <w:r w:rsidR="002E265A" w:rsidRPr="00EB7EDC">
        <w:rPr>
          <w:rFonts w:ascii="Times New Roman" w:hAnsi="Times New Roman"/>
          <w:sz w:val="28"/>
          <w:szCs w:val="28"/>
        </w:rPr>
        <w:t xml:space="preserve">для определения рейтинга </w:t>
      </w:r>
      <w:r w:rsidR="00A92C88" w:rsidRPr="00EB7EDC">
        <w:rPr>
          <w:rFonts w:ascii="Times New Roman" w:hAnsi="Times New Roman"/>
          <w:sz w:val="28"/>
          <w:szCs w:val="28"/>
        </w:rPr>
        <w:t xml:space="preserve">европейских стран первого эшелона </w:t>
      </w:r>
      <w:r w:rsidR="002E265A" w:rsidRPr="00EB7EDC">
        <w:rPr>
          <w:rFonts w:ascii="Times New Roman" w:hAnsi="Times New Roman"/>
          <w:sz w:val="28"/>
          <w:szCs w:val="28"/>
        </w:rPr>
        <w:t>(</w:t>
      </w:r>
      <w:r w:rsidR="00A02351" w:rsidRPr="00EB7EDC">
        <w:rPr>
          <w:rFonts w:ascii="Times New Roman" w:hAnsi="Times New Roman"/>
          <w:sz w:val="28"/>
          <w:szCs w:val="28"/>
        </w:rPr>
        <w:t xml:space="preserve">оценка </w:t>
      </w:r>
      <w:r w:rsidR="002E265A" w:rsidRPr="00EB7EDC">
        <w:rPr>
          <w:rFonts w:ascii="Times New Roman" w:hAnsi="Times New Roman"/>
          <w:sz w:val="28"/>
          <w:szCs w:val="28"/>
        </w:rPr>
        <w:t>финансов</w:t>
      </w:r>
      <w:r w:rsidR="00A02351" w:rsidRPr="00EB7EDC">
        <w:rPr>
          <w:rFonts w:ascii="Times New Roman" w:hAnsi="Times New Roman"/>
          <w:sz w:val="28"/>
          <w:szCs w:val="28"/>
        </w:rPr>
        <w:t>ой</w:t>
      </w:r>
      <w:r w:rsidR="00606E69" w:rsidRPr="00EB7EDC">
        <w:rPr>
          <w:rFonts w:ascii="Times New Roman" w:hAnsi="Times New Roman"/>
          <w:sz w:val="28"/>
          <w:szCs w:val="28"/>
        </w:rPr>
        <w:t xml:space="preserve"> деятельност</w:t>
      </w:r>
      <w:r w:rsidR="00A02351" w:rsidRPr="00EB7EDC">
        <w:rPr>
          <w:rFonts w:ascii="Times New Roman" w:hAnsi="Times New Roman"/>
          <w:sz w:val="28"/>
          <w:szCs w:val="28"/>
        </w:rPr>
        <w:t>и</w:t>
      </w:r>
      <w:r w:rsidR="006E5039" w:rsidRPr="00EB7EDC">
        <w:rPr>
          <w:rFonts w:ascii="Times New Roman" w:hAnsi="Times New Roman"/>
          <w:sz w:val="28"/>
          <w:szCs w:val="28"/>
        </w:rPr>
        <w:t>, инновационной, деловой</w:t>
      </w:r>
      <w:r w:rsidR="00606E69" w:rsidRPr="00EB7EDC">
        <w:rPr>
          <w:rFonts w:ascii="Times New Roman" w:hAnsi="Times New Roman"/>
          <w:sz w:val="28"/>
          <w:szCs w:val="28"/>
        </w:rPr>
        <w:t xml:space="preserve"> </w:t>
      </w:r>
      <w:r w:rsidR="002E265A" w:rsidRPr="00EB7EDC">
        <w:rPr>
          <w:rFonts w:ascii="Times New Roman" w:hAnsi="Times New Roman"/>
          <w:sz w:val="28"/>
          <w:szCs w:val="28"/>
        </w:rPr>
        <w:t xml:space="preserve"> </w:t>
      </w:r>
      <w:r w:rsidR="006E5039" w:rsidRPr="00EB7EDC">
        <w:rPr>
          <w:rFonts w:ascii="Times New Roman" w:hAnsi="Times New Roman"/>
          <w:sz w:val="28"/>
          <w:szCs w:val="28"/>
        </w:rPr>
        <w:t>активности</w:t>
      </w:r>
      <w:r>
        <w:rPr>
          <w:rFonts w:ascii="Times New Roman" w:hAnsi="Times New Roman"/>
          <w:sz w:val="28"/>
          <w:szCs w:val="28"/>
        </w:rPr>
        <w:t xml:space="preserve"> и др.</w:t>
      </w:r>
      <w:r w:rsidR="00606E69" w:rsidRPr="00EB7ED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сделаны выводы, которые свелись к тому, что </w:t>
      </w:r>
      <w:r w:rsidR="00ED4CE0">
        <w:rPr>
          <w:rFonts w:ascii="Times New Roman" w:hAnsi="Times New Roman" w:cs="Times New Roman"/>
          <w:sz w:val="28"/>
          <w:szCs w:val="28"/>
        </w:rPr>
        <w:t>по</w:t>
      </w:r>
      <w:r w:rsidRPr="00EB7EDC">
        <w:rPr>
          <w:rFonts w:ascii="Times New Roman" w:hAnsi="Times New Roman" w:cs="Times New Roman"/>
          <w:sz w:val="28"/>
          <w:szCs w:val="28"/>
        </w:rPr>
        <w:t xml:space="preserve"> </w:t>
      </w:r>
      <w:r w:rsidR="00AF67AA" w:rsidRPr="00EB7EDC">
        <w:rPr>
          <w:rFonts w:ascii="Times New Roman" w:hAnsi="Times New Roman" w:cs="Times New Roman"/>
          <w:sz w:val="28"/>
          <w:szCs w:val="28"/>
        </w:rPr>
        <w:t>достижени</w:t>
      </w:r>
      <w:r w:rsidR="00ED4CE0">
        <w:rPr>
          <w:rFonts w:ascii="Times New Roman" w:hAnsi="Times New Roman" w:cs="Times New Roman"/>
          <w:sz w:val="28"/>
          <w:szCs w:val="28"/>
        </w:rPr>
        <w:t>ю</w:t>
      </w:r>
      <w:r w:rsidR="00AF67AA" w:rsidRPr="00EB7EDC">
        <w:rPr>
          <w:rFonts w:ascii="Times New Roman" w:hAnsi="Times New Roman" w:cs="Times New Roman"/>
          <w:sz w:val="28"/>
          <w:szCs w:val="28"/>
        </w:rPr>
        <w:t xml:space="preserve"> стратегической эффективности и устойчивого экономического роста по итогам </w:t>
      </w:r>
      <w:smartTag w:uri="urn:schemas-microsoft-com:office:smarttags" w:element="metricconverter">
        <w:smartTagPr>
          <w:attr w:name="ProductID" w:val="2014 г"/>
        </w:smartTagPr>
        <w:r w:rsidR="00AF67AA" w:rsidRPr="00EB7ED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AF67AA" w:rsidRPr="00EB7EDC">
        <w:rPr>
          <w:rFonts w:ascii="Times New Roman" w:hAnsi="Times New Roman" w:cs="Times New Roman"/>
          <w:sz w:val="28"/>
          <w:szCs w:val="28"/>
        </w:rPr>
        <w:t>.</w:t>
      </w:r>
      <w:r w:rsidR="00ED4CE0">
        <w:rPr>
          <w:rFonts w:ascii="Times New Roman" w:hAnsi="Times New Roman" w:cs="Times New Roman"/>
          <w:sz w:val="28"/>
          <w:szCs w:val="28"/>
        </w:rPr>
        <w:t xml:space="preserve"> первое место занимает Швейцария. Россия находится на</w:t>
      </w:r>
      <w:r w:rsidR="00AF67AA" w:rsidRPr="00EB7EDC">
        <w:rPr>
          <w:rFonts w:ascii="Times New Roman" w:hAnsi="Times New Roman" w:cs="Times New Roman"/>
          <w:sz w:val="28"/>
          <w:szCs w:val="28"/>
        </w:rPr>
        <w:t xml:space="preserve"> </w:t>
      </w:r>
      <w:r w:rsidR="00ED4CE0">
        <w:rPr>
          <w:rFonts w:ascii="Times New Roman" w:hAnsi="Times New Roman" w:cs="Times New Roman"/>
          <w:sz w:val="28"/>
          <w:szCs w:val="28"/>
        </w:rPr>
        <w:t>53</w:t>
      </w:r>
      <w:r w:rsidR="00AF67AA" w:rsidRPr="00EB7EDC">
        <w:rPr>
          <w:rFonts w:ascii="Times New Roman" w:hAnsi="Times New Roman" w:cs="Times New Roman"/>
          <w:sz w:val="28"/>
          <w:szCs w:val="28"/>
        </w:rPr>
        <w:t xml:space="preserve"> в мировом рейтинге по данным показате</w:t>
      </w:r>
      <w:r w:rsidR="00624513">
        <w:rPr>
          <w:rFonts w:ascii="Times New Roman" w:hAnsi="Times New Roman" w:cs="Times New Roman"/>
          <w:sz w:val="28"/>
          <w:szCs w:val="28"/>
        </w:rPr>
        <w:t xml:space="preserve">лям </w:t>
      </w:r>
      <w:r w:rsidR="00AF67AA" w:rsidRPr="00EB7EDC">
        <w:rPr>
          <w:rFonts w:ascii="Times New Roman" w:hAnsi="Times New Roman"/>
          <w:sz w:val="28"/>
          <w:szCs w:val="28"/>
        </w:rPr>
        <w:t>(рис. 2)</w:t>
      </w:r>
      <w:r w:rsidR="00AF67AA" w:rsidRPr="00EB7EDC">
        <w:rPr>
          <w:rFonts w:ascii="Times New Roman" w:hAnsi="Times New Roman" w:cs="Times New Roman"/>
          <w:sz w:val="28"/>
          <w:szCs w:val="28"/>
        </w:rPr>
        <w:t>.</w:t>
      </w:r>
    </w:p>
    <w:p w:rsidR="00CA0D1A" w:rsidRPr="00B0049E" w:rsidRDefault="00CA0D1A" w:rsidP="00B0049E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bookmarkStart w:id="1" w:name="_MON_1486223901"/>
    <w:bookmarkEnd w:id="1"/>
    <w:p w:rsidR="00342173" w:rsidRPr="00EB7EDC" w:rsidRDefault="00B0049E" w:rsidP="000920F1">
      <w:pPr>
        <w:pStyle w:val="a6"/>
        <w:spacing w:before="0" w:beforeAutospacing="0" w:after="0" w:afterAutospacing="0" w:line="360" w:lineRule="auto"/>
        <w:ind w:firstLine="1"/>
        <w:jc w:val="center"/>
      </w:pPr>
      <w:r w:rsidRPr="00EB7EDC">
        <w:rPr>
          <w:rFonts w:ascii="Times New Roman" w:hAnsi="Times New Roman" w:cs="Times New Roman"/>
          <w:noProof/>
          <w:sz w:val="28"/>
          <w:szCs w:val="28"/>
        </w:rPr>
        <w:object w:dxaOrig="7943" w:dyaOrig="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pt;height:189.2pt" o:ole="">
            <v:imagedata r:id="rId9" o:title=""/>
            <o:lock v:ext="edit" aspectratio="f"/>
          </v:shape>
          <o:OLEObject Type="Embed" ProgID="Excel.Chart.8" ShapeID="_x0000_i1025" DrawAspect="Content" ObjectID="_1487169794" r:id="rId10">
            <o:FieldCodes>\s</o:FieldCodes>
          </o:OLEObject>
        </w:object>
      </w:r>
    </w:p>
    <w:p w:rsidR="009F7DFD" w:rsidRPr="00ED4CE0" w:rsidRDefault="00342173" w:rsidP="00ED4CE0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D4CE0">
        <w:rPr>
          <w:rFonts w:ascii="Times New Roman" w:hAnsi="Times New Roman" w:cs="Times New Roman"/>
          <w:sz w:val="28"/>
          <w:szCs w:val="28"/>
        </w:rPr>
        <w:t>Рис. 2</w:t>
      </w:r>
      <w:r w:rsidR="00140C46" w:rsidRPr="00ED4CE0">
        <w:rPr>
          <w:rFonts w:ascii="Times New Roman" w:hAnsi="Times New Roman" w:cs="Times New Roman"/>
          <w:sz w:val="28"/>
          <w:szCs w:val="28"/>
        </w:rPr>
        <w:t xml:space="preserve"> -</w:t>
      </w:r>
      <w:r w:rsidRPr="00ED4CE0">
        <w:rPr>
          <w:rFonts w:ascii="Times New Roman" w:hAnsi="Times New Roman" w:cs="Times New Roman"/>
          <w:sz w:val="28"/>
          <w:szCs w:val="28"/>
        </w:rPr>
        <w:t xml:space="preserve"> </w:t>
      </w:r>
      <w:r w:rsidR="00AF67AA" w:rsidRPr="00ED4CE0">
        <w:rPr>
          <w:rFonts w:ascii="Times New Roman" w:hAnsi="Times New Roman" w:cs="Times New Roman"/>
          <w:sz w:val="28"/>
          <w:szCs w:val="28"/>
        </w:rPr>
        <w:t>Рейтинг стран</w:t>
      </w:r>
      <w:r w:rsidR="00ED4CE0">
        <w:rPr>
          <w:rFonts w:ascii="Times New Roman" w:hAnsi="Times New Roman" w:cs="Times New Roman"/>
          <w:sz w:val="28"/>
          <w:szCs w:val="28"/>
        </w:rPr>
        <w:t xml:space="preserve"> по</w:t>
      </w:r>
      <w:r w:rsidR="00AF67AA" w:rsidRPr="00ED4CE0">
        <w:rPr>
          <w:rFonts w:ascii="Times New Roman" w:hAnsi="Times New Roman" w:cs="Times New Roman"/>
          <w:sz w:val="28"/>
          <w:szCs w:val="28"/>
        </w:rPr>
        <w:t xml:space="preserve"> </w:t>
      </w:r>
      <w:r w:rsidR="00ED4CE0" w:rsidRPr="00ED4CE0">
        <w:rPr>
          <w:rFonts w:ascii="Times New Roman" w:hAnsi="Times New Roman" w:cs="Times New Roman"/>
          <w:sz w:val="28"/>
          <w:szCs w:val="28"/>
        </w:rPr>
        <w:t xml:space="preserve">уровню устойчивости промышленности </w:t>
      </w:r>
      <w:r w:rsidR="00ED4CE0">
        <w:rPr>
          <w:rFonts w:ascii="Times New Roman" w:hAnsi="Times New Roman" w:cs="Times New Roman"/>
          <w:sz w:val="28"/>
          <w:szCs w:val="28"/>
        </w:rPr>
        <w:t>за 2014г.</w:t>
      </w:r>
    </w:p>
    <w:p w:rsidR="00027876" w:rsidRPr="00ED4CE0" w:rsidRDefault="00ED4CE0" w:rsidP="00ED4CE0">
      <w:pPr>
        <w:spacing w:after="0" w:line="240" w:lineRule="auto"/>
        <w:jc w:val="both"/>
        <w:rPr>
          <w:sz w:val="24"/>
          <w:lang w:val="en-US"/>
        </w:rPr>
      </w:pPr>
      <w:r w:rsidRPr="00ED4CE0">
        <w:rPr>
          <w:sz w:val="24"/>
        </w:rPr>
        <w:t>Источник</w:t>
      </w:r>
      <w:r w:rsidRPr="00ED4CE0">
        <w:rPr>
          <w:sz w:val="24"/>
          <w:lang w:val="en-US"/>
        </w:rPr>
        <w:t xml:space="preserve">: </w:t>
      </w:r>
      <w:r w:rsidRPr="00ED4CE0">
        <w:rPr>
          <w:sz w:val="24"/>
        </w:rPr>
        <w:t>Составлено</w:t>
      </w:r>
      <w:r w:rsidRPr="00ED4CE0">
        <w:rPr>
          <w:sz w:val="24"/>
          <w:lang w:val="en-US"/>
        </w:rPr>
        <w:t xml:space="preserve"> </w:t>
      </w:r>
      <w:r w:rsidRPr="00ED4CE0">
        <w:rPr>
          <w:sz w:val="24"/>
        </w:rPr>
        <w:t>автором</w:t>
      </w:r>
      <w:r w:rsidRPr="00ED4CE0">
        <w:rPr>
          <w:sz w:val="24"/>
          <w:lang w:val="en-US"/>
        </w:rPr>
        <w:t xml:space="preserve"> </w:t>
      </w:r>
      <w:r w:rsidRPr="00ED4CE0">
        <w:rPr>
          <w:sz w:val="24"/>
        </w:rPr>
        <w:t>по</w:t>
      </w:r>
      <w:r w:rsidRPr="00ED4CE0">
        <w:rPr>
          <w:sz w:val="24"/>
          <w:lang w:val="en-US"/>
        </w:rPr>
        <w:t xml:space="preserve"> </w:t>
      </w:r>
      <w:r w:rsidRPr="00ED4CE0">
        <w:rPr>
          <w:sz w:val="24"/>
        </w:rPr>
        <w:t>материалам</w:t>
      </w:r>
      <w:r w:rsidRPr="00ED4CE0">
        <w:rPr>
          <w:sz w:val="24"/>
          <w:lang w:val="en-US"/>
        </w:rPr>
        <w:t xml:space="preserve"> </w:t>
      </w:r>
      <w:r w:rsidRPr="00ED4CE0">
        <w:rPr>
          <w:sz w:val="24"/>
        </w:rPr>
        <w:t>сайта</w:t>
      </w:r>
      <w:r w:rsidRPr="00ED4CE0">
        <w:rPr>
          <w:sz w:val="24"/>
          <w:lang w:val="en-US"/>
        </w:rPr>
        <w:t xml:space="preserve"> </w:t>
      </w:r>
      <w:r w:rsidRPr="00ED4CE0">
        <w:rPr>
          <w:sz w:val="24"/>
          <w:lang w:val="en-US" w:eastAsia="ru-RU"/>
        </w:rPr>
        <w:t>World Economic Forum, 2013. The Global Competitiveness Report 2013–2014.</w:t>
      </w:r>
    </w:p>
    <w:p w:rsidR="00ED4CE0" w:rsidRDefault="00ED4CE0" w:rsidP="00ED4CE0">
      <w:pPr>
        <w:spacing w:after="0" w:line="240" w:lineRule="auto"/>
        <w:ind w:firstLine="709"/>
        <w:jc w:val="both"/>
      </w:pPr>
    </w:p>
    <w:p w:rsidR="000920F1" w:rsidRDefault="000920F1" w:rsidP="00ED4CE0">
      <w:pPr>
        <w:spacing w:after="0" w:line="240" w:lineRule="auto"/>
        <w:ind w:firstLine="709"/>
        <w:jc w:val="both"/>
      </w:pPr>
      <w:r>
        <w:t xml:space="preserve">Проведенный анализ еще и дал возможность идентифицировать факторы, препятствующие стратегической устойчивости </w:t>
      </w:r>
      <w:r w:rsidR="00B12808">
        <w:t xml:space="preserve">промышленных предприятий </w:t>
      </w:r>
      <w:r>
        <w:t>и оказывающие, в том числе</w:t>
      </w:r>
      <w:r w:rsidR="00B12808">
        <w:t xml:space="preserve"> негативное воздействие на рост</w:t>
      </w:r>
      <w:r>
        <w:t xml:space="preserve"> промышленного производства в целом (рис.3)</w:t>
      </w:r>
      <w:r w:rsidR="00B12808">
        <w:t>.</w:t>
      </w:r>
    </w:p>
    <w:bookmarkStart w:id="2" w:name="_MON_1478016155"/>
    <w:bookmarkEnd w:id="2"/>
    <w:p w:rsidR="009040DE" w:rsidRPr="00EB7EDC" w:rsidRDefault="007A2D64" w:rsidP="00177558">
      <w:pPr>
        <w:jc w:val="center"/>
      </w:pPr>
      <w:r w:rsidRPr="00EB7EDC">
        <w:rPr>
          <w:noProof/>
          <w:lang w:eastAsia="ru-RU"/>
        </w:rPr>
        <w:object w:dxaOrig="8967" w:dyaOrig="4263">
          <v:shape id="_x0000_i1026" type="#_x0000_t75" style="width:448.05pt;height:213pt" o:ole="">
            <v:imagedata r:id="rId11" o:title=""/>
            <o:lock v:ext="edit" aspectratio="f"/>
          </v:shape>
          <o:OLEObject Type="Embed" ProgID="Excel.Chart.8" ShapeID="_x0000_i1026" DrawAspect="Content" ObjectID="_1487169795" r:id="rId12">
            <o:FieldCodes>\s</o:FieldCodes>
          </o:OLEObject>
        </w:object>
      </w:r>
    </w:p>
    <w:p w:rsidR="00C43E4C" w:rsidRPr="00EB7EDC" w:rsidRDefault="00F1637D" w:rsidP="00B12808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iCs w:val="0"/>
          <w:sz w:val="28"/>
          <w:szCs w:val="28"/>
        </w:rPr>
      </w:pPr>
      <w:r w:rsidRPr="00EB7EDC">
        <w:rPr>
          <w:rFonts w:ascii="Times New Roman" w:hAnsi="Times New Roman" w:cs="Times New Roman"/>
          <w:iCs w:val="0"/>
          <w:sz w:val="28"/>
          <w:szCs w:val="28"/>
        </w:rPr>
        <w:t>Рис. 3</w:t>
      </w:r>
      <w:r w:rsidRPr="00EB7EDC">
        <w:rPr>
          <w:rFonts w:ascii="Times New Roman" w:hAnsi="Times New Roman" w:cs="Times New Roman"/>
          <w:iCs w:val="0"/>
        </w:rPr>
        <w:t xml:space="preserve"> -</w:t>
      </w:r>
      <w:r w:rsidR="00C43E4C" w:rsidRPr="00EB7EDC">
        <w:rPr>
          <w:rFonts w:ascii="Times New Roman" w:hAnsi="Times New Roman" w:cs="Times New Roman"/>
          <w:iCs w:val="0"/>
        </w:rPr>
        <w:t xml:space="preserve"> Ф</w:t>
      </w:r>
      <w:r w:rsidR="00C43E4C" w:rsidRPr="00EB7EDC">
        <w:rPr>
          <w:rFonts w:ascii="Times New Roman" w:hAnsi="Times New Roman" w:cs="Times New Roman"/>
          <w:iCs w:val="0"/>
          <w:sz w:val="28"/>
          <w:szCs w:val="28"/>
        </w:rPr>
        <w:t>акторы, ограничивающие рост промышленного</w:t>
      </w:r>
      <w:r w:rsidR="00B12808">
        <w:rPr>
          <w:rFonts w:ascii="Times New Roman" w:hAnsi="Times New Roman" w:cs="Times New Roman"/>
          <w:iCs w:val="0"/>
          <w:sz w:val="28"/>
          <w:szCs w:val="28"/>
        </w:rPr>
        <w:t xml:space="preserve"> производства в </w:t>
      </w:r>
      <w:r w:rsidR="00C43E4C" w:rsidRPr="00EB7EDC">
        <w:rPr>
          <w:rFonts w:ascii="Times New Roman" w:hAnsi="Times New Roman" w:cs="Times New Roman"/>
          <w:iCs w:val="0"/>
          <w:sz w:val="28"/>
          <w:szCs w:val="28"/>
        </w:rPr>
        <w:t xml:space="preserve">России </w:t>
      </w:r>
      <w:r w:rsidR="00140C46" w:rsidRPr="00EB7EDC">
        <w:rPr>
          <w:rFonts w:ascii="Times New Roman" w:hAnsi="Times New Roman" w:cs="Times New Roman"/>
          <w:iCs w:val="0"/>
          <w:sz w:val="28"/>
          <w:szCs w:val="28"/>
        </w:rPr>
        <w:t xml:space="preserve">и </w:t>
      </w:r>
      <w:r w:rsidR="00C43E4C" w:rsidRPr="00EB7EDC">
        <w:rPr>
          <w:rFonts w:ascii="Times New Roman" w:hAnsi="Times New Roman" w:cs="Times New Roman"/>
          <w:iCs w:val="0"/>
          <w:sz w:val="28"/>
          <w:szCs w:val="28"/>
        </w:rPr>
        <w:t xml:space="preserve">являющиеся «тормозом» </w:t>
      </w:r>
      <w:r w:rsidR="00B12808">
        <w:rPr>
          <w:rFonts w:ascii="Times New Roman" w:hAnsi="Times New Roman" w:cs="Times New Roman"/>
          <w:iCs w:val="0"/>
          <w:sz w:val="28"/>
          <w:szCs w:val="28"/>
        </w:rPr>
        <w:t>стратегической устойчивости промышленных предприятий</w:t>
      </w:r>
    </w:p>
    <w:p w:rsidR="000C4AB4" w:rsidRPr="003F10C6" w:rsidRDefault="00B12808" w:rsidP="009E3DC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Cs w:val="0"/>
        </w:rPr>
      </w:pPr>
      <w:r w:rsidRPr="003F10C6">
        <w:rPr>
          <w:rFonts w:ascii="Times New Roman" w:hAnsi="Times New Roman" w:cs="Times New Roman"/>
          <w:iCs w:val="0"/>
        </w:rPr>
        <w:t>Источник:</w:t>
      </w:r>
      <w:r w:rsidRPr="003F10C6">
        <w:rPr>
          <w:rFonts w:ascii="Times New Roman" w:hAnsi="Times New Roman" w:cs="Times New Roman"/>
        </w:rPr>
        <w:t xml:space="preserve"> составлено автором по материалам и</w:t>
      </w:r>
      <w:r w:rsidRPr="003F10C6">
        <w:rPr>
          <w:rFonts w:ascii="Times New Roman" w:hAnsi="Times New Roman" w:cs="Times New Roman"/>
          <w:color w:val="000000"/>
        </w:rPr>
        <w:t>сследования Высшей школы экономики: Ключевые проблемы развития российского бизнеса с точки зрения руководителей в 2014 году. [Электронный ресурс] // Центр гуманитарных технологий. - 2014.07.09.</w:t>
      </w:r>
    </w:p>
    <w:p w:rsidR="00CA0D1A" w:rsidRDefault="00CA0D1A" w:rsidP="00CA0D1A">
      <w:pPr>
        <w:spacing w:after="0" w:line="240" w:lineRule="auto"/>
        <w:ind w:firstLine="709"/>
        <w:jc w:val="both"/>
      </w:pPr>
    </w:p>
    <w:p w:rsidR="00CA0D1A" w:rsidRPr="00EB7EDC" w:rsidRDefault="00CA0D1A" w:rsidP="00CA0D1A">
      <w:pPr>
        <w:spacing w:after="0" w:line="240" w:lineRule="auto"/>
        <w:ind w:firstLine="709"/>
        <w:jc w:val="both"/>
      </w:pPr>
      <w:r w:rsidRPr="00EB7EDC">
        <w:t>В диссертаци</w:t>
      </w:r>
      <w:r>
        <w:t xml:space="preserve">онной работе </w:t>
      </w:r>
      <w:r w:rsidRPr="00EB7EDC">
        <w:t>исследованы институциональные потенциалы промышленн</w:t>
      </w:r>
      <w:r>
        <w:t>ых</w:t>
      </w:r>
      <w:r w:rsidRPr="00EB7EDC">
        <w:t xml:space="preserve"> предприяти</w:t>
      </w:r>
      <w:r>
        <w:t>й, непосредственно влияющих на состояние стратегической устойчивости</w:t>
      </w:r>
      <w:r w:rsidRPr="00EB7EDC">
        <w:t xml:space="preserve"> и показано, что необходимо проведение мониторинга всех потенциалов</w:t>
      </w:r>
      <w:r>
        <w:t xml:space="preserve"> предприятий</w:t>
      </w:r>
      <w:r w:rsidRPr="00EB7EDC">
        <w:t xml:space="preserve"> с применением критериев информационного, производственного и кадрового менеджмента, а именно таких, как агрегированность (информация о потенциале предприятия, содержащая фактические данные).</w:t>
      </w:r>
      <w:r w:rsidRPr="000C4141">
        <w:t xml:space="preserve"> </w:t>
      </w:r>
      <w:r w:rsidRPr="00EB7EDC">
        <w:t xml:space="preserve">Важным условием является обладание прогнозными данными по предприятию, что позволит выявить «точки спада» и «точки роста» в развитии; информационные возможности и угрозы предприятия; рациональное использование ресурсов; качество и конкурентоспособность; оценка персонала в соответствии с профилями должностей. </w:t>
      </w:r>
    </w:p>
    <w:p w:rsidR="007565B0" w:rsidRPr="00EB7EDC" w:rsidRDefault="000C4141" w:rsidP="002B1312">
      <w:pPr>
        <w:spacing w:after="0" w:line="240" w:lineRule="auto"/>
        <w:ind w:firstLine="708"/>
        <w:contextualSpacing/>
        <w:jc w:val="both"/>
      </w:pPr>
      <w:r>
        <w:t>Нами</w:t>
      </w:r>
      <w:r w:rsidR="007565B0" w:rsidRPr="00EB7EDC">
        <w:t xml:space="preserve"> выявлено, что </w:t>
      </w:r>
      <w:r w:rsidR="00EC53FA" w:rsidRPr="00EB7EDC">
        <w:t>зарубежные конкуренты</w:t>
      </w:r>
      <w:r w:rsidR="007565B0" w:rsidRPr="00EB7EDC">
        <w:t xml:space="preserve"> </w:t>
      </w:r>
      <w:r w:rsidR="00EC53FA" w:rsidRPr="00EB7EDC">
        <w:t xml:space="preserve">для устойчивого </w:t>
      </w:r>
      <w:r w:rsidR="003C4655" w:rsidRPr="00EB7EDC">
        <w:t xml:space="preserve">развития </w:t>
      </w:r>
      <w:r w:rsidR="007565B0" w:rsidRPr="00EB7EDC">
        <w:t>промышленности</w:t>
      </w:r>
      <w:r>
        <w:t xml:space="preserve"> и в том числе стратегической устойчивости предприятий,</w:t>
      </w:r>
      <w:r w:rsidR="00C663BA" w:rsidRPr="00EB7EDC">
        <w:t xml:space="preserve"> в качестве механизма</w:t>
      </w:r>
      <w:r w:rsidR="004D42A0" w:rsidRPr="00EB7EDC">
        <w:t xml:space="preserve"> управления по технологической политике </w:t>
      </w:r>
      <w:r w:rsidR="00C663BA" w:rsidRPr="00EB7EDC">
        <w:t>использу</w:t>
      </w:r>
      <w:r w:rsidR="0040227F" w:rsidRPr="00EB7EDC">
        <w:t>ю</w:t>
      </w:r>
      <w:r w:rsidR="00C663BA" w:rsidRPr="00EB7EDC">
        <w:t xml:space="preserve">т </w:t>
      </w:r>
      <w:r w:rsidR="007565B0" w:rsidRPr="00EB7EDC">
        <w:t>программ</w:t>
      </w:r>
      <w:r w:rsidR="0040227F" w:rsidRPr="00EB7EDC">
        <w:t>у</w:t>
      </w:r>
      <w:r w:rsidR="007565B0" w:rsidRPr="00EB7EDC">
        <w:t xml:space="preserve"> </w:t>
      </w:r>
      <w:r w:rsidR="006B6CE6" w:rsidRPr="00EB7EDC">
        <w:t>«</w:t>
      </w:r>
      <w:r w:rsidR="007565B0" w:rsidRPr="00EB7EDC">
        <w:t>US Innovation Partnership Initiative</w:t>
      </w:r>
      <w:r w:rsidR="006B6CE6" w:rsidRPr="00EB7EDC">
        <w:t>»</w:t>
      </w:r>
      <w:r w:rsidR="00EC53FA" w:rsidRPr="00EB7EDC">
        <w:t>,</w:t>
      </w:r>
      <w:r w:rsidR="00A52E4F" w:rsidRPr="00EB7EDC">
        <w:t xml:space="preserve"> </w:t>
      </w:r>
      <w:r w:rsidR="00EC53FA" w:rsidRPr="00EB7EDC">
        <w:t xml:space="preserve">которая </w:t>
      </w:r>
      <w:r w:rsidR="007565B0" w:rsidRPr="00EB7EDC">
        <w:t>нацелена на мобилизацию всех ресурсов промышленности США</w:t>
      </w:r>
      <w:r w:rsidR="007F33D7" w:rsidRPr="00EB7EDC">
        <w:t xml:space="preserve"> и</w:t>
      </w:r>
      <w:r w:rsidR="00F15C78" w:rsidRPr="00EB7EDC">
        <w:t xml:space="preserve"> </w:t>
      </w:r>
      <w:r w:rsidR="007F33D7" w:rsidRPr="00EB7EDC">
        <w:t xml:space="preserve">взаимодействие </w:t>
      </w:r>
      <w:r w:rsidR="00F15C78" w:rsidRPr="00EB7EDC">
        <w:t xml:space="preserve">с </w:t>
      </w:r>
      <w:r w:rsidR="007F33D7" w:rsidRPr="00EB7EDC">
        <w:t>бизнес</w:t>
      </w:r>
      <w:r w:rsidR="00F52A96">
        <w:t xml:space="preserve"> </w:t>
      </w:r>
      <w:r w:rsidR="007F33D7" w:rsidRPr="00EB7EDC">
        <w:t>сообществ</w:t>
      </w:r>
      <w:r w:rsidR="00F15C78" w:rsidRPr="00EB7EDC">
        <w:t>ом</w:t>
      </w:r>
      <w:r w:rsidR="00C45AD0" w:rsidRPr="00EB7EDC">
        <w:t xml:space="preserve">, </w:t>
      </w:r>
      <w:r w:rsidR="007F33D7" w:rsidRPr="00EB7EDC">
        <w:t>роль</w:t>
      </w:r>
      <w:r w:rsidR="006B6CE6" w:rsidRPr="00EB7EDC">
        <w:t xml:space="preserve"> которого имеет место</w:t>
      </w:r>
      <w:r w:rsidR="007565B0" w:rsidRPr="00EB7EDC">
        <w:t xml:space="preserve"> </w:t>
      </w:r>
      <w:r w:rsidR="007F33D7" w:rsidRPr="00EB7EDC">
        <w:t>в</w:t>
      </w:r>
      <w:r w:rsidR="007565B0" w:rsidRPr="00EB7EDC">
        <w:t xml:space="preserve"> согласовани</w:t>
      </w:r>
      <w:r w:rsidR="007F33D7" w:rsidRPr="00EB7EDC">
        <w:t>и</w:t>
      </w:r>
      <w:r w:rsidR="007565B0" w:rsidRPr="00EB7EDC">
        <w:t xml:space="preserve"> </w:t>
      </w:r>
      <w:r w:rsidR="006B6CE6" w:rsidRPr="00EB7EDC">
        <w:t>и разработке</w:t>
      </w:r>
      <w:r w:rsidR="007565B0" w:rsidRPr="00EB7EDC">
        <w:t xml:space="preserve"> программ </w:t>
      </w:r>
      <w:r w:rsidR="002967FC" w:rsidRPr="00EB7EDC">
        <w:t>для</w:t>
      </w:r>
      <w:r w:rsidR="004D42A0" w:rsidRPr="00EB7EDC">
        <w:t xml:space="preserve"> развития</w:t>
      </w:r>
      <w:r w:rsidR="007565B0" w:rsidRPr="00EB7EDC">
        <w:t xml:space="preserve"> </w:t>
      </w:r>
      <w:r>
        <w:t>модернизационно-</w:t>
      </w:r>
      <w:r w:rsidR="007565B0" w:rsidRPr="00EB7EDC">
        <w:t>инновационно</w:t>
      </w:r>
      <w:r w:rsidR="004D42A0" w:rsidRPr="00EB7EDC">
        <w:t>й</w:t>
      </w:r>
      <w:r w:rsidR="007565B0" w:rsidRPr="00EB7EDC">
        <w:t xml:space="preserve"> </w:t>
      </w:r>
      <w:r w:rsidR="004D42A0" w:rsidRPr="00EB7EDC">
        <w:t>деятельности</w:t>
      </w:r>
      <w:r w:rsidR="001C0982" w:rsidRPr="00EB7EDC">
        <w:t>.</w:t>
      </w:r>
    </w:p>
    <w:p w:rsidR="00C05926" w:rsidRDefault="007717BD" w:rsidP="002B1312">
      <w:pPr>
        <w:spacing w:after="0" w:line="240" w:lineRule="auto"/>
        <w:ind w:firstLine="708"/>
        <w:contextualSpacing/>
        <w:jc w:val="both"/>
        <w:rPr>
          <w:rStyle w:val="FontStyle86"/>
          <w:bCs w:val="0"/>
          <w:i w:val="0"/>
          <w:sz w:val="28"/>
          <w:szCs w:val="28"/>
        </w:rPr>
      </w:pPr>
      <w:r w:rsidRPr="00EB7EDC">
        <w:t xml:space="preserve">В рамках расширения </w:t>
      </w:r>
      <w:r w:rsidR="00C458E2" w:rsidRPr="00EB7EDC">
        <w:t>теоретико-</w:t>
      </w:r>
      <w:r w:rsidRPr="00EB7EDC">
        <w:t xml:space="preserve">методологической и информационной базы </w:t>
      </w:r>
      <w:r w:rsidR="00C458E2" w:rsidRPr="00EB7EDC">
        <w:t xml:space="preserve">по </w:t>
      </w:r>
      <w:r w:rsidRPr="00EB7EDC">
        <w:t>приняти</w:t>
      </w:r>
      <w:r w:rsidR="00C458E2" w:rsidRPr="00EB7EDC">
        <w:t>ю оптимальных</w:t>
      </w:r>
      <w:r w:rsidRPr="00EB7EDC">
        <w:t xml:space="preserve"> управленческих решений </w:t>
      </w:r>
      <w:r w:rsidR="000C4141">
        <w:t>нами</w:t>
      </w:r>
      <w:r w:rsidRPr="00EB7EDC">
        <w:t xml:space="preserve"> проведен компаративный анализ </w:t>
      </w:r>
      <w:r w:rsidR="00E42A90" w:rsidRPr="00EB7EDC">
        <w:t>о</w:t>
      </w:r>
      <w:r w:rsidRPr="00EB7EDC">
        <w:t>собенностей</w:t>
      </w:r>
      <w:r w:rsidR="00E42A90" w:rsidRPr="00EB7EDC">
        <w:t xml:space="preserve"> </w:t>
      </w:r>
      <w:r w:rsidRPr="00EB7EDC">
        <w:t xml:space="preserve">различных существующих </w:t>
      </w:r>
      <w:r w:rsidR="00E42A90" w:rsidRPr="00EB7EDC">
        <w:t>подходов</w:t>
      </w:r>
      <w:r w:rsidR="002C1EFD" w:rsidRPr="00EB7EDC">
        <w:rPr>
          <w:rStyle w:val="FontStyle86"/>
          <w:bCs w:val="0"/>
          <w:i w:val="0"/>
          <w:sz w:val="28"/>
          <w:szCs w:val="28"/>
        </w:rPr>
        <w:t xml:space="preserve"> </w:t>
      </w:r>
      <w:r w:rsidR="00C423E6" w:rsidRPr="00EB7EDC">
        <w:rPr>
          <w:rStyle w:val="FontStyle86"/>
          <w:bCs w:val="0"/>
          <w:i w:val="0"/>
          <w:sz w:val="28"/>
          <w:szCs w:val="28"/>
        </w:rPr>
        <w:t>к</w:t>
      </w:r>
      <w:r w:rsidR="00E42A90" w:rsidRPr="00EB7EDC">
        <w:rPr>
          <w:rStyle w:val="FontStyle86"/>
          <w:bCs w:val="0"/>
          <w:i w:val="0"/>
          <w:sz w:val="28"/>
          <w:szCs w:val="28"/>
        </w:rPr>
        <w:t xml:space="preserve"> форми</w:t>
      </w:r>
      <w:r w:rsidR="00C423E6" w:rsidRPr="00EB7EDC">
        <w:rPr>
          <w:rStyle w:val="FontStyle86"/>
          <w:bCs w:val="0"/>
          <w:i w:val="0"/>
          <w:sz w:val="28"/>
          <w:szCs w:val="28"/>
        </w:rPr>
        <w:t>рованию</w:t>
      </w:r>
      <w:r w:rsidR="00E42A90" w:rsidRPr="00EB7EDC">
        <w:rPr>
          <w:rStyle w:val="FontStyle86"/>
          <w:bCs w:val="0"/>
          <w:i w:val="0"/>
          <w:sz w:val="28"/>
          <w:szCs w:val="28"/>
        </w:rPr>
        <w:t xml:space="preserve"> </w:t>
      </w:r>
      <w:r w:rsidR="002C1EFD" w:rsidRPr="00EB7EDC">
        <w:rPr>
          <w:rStyle w:val="FontStyle86"/>
          <w:bCs w:val="0"/>
          <w:i w:val="0"/>
          <w:sz w:val="28"/>
          <w:szCs w:val="28"/>
        </w:rPr>
        <w:t>механизм</w:t>
      </w:r>
      <w:r w:rsidR="00F12930" w:rsidRPr="00EB7EDC">
        <w:rPr>
          <w:rStyle w:val="FontStyle86"/>
          <w:bCs w:val="0"/>
          <w:i w:val="0"/>
          <w:sz w:val="28"/>
          <w:szCs w:val="28"/>
        </w:rPr>
        <w:t xml:space="preserve">а </w:t>
      </w:r>
      <w:r w:rsidR="00F52A96">
        <w:rPr>
          <w:rStyle w:val="FontStyle86"/>
          <w:bCs w:val="0"/>
          <w:i w:val="0"/>
          <w:sz w:val="28"/>
          <w:szCs w:val="28"/>
        </w:rPr>
        <w:t>стратегической устойчивости</w:t>
      </w:r>
      <w:r w:rsidR="00D729B4" w:rsidRPr="00EB7EDC">
        <w:rPr>
          <w:rStyle w:val="FontStyle86"/>
          <w:bCs w:val="0"/>
          <w:i w:val="0"/>
          <w:sz w:val="28"/>
          <w:szCs w:val="28"/>
        </w:rPr>
        <w:t xml:space="preserve"> промышленных</w:t>
      </w:r>
      <w:r w:rsidR="00C05926" w:rsidRPr="00EB7EDC">
        <w:rPr>
          <w:rStyle w:val="FontStyle86"/>
          <w:bCs w:val="0"/>
          <w:i w:val="0"/>
          <w:sz w:val="28"/>
          <w:szCs w:val="28"/>
        </w:rPr>
        <w:t xml:space="preserve"> предприяти</w:t>
      </w:r>
      <w:r w:rsidR="00F12930" w:rsidRPr="00EB7EDC">
        <w:rPr>
          <w:rStyle w:val="FontStyle86"/>
          <w:bCs w:val="0"/>
          <w:i w:val="0"/>
          <w:sz w:val="28"/>
          <w:szCs w:val="28"/>
        </w:rPr>
        <w:t>й</w:t>
      </w:r>
      <w:r w:rsidR="00F57D93" w:rsidRPr="00EB7EDC">
        <w:rPr>
          <w:rStyle w:val="FontStyle86"/>
          <w:bCs w:val="0"/>
          <w:i w:val="0"/>
          <w:sz w:val="28"/>
          <w:szCs w:val="28"/>
        </w:rPr>
        <w:t xml:space="preserve"> применительно к регулированию инновационной среды микро</w:t>
      </w:r>
      <w:r w:rsidR="00F52A96">
        <w:rPr>
          <w:rStyle w:val="FontStyle86"/>
          <w:bCs w:val="0"/>
          <w:i w:val="0"/>
          <w:sz w:val="28"/>
          <w:szCs w:val="28"/>
        </w:rPr>
        <w:t xml:space="preserve"> </w:t>
      </w:r>
      <w:r w:rsidR="00F57D93" w:rsidRPr="00EB7EDC">
        <w:rPr>
          <w:rStyle w:val="FontStyle86"/>
          <w:bCs w:val="0"/>
          <w:i w:val="0"/>
          <w:sz w:val="28"/>
          <w:szCs w:val="28"/>
        </w:rPr>
        <w:lastRenderedPageBreak/>
        <w:t xml:space="preserve">уровня (инновационная и деловая активность управленческих инновационных процессов </w:t>
      </w:r>
      <w:r w:rsidR="00C05926" w:rsidRPr="00EB7EDC">
        <w:rPr>
          <w:rStyle w:val="FontStyle86"/>
          <w:bCs w:val="0"/>
          <w:i w:val="0"/>
          <w:sz w:val="28"/>
          <w:szCs w:val="28"/>
        </w:rPr>
        <w:t>(</w:t>
      </w:r>
      <w:r w:rsidR="00F12930" w:rsidRPr="00EB7EDC">
        <w:rPr>
          <w:rStyle w:val="FontStyle86"/>
          <w:bCs w:val="0"/>
          <w:i w:val="0"/>
          <w:sz w:val="28"/>
          <w:szCs w:val="28"/>
        </w:rPr>
        <w:t>таб</w:t>
      </w:r>
      <w:r w:rsidR="008E1053" w:rsidRPr="00EB7EDC">
        <w:rPr>
          <w:rStyle w:val="FontStyle86"/>
          <w:bCs w:val="0"/>
          <w:i w:val="0"/>
          <w:sz w:val="28"/>
          <w:szCs w:val="28"/>
        </w:rPr>
        <w:t>л.</w:t>
      </w:r>
      <w:r w:rsidR="00F12930" w:rsidRPr="00EB7EDC">
        <w:rPr>
          <w:rStyle w:val="FontStyle86"/>
          <w:bCs w:val="0"/>
          <w:i w:val="0"/>
          <w:sz w:val="28"/>
          <w:szCs w:val="28"/>
        </w:rPr>
        <w:t>1</w:t>
      </w:r>
      <w:r w:rsidR="00F57D93" w:rsidRPr="00EB7EDC">
        <w:rPr>
          <w:rStyle w:val="FontStyle86"/>
          <w:bCs w:val="0"/>
          <w:i w:val="0"/>
          <w:sz w:val="28"/>
          <w:szCs w:val="28"/>
        </w:rPr>
        <w:t>)</w:t>
      </w:r>
      <w:r w:rsidR="00367ECC">
        <w:rPr>
          <w:rStyle w:val="FontStyle86"/>
          <w:bCs w:val="0"/>
          <w:i w:val="0"/>
          <w:sz w:val="28"/>
          <w:szCs w:val="28"/>
        </w:rPr>
        <w:t>.</w:t>
      </w:r>
    </w:p>
    <w:p w:rsidR="00367ECC" w:rsidRPr="00EB7EDC" w:rsidRDefault="00367ECC" w:rsidP="002B1312">
      <w:pPr>
        <w:spacing w:after="0" w:line="240" w:lineRule="auto"/>
        <w:ind w:firstLine="708"/>
        <w:contextualSpacing/>
        <w:jc w:val="both"/>
        <w:rPr>
          <w:rStyle w:val="FontStyle86"/>
          <w:bCs w:val="0"/>
          <w:i w:val="0"/>
          <w:sz w:val="28"/>
          <w:szCs w:val="28"/>
        </w:rPr>
      </w:pPr>
    </w:p>
    <w:p w:rsidR="00764D7E" w:rsidRDefault="00F12930" w:rsidP="00D42472">
      <w:pPr>
        <w:tabs>
          <w:tab w:val="left" w:pos="1276"/>
        </w:tabs>
        <w:spacing w:after="0" w:line="240" w:lineRule="auto"/>
        <w:jc w:val="center"/>
        <w:textAlignment w:val="baseline"/>
      </w:pPr>
      <w:r w:rsidRPr="00EB7EDC">
        <w:t xml:space="preserve">Таблица 1 – </w:t>
      </w:r>
      <w:r w:rsidR="00764D7E" w:rsidRPr="00EB7EDC">
        <w:t xml:space="preserve">Компаративный анализ </w:t>
      </w:r>
      <w:r w:rsidR="00D42472">
        <w:t xml:space="preserve">различных подходов к </w:t>
      </w:r>
      <w:r w:rsidR="00764D7E" w:rsidRPr="00EB7EDC">
        <w:t>оценк</w:t>
      </w:r>
      <w:r w:rsidR="00D42472">
        <w:t>е</w:t>
      </w:r>
      <w:r w:rsidR="00764D7E" w:rsidRPr="00EB7EDC">
        <w:t xml:space="preserve"> стратегической устойчивости промышле</w:t>
      </w:r>
      <w:r w:rsidR="00367ECC">
        <w:t>нных предприятий</w:t>
      </w:r>
    </w:p>
    <w:p w:rsidR="00367ECC" w:rsidRPr="00EB7EDC" w:rsidRDefault="00367ECC" w:rsidP="00D42472">
      <w:pPr>
        <w:tabs>
          <w:tab w:val="left" w:pos="1276"/>
        </w:tabs>
        <w:spacing w:after="0" w:line="240" w:lineRule="auto"/>
        <w:jc w:val="center"/>
        <w:textAlignment w:val="baseline"/>
      </w:pP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7"/>
        <w:gridCol w:w="4510"/>
        <w:gridCol w:w="2371"/>
      </w:tblGrid>
      <w:tr w:rsidR="00D42472" w:rsidRPr="00F15EDE" w:rsidTr="006671DC">
        <w:trPr>
          <w:jc w:val="center"/>
        </w:trPr>
        <w:tc>
          <w:tcPr>
            <w:tcW w:w="2587" w:type="dxa"/>
            <w:vAlign w:val="center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4510" w:type="dxa"/>
            <w:vAlign w:val="center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Примеры трактовок «стратегическая устойчивость предприятия»</w:t>
            </w:r>
          </w:p>
        </w:tc>
        <w:tc>
          <w:tcPr>
            <w:tcW w:w="2371" w:type="dxa"/>
            <w:vAlign w:val="center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Особенности подхода</w:t>
            </w:r>
          </w:p>
        </w:tc>
      </w:tr>
      <w:tr w:rsidR="00D42472" w:rsidRPr="00F15EDE" w:rsidTr="006671DC">
        <w:trPr>
          <w:jc w:val="center"/>
        </w:trPr>
        <w:tc>
          <w:tcPr>
            <w:tcW w:w="9468" w:type="dxa"/>
            <w:gridSpan w:val="3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15EDE">
              <w:rPr>
                <w:b/>
                <w:sz w:val="24"/>
                <w:szCs w:val="24"/>
                <w:lang w:eastAsia="ru-RU"/>
              </w:rPr>
              <w:t>Маркетинговый подход</w:t>
            </w:r>
          </w:p>
        </w:tc>
      </w:tr>
      <w:tr w:rsidR="00D42472" w:rsidRPr="00F15EDE" w:rsidTr="006671DC">
        <w:trPr>
          <w:jc w:val="center"/>
        </w:trPr>
        <w:tc>
          <w:tcPr>
            <w:tcW w:w="2587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Доля рынка</w:t>
            </w:r>
          </w:p>
        </w:tc>
        <w:tc>
          <w:tcPr>
            <w:tcW w:w="4510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способность создавать, развивать и сохранять конкурентные преимущества</w:t>
            </w:r>
          </w:p>
        </w:tc>
        <w:tc>
          <w:tcPr>
            <w:tcW w:w="2371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Рыночная устойчивость</w:t>
            </w:r>
          </w:p>
        </w:tc>
      </w:tr>
      <w:tr w:rsidR="00D42472" w:rsidRPr="00F15EDE" w:rsidTr="006671DC">
        <w:trPr>
          <w:jc w:val="center"/>
        </w:trPr>
        <w:tc>
          <w:tcPr>
            <w:tcW w:w="9468" w:type="dxa"/>
            <w:gridSpan w:val="3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15EDE">
              <w:rPr>
                <w:b/>
                <w:sz w:val="24"/>
                <w:szCs w:val="24"/>
                <w:lang w:eastAsia="ru-RU"/>
              </w:rPr>
              <w:t>Системный подход</w:t>
            </w:r>
          </w:p>
        </w:tc>
      </w:tr>
      <w:tr w:rsidR="00D42472" w:rsidRPr="00F15EDE" w:rsidTr="006671DC">
        <w:trPr>
          <w:jc w:val="center"/>
        </w:trPr>
        <w:tc>
          <w:tcPr>
            <w:tcW w:w="2587" w:type="dxa"/>
          </w:tcPr>
          <w:p w:rsidR="00D42472" w:rsidRPr="00F15EDE" w:rsidRDefault="00D42472" w:rsidP="006671DC">
            <w:pPr>
              <w:spacing w:after="0" w:line="240" w:lineRule="auto"/>
              <w:ind w:hanging="51"/>
              <w:jc w:val="center"/>
              <w:rPr>
                <w:sz w:val="24"/>
                <w:szCs w:val="24"/>
              </w:rPr>
            </w:pPr>
            <w:r w:rsidRPr="00F15EDE">
              <w:rPr>
                <w:sz w:val="24"/>
                <w:szCs w:val="24"/>
              </w:rPr>
              <w:t>Целостность</w:t>
            </w:r>
          </w:p>
          <w:p w:rsidR="00D42472" w:rsidRPr="00F15EDE" w:rsidRDefault="00D4247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EDE">
              <w:rPr>
                <w:sz w:val="24"/>
                <w:szCs w:val="24"/>
              </w:rPr>
              <w:t>Иерархичность</w:t>
            </w:r>
          </w:p>
          <w:p w:rsidR="00D42472" w:rsidRPr="00F15EDE" w:rsidRDefault="00D42472" w:rsidP="006671DC">
            <w:pPr>
              <w:spacing w:after="0" w:line="240" w:lineRule="auto"/>
              <w:ind w:right="-108" w:hanging="161"/>
              <w:jc w:val="center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</w:rPr>
              <w:t>Структурированность</w:t>
            </w:r>
          </w:p>
        </w:tc>
        <w:tc>
          <w:tcPr>
            <w:tcW w:w="4510" w:type="dxa"/>
          </w:tcPr>
          <w:p w:rsidR="00D42472" w:rsidRPr="00F15EDE" w:rsidRDefault="00D42472" w:rsidP="006671DC">
            <w:pPr>
              <w:spacing w:after="0" w:line="240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</w:rPr>
              <w:t>в основе лежит использование потенциала целостности и системности</w:t>
            </w:r>
          </w:p>
        </w:tc>
        <w:tc>
          <w:tcPr>
            <w:tcW w:w="2371" w:type="dxa"/>
          </w:tcPr>
          <w:p w:rsidR="00D42472" w:rsidRPr="00F15EDE" w:rsidRDefault="00D42472" w:rsidP="006671DC">
            <w:pPr>
              <w:spacing w:after="0" w:line="240" w:lineRule="auto"/>
              <w:ind w:firstLine="2"/>
              <w:jc w:val="center"/>
              <w:textAlignment w:val="baseline"/>
              <w:rPr>
                <w:sz w:val="24"/>
                <w:szCs w:val="24"/>
              </w:rPr>
            </w:pPr>
            <w:r w:rsidRPr="00F15EDE">
              <w:rPr>
                <w:sz w:val="24"/>
                <w:szCs w:val="24"/>
              </w:rPr>
              <w:t>Финансовая устойчивость</w:t>
            </w:r>
          </w:p>
        </w:tc>
      </w:tr>
      <w:tr w:rsidR="00D42472" w:rsidRPr="00F15EDE" w:rsidTr="006671DC">
        <w:trPr>
          <w:jc w:val="center"/>
        </w:trPr>
        <w:tc>
          <w:tcPr>
            <w:tcW w:w="9468" w:type="dxa"/>
            <w:gridSpan w:val="3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15EDE">
              <w:rPr>
                <w:b/>
                <w:sz w:val="24"/>
                <w:szCs w:val="24"/>
                <w:lang w:eastAsia="ru-RU"/>
              </w:rPr>
              <w:t>Инновационный подход</w:t>
            </w:r>
          </w:p>
        </w:tc>
      </w:tr>
      <w:tr w:rsidR="00D42472" w:rsidRPr="00F15EDE" w:rsidTr="006671DC">
        <w:trPr>
          <w:jc w:val="center"/>
        </w:trPr>
        <w:tc>
          <w:tcPr>
            <w:tcW w:w="2587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Инновация</w:t>
            </w:r>
          </w:p>
        </w:tc>
        <w:tc>
          <w:tcPr>
            <w:tcW w:w="4510" w:type="dxa"/>
          </w:tcPr>
          <w:p w:rsidR="00D42472" w:rsidRPr="00F15EDE" w:rsidRDefault="00D42472" w:rsidP="006671DC">
            <w:pPr>
              <w:spacing w:after="0" w:line="240" w:lineRule="auto"/>
              <w:ind w:firstLine="175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способность перманентного внедрения инноваций в производственную и управленческую деятельность</w:t>
            </w:r>
          </w:p>
        </w:tc>
        <w:tc>
          <w:tcPr>
            <w:tcW w:w="2371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Инновационная устойчивость</w:t>
            </w:r>
          </w:p>
        </w:tc>
      </w:tr>
      <w:tr w:rsidR="00D42472" w:rsidRPr="00F15EDE" w:rsidTr="006671DC">
        <w:trPr>
          <w:jc w:val="center"/>
        </w:trPr>
        <w:tc>
          <w:tcPr>
            <w:tcW w:w="9468" w:type="dxa"/>
            <w:gridSpan w:val="3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15EDE">
              <w:rPr>
                <w:b/>
                <w:sz w:val="24"/>
                <w:szCs w:val="24"/>
                <w:lang w:eastAsia="ru-RU"/>
              </w:rPr>
              <w:t>Комплексный подход</w:t>
            </w:r>
          </w:p>
        </w:tc>
      </w:tr>
      <w:tr w:rsidR="00D42472" w:rsidRPr="00F15EDE" w:rsidTr="006671DC">
        <w:trPr>
          <w:jc w:val="center"/>
        </w:trPr>
        <w:tc>
          <w:tcPr>
            <w:tcW w:w="2587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Поддержание уровня технологий</w:t>
            </w:r>
          </w:p>
        </w:tc>
        <w:tc>
          <w:tcPr>
            <w:tcW w:w="4510" w:type="dxa"/>
          </w:tcPr>
          <w:p w:rsidR="00D42472" w:rsidRPr="00F15EDE" w:rsidRDefault="00D42472" w:rsidP="006671DC">
            <w:pPr>
              <w:spacing w:after="0" w:line="240" w:lineRule="auto"/>
              <w:ind w:hanging="108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способность  к модернизации технологического процесса</w:t>
            </w:r>
          </w:p>
        </w:tc>
        <w:tc>
          <w:tcPr>
            <w:tcW w:w="2371" w:type="dxa"/>
          </w:tcPr>
          <w:p w:rsidR="00D42472" w:rsidRPr="00F15EDE" w:rsidRDefault="00D42472" w:rsidP="006671DC">
            <w:pPr>
              <w:spacing w:after="0" w:line="240" w:lineRule="auto"/>
              <w:ind w:firstLine="2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Технологическая устойчивость</w:t>
            </w:r>
          </w:p>
        </w:tc>
      </w:tr>
      <w:tr w:rsidR="00D42472" w:rsidRPr="00F15EDE" w:rsidTr="006671DC">
        <w:trPr>
          <w:jc w:val="center"/>
        </w:trPr>
        <w:tc>
          <w:tcPr>
            <w:tcW w:w="9468" w:type="dxa"/>
            <w:gridSpan w:val="3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b/>
                <w:sz w:val="24"/>
                <w:szCs w:val="24"/>
                <w:lang w:eastAsia="ru-RU"/>
              </w:rPr>
            </w:pPr>
            <w:r w:rsidRPr="00F15EDE">
              <w:rPr>
                <w:b/>
                <w:sz w:val="24"/>
                <w:szCs w:val="24"/>
                <w:lang w:eastAsia="ru-RU"/>
              </w:rPr>
              <w:t>Компетентностный подход</w:t>
            </w:r>
          </w:p>
        </w:tc>
      </w:tr>
      <w:tr w:rsidR="00D42472" w:rsidRPr="00F15EDE" w:rsidTr="006671DC">
        <w:trPr>
          <w:jc w:val="center"/>
        </w:trPr>
        <w:tc>
          <w:tcPr>
            <w:tcW w:w="2587" w:type="dxa"/>
          </w:tcPr>
          <w:p w:rsidR="00D42472" w:rsidRPr="00F15EDE" w:rsidRDefault="00D42472" w:rsidP="006671DC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Трудовой потенциал</w:t>
            </w:r>
          </w:p>
        </w:tc>
        <w:tc>
          <w:tcPr>
            <w:tcW w:w="4510" w:type="dxa"/>
          </w:tcPr>
          <w:p w:rsidR="00D42472" w:rsidRPr="00F15EDE" w:rsidRDefault="00D42472" w:rsidP="006671DC">
            <w:pPr>
              <w:spacing w:after="0" w:line="240" w:lineRule="auto"/>
              <w:ind w:firstLine="33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</w:rPr>
              <w:t>способность к поддержанию высокого уровня компетенции и низких показателей текучести</w:t>
            </w:r>
          </w:p>
        </w:tc>
        <w:tc>
          <w:tcPr>
            <w:tcW w:w="2371" w:type="dxa"/>
          </w:tcPr>
          <w:p w:rsidR="00D42472" w:rsidRPr="00F15EDE" w:rsidRDefault="00D42472" w:rsidP="006671DC">
            <w:pPr>
              <w:spacing w:after="0" w:line="240" w:lineRule="auto"/>
              <w:ind w:firstLine="33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F15EDE">
              <w:rPr>
                <w:sz w:val="24"/>
                <w:szCs w:val="24"/>
                <w:lang w:eastAsia="ru-RU"/>
              </w:rPr>
              <w:t>Кадровая устойчивость</w:t>
            </w:r>
          </w:p>
        </w:tc>
      </w:tr>
    </w:tbl>
    <w:p w:rsidR="00D42472" w:rsidRPr="00CF49B8" w:rsidRDefault="00D42472" w:rsidP="00D42472">
      <w:pPr>
        <w:pStyle w:val="a6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Cs w:val="28"/>
          <w:shd w:val="clear" w:color="auto" w:fill="FFFFFF"/>
        </w:rPr>
      </w:pPr>
      <w:r w:rsidRPr="00CF49B8">
        <w:rPr>
          <w:rFonts w:ascii="Times New Roman" w:hAnsi="Times New Roman" w:cs="Times New Roman"/>
          <w:szCs w:val="28"/>
          <w:shd w:val="clear" w:color="auto" w:fill="FFFFFF"/>
        </w:rPr>
        <w:t>Источник: составлено автором</w:t>
      </w:r>
      <w:r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FC535F" w:rsidRPr="00EB7EDC" w:rsidRDefault="00FC535F" w:rsidP="00FC535F">
      <w:pPr>
        <w:spacing w:after="0" w:line="240" w:lineRule="auto"/>
        <w:ind w:firstLine="709"/>
        <w:contextualSpacing/>
        <w:jc w:val="both"/>
      </w:pPr>
    </w:p>
    <w:p w:rsidR="0087359E" w:rsidRPr="00EB7EDC" w:rsidRDefault="00FC535F" w:rsidP="005C22CE">
      <w:pPr>
        <w:spacing w:after="0" w:line="240" w:lineRule="auto"/>
        <w:ind w:firstLine="708"/>
        <w:contextualSpacing/>
        <w:jc w:val="both"/>
      </w:pPr>
      <w:r w:rsidRPr="00EB7EDC">
        <w:t xml:space="preserve">Институциональный </w:t>
      </w:r>
      <w:r w:rsidR="0024607F" w:rsidRPr="00EB7EDC">
        <w:t>ракурс</w:t>
      </w:r>
      <w:r w:rsidRPr="00EB7EDC">
        <w:t xml:space="preserve"> </w:t>
      </w:r>
      <w:r w:rsidR="0024607F" w:rsidRPr="00EB7EDC">
        <w:t>понятия</w:t>
      </w:r>
      <w:r w:rsidRPr="00EB7EDC">
        <w:t xml:space="preserve"> «компетентностный подход» трактует его как</w:t>
      </w:r>
      <w:r w:rsidR="00C90114" w:rsidRPr="00EB7EDC">
        <w:t xml:space="preserve"> совокупность взаимосвязанных личностно-поведенческих и профес</w:t>
      </w:r>
      <w:r w:rsidR="003D6CD2" w:rsidRPr="00EB7EDC">
        <w:t xml:space="preserve">сиональных компетенций, </w:t>
      </w:r>
      <w:r w:rsidR="001430A5" w:rsidRPr="00EB7EDC">
        <w:t xml:space="preserve">необходимых </w:t>
      </w:r>
      <w:r w:rsidR="00C90114" w:rsidRPr="00EB7EDC">
        <w:t>для работы в конкурентных условиях</w:t>
      </w:r>
      <w:r w:rsidR="00367ECC">
        <w:t>,</w:t>
      </w:r>
      <w:r w:rsidR="00C90114" w:rsidRPr="00EB7EDC">
        <w:t xml:space="preserve"> </w:t>
      </w:r>
      <w:r w:rsidR="0087359E" w:rsidRPr="00EB7EDC">
        <w:t>предлага</w:t>
      </w:r>
      <w:r w:rsidR="00C90114" w:rsidRPr="00EB7EDC">
        <w:t xml:space="preserve">я </w:t>
      </w:r>
      <w:r w:rsidR="00FD06BC" w:rsidRPr="00EB7EDC">
        <w:t>конкретные инструменты</w:t>
      </w:r>
      <w:r w:rsidR="0087359E" w:rsidRPr="00EB7EDC">
        <w:t xml:space="preserve"> </w:t>
      </w:r>
      <w:r w:rsidR="00FD06BC" w:rsidRPr="00EB7EDC">
        <w:t xml:space="preserve">и </w:t>
      </w:r>
      <w:r w:rsidR="0087359E" w:rsidRPr="00EB7EDC">
        <w:t xml:space="preserve">основания для разграничения компетентностей </w:t>
      </w:r>
      <w:r w:rsidR="00FC0EC4" w:rsidRPr="00EB7EDC">
        <w:t xml:space="preserve">– </w:t>
      </w:r>
      <w:r w:rsidR="0087359E" w:rsidRPr="00EB7EDC">
        <w:t xml:space="preserve">по </w:t>
      </w:r>
      <w:r w:rsidR="00C90114" w:rsidRPr="00EB7EDC">
        <w:t>отраслям</w:t>
      </w:r>
      <w:r w:rsidR="00FD06BC" w:rsidRPr="00EB7EDC">
        <w:t xml:space="preserve"> экономики</w:t>
      </w:r>
      <w:r w:rsidR="00C90114" w:rsidRPr="00EB7EDC">
        <w:t xml:space="preserve"> </w:t>
      </w:r>
      <w:r w:rsidR="00FD06BC" w:rsidRPr="00EB7EDC">
        <w:t>народного хозяйства</w:t>
      </w:r>
      <w:r w:rsidR="005905BC" w:rsidRPr="00EB7EDC">
        <w:t>,</w:t>
      </w:r>
      <w:r w:rsidR="00FD06BC" w:rsidRPr="00EB7EDC">
        <w:t xml:space="preserve"> </w:t>
      </w:r>
      <w:r w:rsidR="0087359E" w:rsidRPr="00EB7EDC">
        <w:t>сферам</w:t>
      </w:r>
      <w:r w:rsidR="00FD06BC" w:rsidRPr="00EB7EDC">
        <w:t xml:space="preserve"> жизне</w:t>
      </w:r>
      <w:r w:rsidR="00C90114" w:rsidRPr="00EB7EDC">
        <w:t>деятельности</w:t>
      </w:r>
      <w:r w:rsidR="00FD06BC" w:rsidRPr="00EB7EDC">
        <w:t xml:space="preserve"> общества</w:t>
      </w:r>
      <w:r w:rsidR="00E858B1" w:rsidRPr="00EB7EDC">
        <w:t xml:space="preserve"> и их выхода на «качественный результат»</w:t>
      </w:r>
      <w:r w:rsidR="0087359E" w:rsidRPr="00EB7EDC">
        <w:t xml:space="preserve">. </w:t>
      </w:r>
    </w:p>
    <w:p w:rsidR="007B3E48" w:rsidRPr="00EB7EDC" w:rsidRDefault="00367ECC" w:rsidP="007B3E48">
      <w:pPr>
        <w:tabs>
          <w:tab w:val="left" w:pos="1276"/>
        </w:tabs>
        <w:spacing w:after="0" w:line="240" w:lineRule="auto"/>
        <w:ind w:firstLine="709"/>
        <w:jc w:val="both"/>
      </w:pPr>
      <w:r>
        <w:t>Нами дано обоснование</w:t>
      </w:r>
      <w:r w:rsidR="001430A5" w:rsidRPr="00EB7EDC">
        <w:t xml:space="preserve">, что </w:t>
      </w:r>
      <w:r w:rsidR="00E46EE7" w:rsidRPr="00EB7EDC">
        <w:t>появление</w:t>
      </w:r>
      <w:r w:rsidR="0087359E" w:rsidRPr="00EB7EDC">
        <w:t xml:space="preserve"> в </w:t>
      </w:r>
      <w:r w:rsidR="000B3FE9" w:rsidRPr="00EB7EDC">
        <w:t>бизнес</w:t>
      </w:r>
      <w:r w:rsidR="00F75EA5" w:rsidRPr="00EB7EDC">
        <w:t xml:space="preserve"> </w:t>
      </w:r>
      <w:r w:rsidR="000B3FE9" w:rsidRPr="00EB7EDC">
        <w:t>среде</w:t>
      </w:r>
      <w:r w:rsidR="0087359E" w:rsidRPr="00EB7EDC">
        <w:t xml:space="preserve"> российских </w:t>
      </w:r>
      <w:r w:rsidR="000B3FE9" w:rsidRPr="00EB7EDC">
        <w:t>менеджеров</w:t>
      </w:r>
      <w:r w:rsidR="0087359E" w:rsidRPr="00EB7EDC">
        <w:t xml:space="preserve"> новой социально-профессиональной общности </w:t>
      </w:r>
      <w:r w:rsidR="000B3FE9" w:rsidRPr="00EB7EDC">
        <w:t xml:space="preserve">позволит </w:t>
      </w:r>
      <w:r w:rsidR="0087359E" w:rsidRPr="00EB7EDC">
        <w:t>обеспеч</w:t>
      </w:r>
      <w:r w:rsidR="000B3FE9" w:rsidRPr="00EB7EDC">
        <w:t>ить</w:t>
      </w:r>
      <w:r w:rsidR="0087359E" w:rsidRPr="00EB7EDC">
        <w:t xml:space="preserve"> высок</w:t>
      </w:r>
      <w:r w:rsidR="000B3FE9" w:rsidRPr="00EB7EDC">
        <w:t>ие</w:t>
      </w:r>
      <w:r w:rsidR="0087359E" w:rsidRPr="00EB7EDC">
        <w:t>, конкурентоспособн</w:t>
      </w:r>
      <w:r w:rsidR="000B3FE9" w:rsidRPr="00EB7EDC">
        <w:t xml:space="preserve">ые </w:t>
      </w:r>
      <w:r w:rsidR="0087359E" w:rsidRPr="00EB7EDC">
        <w:t>качества продукции</w:t>
      </w:r>
      <w:r w:rsidR="000B3FE9" w:rsidRPr="00EB7EDC">
        <w:t xml:space="preserve"> промышленного предприятия относительно конкурентам</w:t>
      </w:r>
      <w:r w:rsidR="00E858B1" w:rsidRPr="00EB7EDC">
        <w:t xml:space="preserve">, что </w:t>
      </w:r>
      <w:r w:rsidR="005E7F3A">
        <w:t>будет в целом способствовать его стратегической устойчивости</w:t>
      </w:r>
      <w:r w:rsidR="0087359E" w:rsidRPr="00EB7EDC">
        <w:t xml:space="preserve">. </w:t>
      </w:r>
      <w:r w:rsidR="00E858B1" w:rsidRPr="00EB7EDC">
        <w:t>П</w:t>
      </w:r>
      <w:r w:rsidR="0087359E" w:rsidRPr="00EB7EDC">
        <w:t xml:space="preserve">роблема качества </w:t>
      </w:r>
      <w:r w:rsidR="005C22CE" w:rsidRPr="00EB7EDC">
        <w:t>в России стоит очень остро, и низкая эффективность деятельности</w:t>
      </w:r>
      <w:r w:rsidR="0087359E" w:rsidRPr="00EB7EDC">
        <w:t xml:space="preserve"> </w:t>
      </w:r>
      <w:r w:rsidR="005E7F3A">
        <w:t xml:space="preserve">- </w:t>
      </w:r>
      <w:r w:rsidR="005C22CE" w:rsidRPr="00EB7EDC">
        <w:t>есть фактор риска экономического и социального развития</w:t>
      </w:r>
      <w:r w:rsidR="0087359E" w:rsidRPr="00EB7EDC">
        <w:t xml:space="preserve"> страны. Анализируя опыт высокоразвитых стран, </w:t>
      </w:r>
      <w:r w:rsidR="005E7F3A">
        <w:t>нами</w:t>
      </w:r>
      <w:r w:rsidR="00E46EE7" w:rsidRPr="00EB7EDC">
        <w:t xml:space="preserve"> сделал</w:t>
      </w:r>
      <w:r w:rsidR="0087359E" w:rsidRPr="00EB7EDC">
        <w:t xml:space="preserve"> вывод: «</w:t>
      </w:r>
      <w:r w:rsidR="00E858B1" w:rsidRPr="00EB7EDC">
        <w:t>Компетенции и к</w:t>
      </w:r>
      <w:r w:rsidR="0087359E" w:rsidRPr="00EB7EDC">
        <w:t>ачество</w:t>
      </w:r>
      <w:r w:rsidR="00E858B1" w:rsidRPr="00EB7EDC">
        <w:t xml:space="preserve"> работы</w:t>
      </w:r>
      <w:r w:rsidR="0087359E" w:rsidRPr="00EB7EDC">
        <w:t xml:space="preserve"> выступает и символом, и синтезатором одновременно всех прогрессивных изменений в обществе и экономике». Решение этой проблемы невозможно без наличия </w:t>
      </w:r>
      <w:r w:rsidR="003F5A47" w:rsidRPr="00EB7EDC">
        <w:t>компетентных</w:t>
      </w:r>
      <w:r w:rsidR="0087359E" w:rsidRPr="00EB7EDC">
        <w:t xml:space="preserve"> </w:t>
      </w:r>
      <w:r w:rsidR="00E858B1" w:rsidRPr="00EB7EDC">
        <w:t>топ-</w:t>
      </w:r>
      <w:r w:rsidR="003F5A47" w:rsidRPr="00EB7EDC">
        <w:t>руководителей</w:t>
      </w:r>
      <w:r w:rsidR="0087359E" w:rsidRPr="00EB7EDC">
        <w:t>, основной задачей которых должна быть организация</w:t>
      </w:r>
      <w:r w:rsidR="00383FDC" w:rsidRPr="00EB7EDC">
        <w:t xml:space="preserve"> сбалансированной </w:t>
      </w:r>
      <w:r w:rsidR="0087359E" w:rsidRPr="00EB7EDC">
        <w:t>работы управлени</w:t>
      </w:r>
      <w:r w:rsidR="00E858B1" w:rsidRPr="00EB7EDC">
        <w:t>я всех звеньев</w:t>
      </w:r>
      <w:r w:rsidR="0087359E" w:rsidRPr="00EB7EDC">
        <w:t xml:space="preserve">, </w:t>
      </w:r>
      <w:r w:rsidR="00E858B1" w:rsidRPr="00EB7EDC">
        <w:t>(</w:t>
      </w:r>
      <w:r w:rsidR="0087359E" w:rsidRPr="00EB7EDC">
        <w:t>производственны</w:t>
      </w:r>
      <w:r w:rsidR="00E858B1" w:rsidRPr="00EB7EDC">
        <w:t xml:space="preserve">е </w:t>
      </w:r>
      <w:r w:rsidR="0087359E" w:rsidRPr="00EB7EDC">
        <w:t>и управленчески</w:t>
      </w:r>
      <w:r w:rsidR="00E858B1" w:rsidRPr="00EB7EDC">
        <w:t>е</w:t>
      </w:r>
      <w:r w:rsidR="0087359E" w:rsidRPr="00EB7EDC">
        <w:t xml:space="preserve"> процесс</w:t>
      </w:r>
      <w:r w:rsidR="00E858B1" w:rsidRPr="00EB7EDC">
        <w:t>ы)</w:t>
      </w:r>
      <w:r w:rsidR="0087359E" w:rsidRPr="00EB7EDC">
        <w:t>.</w:t>
      </w:r>
      <w:r w:rsidR="00BA4CAE" w:rsidRPr="00EB7EDC">
        <w:t xml:space="preserve"> Соответственно </w:t>
      </w:r>
      <w:r w:rsidR="00FA4363" w:rsidRPr="00EB7EDC">
        <w:lastRenderedPageBreak/>
        <w:t xml:space="preserve">стратегическая устойчивость </w:t>
      </w:r>
      <w:r w:rsidR="00BA4CAE" w:rsidRPr="00EB7EDC">
        <w:t>промышленного</w:t>
      </w:r>
      <w:r w:rsidR="00864767" w:rsidRPr="00EB7EDC">
        <w:t xml:space="preserve"> предприятия</w:t>
      </w:r>
      <w:r w:rsidR="00FA4363" w:rsidRPr="00EB7EDC">
        <w:t xml:space="preserve"> –</w:t>
      </w:r>
      <w:r w:rsidR="007B3E48">
        <w:t xml:space="preserve"> </w:t>
      </w:r>
      <w:r w:rsidR="007B3E48" w:rsidRPr="00EB7EDC">
        <w:t>сбалансированн</w:t>
      </w:r>
      <w:r w:rsidR="007B3E48">
        <w:t>ая</w:t>
      </w:r>
      <w:r w:rsidR="005E7F3A">
        <w:t xml:space="preserve"> способность </w:t>
      </w:r>
      <w:r w:rsidR="007B3E48" w:rsidRPr="00EB7EDC">
        <w:t>создавать, разрабатывать, модернизировать</w:t>
      </w:r>
      <w:r w:rsidR="005E7F3A">
        <w:t xml:space="preserve"> и эффективно использовать для </w:t>
      </w:r>
      <w:r w:rsidR="007B3E48" w:rsidRPr="00EB7EDC">
        <w:t>успешного долгосрочно</w:t>
      </w:r>
      <w:r w:rsidR="005E7F3A">
        <w:t xml:space="preserve">го развития (институциональные возможности, </w:t>
      </w:r>
      <w:r w:rsidR="007B3E48" w:rsidRPr="00EB7EDC">
        <w:t xml:space="preserve">стратегические приоритеты, стремление к сравнительному преимуществу, соответствие качества продукции международным стандартам качества) </w:t>
      </w:r>
      <w:r w:rsidR="00B645EB">
        <w:t>с учетом</w:t>
      </w:r>
      <w:r w:rsidR="007B3E48" w:rsidRPr="00EB7EDC">
        <w:t xml:space="preserve"> кадров</w:t>
      </w:r>
      <w:r w:rsidR="00B645EB">
        <w:t>ой</w:t>
      </w:r>
      <w:r w:rsidR="007B3E48" w:rsidRPr="00EB7EDC">
        <w:t>, финансов</w:t>
      </w:r>
      <w:r w:rsidR="00B645EB">
        <w:t>ой</w:t>
      </w:r>
      <w:r w:rsidR="007B3E48" w:rsidRPr="00EB7EDC">
        <w:t>, рыночн</w:t>
      </w:r>
      <w:r w:rsidR="00B645EB">
        <w:t>ой</w:t>
      </w:r>
      <w:r w:rsidR="007B3E48" w:rsidRPr="00EB7EDC">
        <w:t>, инвестиционн</w:t>
      </w:r>
      <w:r w:rsidR="00B645EB">
        <w:t>ой</w:t>
      </w:r>
      <w:r w:rsidR="007B3E48" w:rsidRPr="00EB7EDC">
        <w:t>, технологическ</w:t>
      </w:r>
      <w:r w:rsidR="00B645EB">
        <w:t>ой</w:t>
      </w:r>
      <w:r w:rsidR="007B3E48" w:rsidRPr="00EB7EDC">
        <w:t>, информационн</w:t>
      </w:r>
      <w:r w:rsidR="00B645EB">
        <w:t>ой</w:t>
      </w:r>
      <w:r w:rsidR="007B3E48" w:rsidRPr="00EB7EDC">
        <w:t>, инновационн</w:t>
      </w:r>
      <w:r w:rsidR="00B645EB">
        <w:t>ой</w:t>
      </w:r>
      <w:r w:rsidR="007B3E48" w:rsidRPr="00EB7EDC">
        <w:t xml:space="preserve"> устойчивост</w:t>
      </w:r>
      <w:r w:rsidR="00B645EB">
        <w:t>и</w:t>
      </w:r>
      <w:r w:rsidR="007B3E48" w:rsidRPr="00EB7EDC">
        <w:t xml:space="preserve"> </w:t>
      </w:r>
      <w:r w:rsidR="00140607">
        <w:t xml:space="preserve">влияющей на </w:t>
      </w:r>
      <w:r w:rsidR="007B3E48" w:rsidRPr="00EB7EDC">
        <w:t>эффективност</w:t>
      </w:r>
      <w:r w:rsidR="00140607">
        <w:t>ь</w:t>
      </w:r>
      <w:r w:rsidR="007B3E48" w:rsidRPr="00EB7EDC">
        <w:t xml:space="preserve"> работы всех звеньев промышленного предприятия</w:t>
      </w:r>
      <w:r w:rsidR="007B3E48">
        <w:t>.</w:t>
      </w:r>
      <w:r w:rsidR="007B3E48" w:rsidRPr="00EB7EDC">
        <w:t xml:space="preserve"> </w:t>
      </w:r>
    </w:p>
    <w:p w:rsidR="00D43750" w:rsidRPr="00EB7EDC" w:rsidRDefault="000C755A" w:rsidP="005C22CE">
      <w:pPr>
        <w:spacing w:after="0" w:line="240" w:lineRule="auto"/>
        <w:ind w:firstLine="708"/>
        <w:contextualSpacing/>
        <w:jc w:val="both"/>
      </w:pPr>
      <w:r w:rsidRPr="00EB7EDC">
        <w:t xml:space="preserve">Сравнительный анализ основных социально-экономических характеристик подходов к оценке </w:t>
      </w:r>
      <w:r w:rsidR="00B95E24" w:rsidRPr="00EB7EDC">
        <w:t xml:space="preserve">устойчивости </w:t>
      </w:r>
      <w:r w:rsidR="00E449D1" w:rsidRPr="00EB7EDC">
        <w:t xml:space="preserve"> промышленного предприятия</w:t>
      </w:r>
      <w:r w:rsidRPr="00EB7EDC">
        <w:t xml:space="preserve">, проведенный автором, показал, что </w:t>
      </w:r>
      <w:r w:rsidR="00E449D1" w:rsidRPr="00EB7EDC">
        <w:t>компетентностный подход – один из самых эвристичных, перспективных и результативных</w:t>
      </w:r>
      <w:r w:rsidR="00204851" w:rsidRPr="00EB7EDC">
        <w:t xml:space="preserve"> применительно к </w:t>
      </w:r>
      <w:r w:rsidR="0055044F" w:rsidRPr="00EB7EDC">
        <w:t>развитию российской биз</w:t>
      </w:r>
      <w:r w:rsidR="00B95E24" w:rsidRPr="00EB7EDC">
        <w:t xml:space="preserve">нес </w:t>
      </w:r>
      <w:r w:rsidR="0055044F" w:rsidRPr="00EB7EDC">
        <w:t>среды.</w:t>
      </w:r>
    </w:p>
    <w:p w:rsidR="00B21548" w:rsidRPr="00EB7EDC" w:rsidRDefault="00B21548" w:rsidP="00EC4A98">
      <w:pPr>
        <w:tabs>
          <w:tab w:val="left" w:pos="1276"/>
        </w:tabs>
        <w:spacing w:after="0" w:line="240" w:lineRule="auto"/>
        <w:ind w:firstLine="709"/>
        <w:jc w:val="both"/>
      </w:pPr>
      <w:r w:rsidRPr="00EB7EDC">
        <w:t xml:space="preserve">Таким образом, обеспечение стратегической устойчивости промышленности может стать одним из важнейших стратегических приоритетов  по модернизации промышленных предприятий на устойчивый путь развития. </w:t>
      </w:r>
      <w:r w:rsidR="005E7F3A">
        <w:t>В работе</w:t>
      </w:r>
      <w:r w:rsidR="00C832AC">
        <w:t xml:space="preserve"> обосновано, что</w:t>
      </w:r>
      <w:r w:rsidRPr="00EB7EDC">
        <w:t xml:space="preserve"> для оценивания устойчивости промышленных предприятий </w:t>
      </w:r>
      <w:r w:rsidR="00C832AC">
        <w:t>необходимо</w:t>
      </w:r>
      <w:r w:rsidRPr="00EB7EDC">
        <w:t xml:space="preserve"> пров</w:t>
      </w:r>
      <w:r w:rsidR="00C832AC">
        <w:t>одить</w:t>
      </w:r>
      <w:r w:rsidRPr="00EB7EDC">
        <w:t xml:space="preserve"> мониторинг промышленного комплекса, что позволит </w:t>
      </w:r>
      <w:r w:rsidR="008E72E5" w:rsidRPr="00EB7EDC">
        <w:t>учесть динамику</w:t>
      </w:r>
      <w:r w:rsidRPr="00EB7EDC">
        <w:t xml:space="preserve">  изменений ключевых характеристик  институциональной среды и </w:t>
      </w:r>
      <w:r w:rsidR="00C832AC">
        <w:t>их</w:t>
      </w:r>
      <w:r w:rsidR="008E72E5" w:rsidRPr="00EB7EDC">
        <w:t xml:space="preserve"> влияния</w:t>
      </w:r>
      <w:r w:rsidRPr="00EB7EDC">
        <w:t xml:space="preserve"> на экономическую систему, </w:t>
      </w:r>
      <w:r w:rsidR="008E72E5" w:rsidRPr="00EB7EDC">
        <w:t>поскольку она</w:t>
      </w:r>
      <w:r w:rsidRPr="00EB7EDC">
        <w:t xml:space="preserve"> неизбежно отражается на устойчивости </w:t>
      </w:r>
      <w:r w:rsidRPr="00EB7EDC">
        <w:rPr>
          <w:rFonts w:ascii="TimesNewRomanPSMT" w:hAnsi="TimesNewRomanPSMT" w:cs="TimesNewRomanPSMT"/>
        </w:rPr>
        <w:t xml:space="preserve">промышленной отрасли всего народного хозяйства страны </w:t>
      </w:r>
      <w:r w:rsidR="005E7F3A">
        <w:t>(</w:t>
      </w:r>
      <w:r w:rsidRPr="00EB7EDC">
        <w:t>рис. 4).</w:t>
      </w:r>
    </w:p>
    <w:p w:rsidR="005E7F3A" w:rsidRPr="00286E29" w:rsidRDefault="00776A16" w:rsidP="00286E29">
      <w:pPr>
        <w:tabs>
          <w:tab w:val="left" w:pos="1276"/>
        </w:tabs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5029200" cy="2400300"/>
                <wp:effectExtent l="9525" t="7620" r="0" b="11430"/>
                <wp:wrapNone/>
                <wp:docPr id="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2400300"/>
                          <a:chOff x="3114" y="8514"/>
                          <a:chExt cx="7920" cy="3780"/>
                        </a:xfrm>
                      </wpg:grpSpPr>
                      <wps:wsp>
                        <wps:cNvPr id="2" name="Oval 307"/>
                        <wps:cNvSpPr>
                          <a:spLocks noChangeArrowheads="1"/>
                        </wps:cNvSpPr>
                        <wps:spPr bwMode="auto">
                          <a:xfrm>
                            <a:off x="5454" y="8514"/>
                            <a:ext cx="3600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5994" y="8874"/>
                            <a:ext cx="23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5E7F3A" w:rsidRDefault="006671DC" w:rsidP="005E7F3A">
                              <w:pPr>
                                <w:spacing w:after="0" w:line="192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5E7F3A">
                                <w:rPr>
                                  <w:sz w:val="22"/>
                                </w:rPr>
                                <w:t>СТРАТЕГИЧЕСКИЕ ВОЗМОЖНОСТИ ПРОМЫШЛЕННОГО ПРЕДПРИЯТИЯ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887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5E7F3A" w:rsidRDefault="006671DC" w:rsidP="005E7F3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5E7F3A">
                                <w:rPr>
                                  <w:sz w:val="24"/>
                                </w:rPr>
                                <w:t>ВХОД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7614" y="10134"/>
                            <a:ext cx="2880" cy="10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3834" y="10134"/>
                            <a:ext cx="3060" cy="10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4914" y="11394"/>
                            <a:ext cx="4680" cy="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0314"/>
                            <a:ext cx="18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71DC" w:rsidRPr="005E7F3A" w:rsidRDefault="006671DC" w:rsidP="005E7F3A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E7F3A">
                                <w:rPr>
                                  <w:sz w:val="24"/>
                                </w:rPr>
                                <w:t>Кадровая устойчивость</w:t>
                              </w:r>
                            </w:p>
                          </w:txbxContent>
                        </wps:txbx>
                        <wps:bodyPr rot="0" vert="horz" wrap="square" lIns="18000" tIns="10800" rIns="18000" bIns="36000" anchor="t" anchorCtr="0" upright="1">
                          <a:noAutofit/>
                        </wps:bodyPr>
                      </wps:wsp>
                      <wps:wsp>
                        <wps:cNvPr id="1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7974" y="10314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1DC" w:rsidRPr="005E7F3A" w:rsidRDefault="006671DC" w:rsidP="005E7F3A">
                              <w:pPr>
                                <w:spacing w:after="0" w:line="192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E7F3A">
                                <w:rPr>
                                  <w:sz w:val="24"/>
                                </w:rPr>
                                <w:t>Финансовая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 w:rsidRPr="005E7F3A">
                                <w:rPr>
                                  <w:sz w:val="24"/>
                                </w:rPr>
                                <w:t xml:space="preserve"> инновационная устойчивость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11574"/>
                            <a:ext cx="32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1DC" w:rsidRPr="00286E29" w:rsidRDefault="006671DC" w:rsidP="00286E29">
                              <w:pPr>
                                <w:spacing w:after="0" w:line="24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286E29">
                                <w:rPr>
                                  <w:sz w:val="24"/>
                                </w:rPr>
                                <w:t>СТРАТЕГИЧЕСКАЯ УСТОЙЧИВОСТЬ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" name="Line 327"/>
                        <wps:cNvCnPr/>
                        <wps:spPr bwMode="auto">
                          <a:xfrm flipH="1">
                            <a:off x="5274" y="977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30"/>
                        <wps:cNvCnPr/>
                        <wps:spPr bwMode="auto">
                          <a:xfrm>
                            <a:off x="8874" y="977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33"/>
                        <wps:cNvCnPr/>
                        <wps:spPr bwMode="auto">
                          <a:xfrm flipH="1">
                            <a:off x="6894" y="106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34"/>
                        <wps:cNvCnPr/>
                        <wps:spPr bwMode="auto">
                          <a:xfrm flipH="1">
                            <a:off x="8874" y="11214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37"/>
                        <wps:cNvCnPr/>
                        <wps:spPr bwMode="auto">
                          <a:xfrm>
                            <a:off x="5094" y="11214"/>
                            <a:ext cx="5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40"/>
                        <wps:cNvCnPr/>
                        <wps:spPr bwMode="auto">
                          <a:xfrm>
                            <a:off x="4554" y="941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43"/>
                        <wps:cNvCnPr/>
                        <wps:spPr bwMode="auto">
                          <a:xfrm>
                            <a:off x="4374" y="1157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46"/>
                        <wps:cNvCnPr/>
                        <wps:spPr bwMode="auto">
                          <a:xfrm>
                            <a:off x="9414" y="1157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1214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1DC" w:rsidRPr="00286E29" w:rsidRDefault="006671DC" w:rsidP="00286E29">
                              <w:pPr>
                                <w:spacing w:after="0" w:line="240" w:lineRule="auto"/>
                                <w:rPr>
                                  <w:sz w:val="22"/>
                                </w:rPr>
                              </w:pPr>
                              <w:r w:rsidRPr="00286E29">
                                <w:rPr>
                                  <w:sz w:val="22"/>
                                </w:rPr>
                                <w:t>Качество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4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11754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1DC" w:rsidRPr="00286E29" w:rsidRDefault="006671DC" w:rsidP="00286E29">
                              <w:pPr>
                                <w:spacing w:after="0" w:line="240" w:lineRule="auto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1" o:spid="_x0000_s1056" style="position:absolute;left:0;text-align:left;margin-left:63pt;margin-top:5.85pt;width:396pt;height:189pt;z-index:251658240" coordorigin="3114,8514" coordsize="792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">
                <v:oval id="Oval 307" o:spid="_x0000_s1057" style="position:absolute;left:5454;top:8514;width:36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308" o:spid="_x0000_s1058" type="#_x0000_t202" style="position:absolute;left:5994;top:8874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XiMIA&#10;AADaAAAADwAAAGRycy9kb3ducmV2LnhtbESPT4vCMBTE7wt+h/AEb2uqwirVKIuw6E3qH5a9PZtn&#10;W7Z56Saxdr+9EQSPw8xvhlmsOlOLlpyvLCsYDRMQxLnVFRcKjoev9xkIH5A11pZJwT95WC17bwtM&#10;tb1xRu0+FCKWsE9RQRlCk0rp85IM+qFtiKN3sc5giNIVUju8xXJTy3GSfEiDFceFEhtal5T/7q9G&#10;weTYTv35lKH7u2T28JNtxjv9rdSg333OQQTqwiv8pLc6cvC4Em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2ZeIwgAAANoAAAAPAAAAAAAAAAAAAAAAAJgCAABkcnMvZG93&#10;bnJldi54bWxQSwUGAAAAAAQABAD1AAAAhwMAAAAA&#10;">
                  <v:textbox inset=".5mm,.3mm,.5mm,.3mm">
                    <w:txbxContent>
                      <w:p w:rsidR="006671DC" w:rsidRPr="005E7F3A" w:rsidRDefault="006671DC" w:rsidP="005E7F3A">
                        <w:pPr>
                          <w:spacing w:after="0" w:line="192" w:lineRule="auto"/>
                          <w:jc w:val="center"/>
                          <w:rPr>
                            <w:sz w:val="22"/>
                          </w:rPr>
                        </w:pPr>
                        <w:r w:rsidRPr="005E7F3A">
                          <w:rPr>
                            <w:sz w:val="22"/>
                          </w:rPr>
                          <w:t>СТРАТЕГИЧЕСКИЕ ВОЗМОЖНОСТИ ПРОМЫШЛЕННОГО ПРЕДПРИЯТИЯ</w:t>
                        </w:r>
                      </w:p>
                    </w:txbxContent>
                  </v:textbox>
                </v:shape>
                <v:shape id="Text Box 311" o:spid="_x0000_s1059" type="#_x0000_t202" style="position:absolute;left:3114;top:88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671DC" w:rsidRPr="005E7F3A" w:rsidRDefault="006671DC" w:rsidP="005E7F3A">
                        <w:pPr>
                          <w:jc w:val="center"/>
                          <w:rPr>
                            <w:sz w:val="24"/>
                          </w:rPr>
                        </w:pPr>
                        <w:r w:rsidRPr="005E7F3A">
                          <w:rPr>
                            <w:sz w:val="24"/>
                          </w:rPr>
                          <w:t>ВХОД</w:t>
                        </w:r>
                      </w:p>
                    </w:txbxContent>
                  </v:textbox>
                </v:shape>
                <v:oval id="Oval 317" o:spid="_x0000_s1060" style="position:absolute;left:7614;top:10134;width:28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W3hMIA&#10;AADaAAAADwAAAGRycy9kb3ducmV2LnhtbESPQYvCMBSE7wv7H8Jb2Ito2j3IUo1FBHf1IGjV+6N5&#10;tqXNS2mirf/eCILHYWa+YebpYBpxo85VlhXEkwgEcW51xYWC03E9/gXhPLLGxjIpuJODdPH5McdE&#10;254PdMt8IQKEXYIKSu/bREqXl2TQTWxLHLyL7Qz6ILtC6g77ADeN/ImiqTRYcVgosaVVSXmdXY2C&#10;Nbebv/iw/D/X8anfj7IRbXdXpb6/huUMhKfBv8Ov9kYrmML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beEwgAAANoAAAAPAAAAAAAAAAAAAAAAAJgCAABkcnMvZG93&#10;bnJldi54bWxQSwUGAAAAAAQABAD1AAAAhwMAAAAA&#10;" fillcolor="gray"/>
                <v:oval id="Oval 318" o:spid="_x0000_s1061" style="position:absolute;left:3834;top:10134;width:30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kD8QA&#10;AADaAAAADwAAAGRycy9kb3ducmV2LnhtbESPQUsDMRSE74L/ITzBi9isPVRZmxa1tBV6KMb+gMfm&#10;uVndvGyT2F331zeC4HGYmW+Y+XJwrThRiI1nBXeTAgRx5U3DtYLD+/r2AURMyAZbz6TghyIsF5cX&#10;cyyN7/mNTjrVIkM4lqjAptSVUsbKksM48R1x9j58cJiyDLU0AfsMd62cFsVMOmw4L1js6MVS9aW/&#10;nYKbfrs9jGHXHO3zXuvN5zhqXil1fTU8PYJINKT/8F/71Si4h98r+QbI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A/EAAAA2gAAAA8AAAAAAAAAAAAAAAAAmAIAAGRycy9k&#10;b3ducmV2LnhtbFBLBQYAAAAABAAEAPUAAACJAwAAAAA=&#10;" fillcolor="gray" stroked="f"/>
                <v:oval id="Oval 321" o:spid="_x0000_s1062" style="position:absolute;left:4914;top:11394;width:46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<v:shape id="Text Box 322" o:spid="_x0000_s1063" type="#_x0000_t202" style="position:absolute;left:4374;top:10314;width:18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HBsMA&#10;AADaAAAADwAAAGRycy9kb3ducmV2LnhtbESPwWrDMBBE74X8g9hAb7WUHtrGiRKCoeBDCCT1JbfF&#10;2tqi1kpYSuL266NCocdhZt4w6+3kBnGlMVrPGhaFAkHcemO509B8vD+9gYgJ2eDgmTR8U4TtZvaw&#10;xtL4Gx/pekqdyBCOJWroUwqllLHtyWEsfCDO3qcfHaYsx06aEW8Z7gb5rNSLdGg5L/QYqOqp/Tpd&#10;nIbQuLp+teH8sz9W1Z7woNSOtH6cT7sViERT+g//tWujYQm/V/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HBsMAAADaAAAADwAAAAAAAAAAAAAAAACYAgAAZHJzL2Rv&#10;d25yZXYueG1sUEsFBgAAAAAEAAQA9QAAAIgDAAAAAA==&#10;">
                  <v:textbox inset=".5mm,.3mm,.5mm,1mm">
                    <w:txbxContent>
                      <w:p w:rsidR="006671DC" w:rsidRPr="005E7F3A" w:rsidRDefault="006671DC" w:rsidP="005E7F3A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 w:rsidRPr="005E7F3A">
                          <w:rPr>
                            <w:sz w:val="24"/>
                          </w:rPr>
                          <w:t>Кадровая устойчивость</w:t>
                        </w:r>
                      </w:p>
                    </w:txbxContent>
                  </v:textbox>
                </v:shape>
                <v:shape id="Text Box 323" o:spid="_x0000_s1064" type="#_x0000_t202" style="position:absolute;left:7974;top:1031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okcEA&#10;AADbAAAADwAAAGRycy9kb3ducmV2LnhtbESPQW/CMAyF70j7D5En7QYp24RQISA2dRLXsWlnqzFN&#10;oXaqJkD37+cD0m623vN7n9fbkTtzpSG1URzMZwUYkjr6VhoH318f0yWYlFE8dlHIwS8l2G4eJmss&#10;fbzJJ10PuTEaIqlEByHnvrQ21YEY0yz2JKod48CYdR0a6we8aTh39rkoFpaxFW0I2NN7oPp8uLCD&#10;Kp2Or/Nqzy/c/qDlcPaXt8q5p8dxtwKTacz/5vv13iu+0usvOoDd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5aJHBAAAA2wAAAA8AAAAAAAAAAAAAAAAAmAIAAGRycy9kb3du&#10;cmV2LnhtbFBLBQYAAAAABAAEAPUAAACGAwAAAAA=&#10;" stroked="f">
                  <v:textbox inset=".5mm,.3mm,.5mm,.3mm">
                    <w:txbxContent>
                      <w:p w:rsidR="006671DC" w:rsidRPr="005E7F3A" w:rsidRDefault="006671DC" w:rsidP="005E7F3A">
                        <w:pPr>
                          <w:spacing w:after="0" w:line="192" w:lineRule="auto"/>
                          <w:jc w:val="center"/>
                          <w:rPr>
                            <w:sz w:val="24"/>
                          </w:rPr>
                        </w:pPr>
                        <w:r w:rsidRPr="005E7F3A">
                          <w:rPr>
                            <w:sz w:val="24"/>
                          </w:rPr>
                          <w:t>Финансовая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 w:rsidRPr="005E7F3A">
                          <w:rPr>
                            <w:sz w:val="24"/>
                          </w:rPr>
                          <w:t xml:space="preserve"> инновационная устойчивость</w:t>
                        </w:r>
                      </w:p>
                    </w:txbxContent>
                  </v:textbox>
                </v:shape>
                <v:shape id="Text Box 324" o:spid="_x0000_s1065" type="#_x0000_t202" style="position:absolute;left:5454;top:11574;width:32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NCr4A&#10;AADbAAAADwAAAGRycy9kb3ducmV2LnhtbERPS2vCQBC+F/wPyxS81U1aEUldpZYUvPrA85Ads6mZ&#10;2ZBdNf57Vyj0Nh/fcxargVt1pT40XgzkkwwUSeVtI7WBw/7nbQ4qRBSLrRcycKcAq+XoZYGF9TfZ&#10;0nUXa5VCJBRowMXYFVqHyhFjmPiOJHEn3zPGBPta2x5vKZxb/Z5lM83YSGpw2NG3o+q8u7CBMvye&#10;pnm54Q9ujqjZne1lXRozfh2+PkFFGuK/+M+9sWl+Ds9f0gF6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1zQq+AAAA2wAAAA8AAAAAAAAAAAAAAAAAmAIAAGRycy9kb3ducmV2&#10;LnhtbFBLBQYAAAAABAAEAPUAAACDAwAAAAA=&#10;" stroked="f">
                  <v:textbox inset=".5mm,.3mm,.5mm,.3mm">
                    <w:txbxContent>
                      <w:p w:rsidR="006671DC" w:rsidRPr="00286E29" w:rsidRDefault="006671DC" w:rsidP="00286E29">
                        <w:pPr>
                          <w:spacing w:after="0" w:line="240" w:lineRule="auto"/>
                          <w:jc w:val="center"/>
                          <w:rPr>
                            <w:sz w:val="24"/>
                          </w:rPr>
                        </w:pPr>
                        <w:r w:rsidRPr="00286E29">
                          <w:rPr>
                            <w:sz w:val="24"/>
                          </w:rPr>
                          <w:t>СТРАТЕГИЧЕСКАЯ УСТОЙЧИВОСТЬ</w:t>
                        </w:r>
                      </w:p>
                    </w:txbxContent>
                  </v:textbox>
                </v:shape>
                <v:line id="Line 327" o:spid="_x0000_s1066" style="position:absolute;flip:x;visibility:visible;mso-wrap-style:square" from="5274,9774" to="563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line id="Line 330" o:spid="_x0000_s1067" style="position:absolute;visibility:visible;mso-wrap-style:square" from="8874,9774" to="9234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333" o:spid="_x0000_s1068" style="position:absolute;flip:x;visibility:visible;mso-wrap-style:square" from="6894,10674" to="7614,10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line id="Line 334" o:spid="_x0000_s1069" style="position:absolute;flip:x;visibility:visible;mso-wrap-style:square" from="8874,11214" to="923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line id="Line 337" o:spid="_x0000_s1070" style="position:absolute;visibility:visible;mso-wrap-style:square" from="5094,11214" to="563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340" o:spid="_x0000_s1071" style="position:absolute;visibility:visible;mso-wrap-style:square" from="4554,9414" to="545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YOosIAAADbAAAADwAAAGRycy9kb3ducmV2LnhtbERPy2rCQBTdF/yH4QrdFDMxWJGYUURq&#10;W6gbX/tL5poJZu6EzBjTfn1nUejycN7FerCN6KnztWMF0yQFQVw6XXOl4HzaTRYgfEDW2DgmBd/k&#10;Yb0aPRWYa/fgA/XHUIkYwj5HBSaENpfSl4Ys+sS1xJG7us5iiLCrpO7wEcNtI7M0nUuLNccGgy1t&#10;DZW3490qeH/Rp95cvj5+sno2e71vdmb/dlHqeTxsliACDeFf/Of+1AqyuD5+iT9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YOosIAAADbAAAADwAAAAAAAAAAAAAA&#10;AAChAgAAZHJzL2Rvd25yZXYueG1sUEsFBgAAAAAEAAQA+QAAAJADAAAAAA==&#10;">
                  <v:stroke dashstyle="longDash" endarrow="block"/>
                </v:line>
                <v:line id="Line 343" o:spid="_x0000_s1072" style="position:absolute;visibility:visible;mso-wrap-style:square" from="4374,11574" to="527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  <v:line id="Line 346" o:spid="_x0000_s1073" style="position:absolute;visibility:visible;mso-wrap-style:square" from="9414,11574" to="10674,11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isPsUAAADbAAAADwAAAGRycy9kb3ducmV2LnhtbESPQWvCQBSE7wX/w/IKvenGFJoaXUWF&#10;QkraQ614fmSfSWj2bciuSeqvdwtCj8PMfMOsNqNpRE+dqy0rmM8iEMSF1TWXCo7fb9NXEM4ja2ws&#10;k4JfcrBZTx5WmGo78Bf1B1+KAGGXooLK+zaV0hUVGXQz2xIH72w7gz7IrpS6wyHATSPjKHqRBmsO&#10;CxW2tK+o+DlcjIL84q/J8fSMH/Nd+V7kiww/k0ypp8dxuwThafT/4Xs70wriGP6+hB8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isPsUAAADbAAAADwAAAAAAAAAA&#10;AAAAAAChAgAAZHJzL2Rvd25yZXYueG1sUEsFBgAAAAAEAAQA+QAAAJMDAAAAAA==&#10;">
                  <v:stroke dashstyle="dash" endarrow="block"/>
                </v:line>
                <v:shape id="Text Box 349" o:spid="_x0000_s1074" type="#_x0000_t202" style="position:absolute;left:9774;top:112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iFMQA&#10;AADbAAAADwAAAGRycy9kb3ducmV2LnhtbESPQWvCQBSE7wX/w/IEb3XTFIqkriIhggUpJLbQ4yP7&#10;mgSzb0N21fXfu4LgcZiZb5jlOphenGl0nWUFb/MEBHFtdceNgp/D9nUBwnlkjb1lUnAlB+vV5GWJ&#10;mbYXLulc+UZECLsMFbTeD5mUrm7JoJvbgTh6/3Y06KMcG6lHvES46WWaJB/SYMdxocWB8pbqY3Uy&#10;Cv7SoinCd7n55a99GY5FfshPlVKzadh8gvAU/DP8aO+0gvQd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xohTEAAAA2wAAAA8AAAAAAAAAAAAAAAAAmAIAAGRycy9k&#10;b3ducmV2LnhtbFBLBQYAAAAABAAEAPUAAACJAwAAAAA=&#10;" filled="f" stroked="f">
                  <v:textbox inset="0,,0">
                    <w:txbxContent>
                      <w:p w:rsidR="006671DC" w:rsidRPr="00286E29" w:rsidRDefault="006671DC" w:rsidP="00286E29">
                        <w:pPr>
                          <w:spacing w:after="0" w:line="240" w:lineRule="auto"/>
                          <w:rPr>
                            <w:sz w:val="22"/>
                          </w:rPr>
                        </w:pPr>
                        <w:r w:rsidRPr="00286E29">
                          <w:rPr>
                            <w:sz w:val="22"/>
                          </w:rPr>
                          <w:t>Качество</w:t>
                        </w:r>
                      </w:p>
                    </w:txbxContent>
                  </v:textbox>
                </v:shape>
                <v:shape id="Text Box 350" o:spid="_x0000_s1075" type="#_x0000_t202" style="position:absolute;left:9774;top:1175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iccQA&#10;AADbAAAADwAAAGRycy9kb3ducmV2LnhtbESPQUvDQBSE70L/w/KE3uzGUrTEbosVBKuHYvTQ4yP7&#10;zAazb+PuaxL/vSsIHoeZ+YbZ7CbfqYFiagMbuF4UoIjrYFtuDLy/PV6tQSVBttgFJgPflGC3nV1s&#10;sLRh5FcaKmlUhnAq0YAT6UutU+3IY1qEnjh7HyF6lCxjo23EMcN9p5dFcaM9tpwXHPb04Kj+rM7e&#10;wKlen1+qYzN+xcPwfHsUd5DT3pj55XR/B0pokv/wX/vJGliu4PdL/gF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InHEAAAA2wAAAA8AAAAAAAAAAAAAAAAAmAIAAGRycy9k&#10;b3ducmV2LnhtbFBLBQYAAAAABAAEAPUAAACJAwAAAAA=&#10;" stroked="f">
                  <v:textbox inset="0,.3mm,0,.3mm">
                    <w:txbxContent>
                      <w:p w:rsidR="006671DC" w:rsidRPr="00286E29" w:rsidRDefault="006671DC" w:rsidP="00286E29">
                        <w:pPr>
                          <w:spacing w:after="0" w:line="240" w:lineRule="auto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продукции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286E29" w:rsidRDefault="005E7F3A" w:rsidP="00286E29">
      <w:pPr>
        <w:tabs>
          <w:tab w:val="left" w:pos="1276"/>
        </w:tabs>
        <w:spacing w:after="0" w:line="240" w:lineRule="auto"/>
        <w:jc w:val="both"/>
      </w:pPr>
    </w:p>
    <w:p w:rsidR="005E7F3A" w:rsidRPr="0094220E" w:rsidRDefault="005E7F3A" w:rsidP="00286E29">
      <w:pPr>
        <w:tabs>
          <w:tab w:val="left" w:pos="1276"/>
        </w:tabs>
        <w:spacing w:after="0" w:line="240" w:lineRule="auto"/>
        <w:jc w:val="both"/>
        <w:rPr>
          <w:sz w:val="16"/>
        </w:rPr>
      </w:pPr>
    </w:p>
    <w:p w:rsidR="005E7F3A" w:rsidRPr="00286E29" w:rsidRDefault="005575F6" w:rsidP="005575F6">
      <w:pPr>
        <w:tabs>
          <w:tab w:val="left" w:pos="1276"/>
        </w:tabs>
        <w:spacing w:after="0" w:line="240" w:lineRule="auto"/>
        <w:jc w:val="center"/>
      </w:pPr>
      <w:r w:rsidRPr="00EB7EDC">
        <w:t>Рис. 4 - Механизм формирования стратегической устойчивости промышленного предприятия</w:t>
      </w:r>
    </w:p>
    <w:p w:rsidR="005575F6" w:rsidRPr="00CF49B8" w:rsidRDefault="005575F6" w:rsidP="005575F6">
      <w:pPr>
        <w:pStyle w:val="a6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Cs w:val="28"/>
          <w:shd w:val="clear" w:color="auto" w:fill="FFFFFF"/>
        </w:rPr>
      </w:pPr>
      <w:r w:rsidRPr="00CF49B8">
        <w:rPr>
          <w:rFonts w:ascii="Times New Roman" w:hAnsi="Times New Roman" w:cs="Times New Roman"/>
          <w:szCs w:val="28"/>
          <w:shd w:val="clear" w:color="auto" w:fill="FFFFFF"/>
        </w:rPr>
        <w:t>Источник: составлено автором</w:t>
      </w:r>
      <w:r>
        <w:rPr>
          <w:rFonts w:ascii="Times New Roman" w:hAnsi="Times New Roman" w:cs="Times New Roman"/>
          <w:szCs w:val="28"/>
          <w:shd w:val="clear" w:color="auto" w:fill="FFFFFF"/>
        </w:rPr>
        <w:t>.</w:t>
      </w:r>
    </w:p>
    <w:p w:rsidR="005575F6" w:rsidRDefault="005575F6" w:rsidP="00EC4A98">
      <w:pPr>
        <w:tabs>
          <w:tab w:val="left" w:pos="1276"/>
        </w:tabs>
        <w:spacing w:after="0" w:line="240" w:lineRule="auto"/>
        <w:ind w:firstLine="709"/>
        <w:jc w:val="both"/>
      </w:pPr>
    </w:p>
    <w:p w:rsidR="00EF25AB" w:rsidRPr="00EB7EDC" w:rsidRDefault="00EF25AB" w:rsidP="00B21548">
      <w:pPr>
        <w:spacing w:after="0" w:line="240" w:lineRule="auto"/>
        <w:ind w:firstLine="709"/>
        <w:contextualSpacing/>
        <w:jc w:val="both"/>
      </w:pPr>
      <w:r w:rsidRPr="00EB7EDC">
        <w:t>Оценка стратегической устойчивости промышленного предприятия может быть достигнута только  при взаимодействии  всех трех составляющих.</w:t>
      </w:r>
    </w:p>
    <w:p w:rsidR="00B21548" w:rsidRPr="00EB7EDC" w:rsidRDefault="0094220E" w:rsidP="00B21548">
      <w:pPr>
        <w:pStyle w:val="a6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диссертационном исследовании</w:t>
      </w:r>
      <w:r w:rsidR="00030F67">
        <w:rPr>
          <w:rFonts w:ascii="Times New Roman" w:hAnsi="Times New Roman" w:cs="Times New Roman"/>
          <w:sz w:val="28"/>
          <w:szCs w:val="28"/>
        </w:rPr>
        <w:t xml:space="preserve"> </w:t>
      </w:r>
      <w:r w:rsidR="00B21548" w:rsidRPr="00EB7EDC">
        <w:rPr>
          <w:rFonts w:ascii="Times New Roman" w:hAnsi="Times New Roman" w:cs="Times New Roman"/>
          <w:sz w:val="28"/>
          <w:szCs w:val="28"/>
        </w:rPr>
        <w:t>рейтинг устойчив</w:t>
      </w:r>
      <w:r>
        <w:rPr>
          <w:rFonts w:ascii="Times New Roman" w:hAnsi="Times New Roman" w:cs="Times New Roman"/>
          <w:sz w:val="28"/>
          <w:szCs w:val="28"/>
        </w:rPr>
        <w:t xml:space="preserve">ого и стратегического развития </w:t>
      </w:r>
      <w:r w:rsidR="00B21548" w:rsidRPr="00EB7EDC">
        <w:rPr>
          <w:rFonts w:ascii="Times New Roman" w:hAnsi="Times New Roman" w:cs="Times New Roman"/>
          <w:sz w:val="28"/>
          <w:szCs w:val="28"/>
        </w:rPr>
        <w:t>России в динамике за в</w:t>
      </w:r>
      <w:r w:rsidR="000C4AB4" w:rsidRPr="00EB7EDC">
        <w:rPr>
          <w:rFonts w:ascii="Times New Roman" w:hAnsi="Times New Roman" w:cs="Times New Roman"/>
          <w:sz w:val="28"/>
          <w:szCs w:val="28"/>
        </w:rPr>
        <w:t>осьмилетний период (2007-2014 г</w:t>
      </w:r>
      <w:r w:rsidR="00B21548" w:rsidRPr="00EB7EDC">
        <w:rPr>
          <w:rFonts w:ascii="Times New Roman" w:hAnsi="Times New Roman" w:cs="Times New Roman"/>
          <w:sz w:val="28"/>
          <w:szCs w:val="28"/>
        </w:rPr>
        <w:t xml:space="preserve">г.). </w:t>
      </w:r>
      <w:r w:rsidR="00030F67">
        <w:rPr>
          <w:rFonts w:ascii="Times New Roman" w:hAnsi="Times New Roman" w:cs="Times New Roman"/>
          <w:sz w:val="28"/>
          <w:szCs w:val="28"/>
        </w:rPr>
        <w:t>Ц</w:t>
      </w:r>
      <w:r w:rsidR="00B21548" w:rsidRPr="00EB7EDC">
        <w:rPr>
          <w:rFonts w:ascii="Times New Roman" w:hAnsi="Times New Roman" w:cs="Times New Roman"/>
          <w:sz w:val="28"/>
          <w:szCs w:val="28"/>
        </w:rPr>
        <w:t>елесообразно отметить, что отраженные на диаграмме скачки представляет собой соотношение затрат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548" w:rsidRPr="00EB7EDC">
        <w:rPr>
          <w:rFonts w:ascii="Times New Roman" w:hAnsi="Times New Roman" w:cs="Times New Roman"/>
          <w:sz w:val="28"/>
          <w:szCs w:val="28"/>
        </w:rPr>
        <w:t xml:space="preserve">эффекта. Это позволяет объективно оценить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усилий по </w:t>
      </w:r>
      <w:r w:rsidR="00B21548" w:rsidRPr="00EB7EDC">
        <w:rPr>
          <w:rFonts w:ascii="Times New Roman" w:hAnsi="Times New Roman" w:cs="Times New Roman"/>
          <w:sz w:val="28"/>
          <w:szCs w:val="28"/>
        </w:rPr>
        <w:t>развитию инноваций и промышленному развитию российской промышленности. Очевидно, недостаточно используются инструменты и механизмы для создания стабильности национальной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20E">
        <w:rPr>
          <w:rFonts w:ascii="Times New Roman" w:hAnsi="Times New Roman" w:cs="Times New Roman"/>
          <w:sz w:val="28"/>
          <w:szCs w:val="28"/>
        </w:rPr>
        <w:t>(рис. 5)</w:t>
      </w:r>
      <w:r w:rsidR="00B21548" w:rsidRPr="00EB7EDC">
        <w:rPr>
          <w:rFonts w:ascii="Times New Roman" w:hAnsi="Times New Roman" w:cs="Times New Roman"/>
          <w:sz w:val="28"/>
          <w:szCs w:val="28"/>
        </w:rPr>
        <w:t>.</w:t>
      </w:r>
    </w:p>
    <w:p w:rsidR="00B21548" w:rsidRPr="00340342" w:rsidRDefault="00B21548" w:rsidP="00B21548">
      <w:pPr>
        <w:tabs>
          <w:tab w:val="left" w:pos="1276"/>
        </w:tabs>
        <w:spacing w:after="0" w:line="240" w:lineRule="auto"/>
        <w:ind w:firstLine="709"/>
        <w:jc w:val="both"/>
        <w:rPr>
          <w:sz w:val="20"/>
          <w:lang w:eastAsia="ru-RU"/>
        </w:rPr>
      </w:pPr>
    </w:p>
    <w:p w:rsidR="00B21548" w:rsidRPr="00EB7EDC" w:rsidRDefault="00F66B70" w:rsidP="00340342">
      <w:pPr>
        <w:pStyle w:val="a6"/>
        <w:tabs>
          <w:tab w:val="left" w:pos="127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EB7EDC">
        <w:rPr>
          <w:rFonts w:ascii="Times New Roman" w:hAnsi="Times New Roman" w:cs="Times New Roman"/>
          <w:noProof/>
          <w:sz w:val="28"/>
          <w:szCs w:val="28"/>
        </w:rPr>
        <w:object w:dxaOrig="8700" w:dyaOrig="3735">
          <v:shape id="_x0000_i1027" type="#_x0000_t75" style="width:435pt;height:186.85pt" o:ole="">
            <v:imagedata r:id="rId13" o:title=""/>
            <o:lock v:ext="edit" aspectratio="f"/>
          </v:shape>
          <o:OLEObject Type="Embed" ProgID="Excel.Chart.8" ShapeID="_x0000_i1027" DrawAspect="Content" ObjectID="_1487169796" r:id="rId14">
            <o:FieldCodes>\s</o:FieldCodes>
          </o:OLEObject>
        </w:object>
      </w:r>
    </w:p>
    <w:p w:rsidR="00B21548" w:rsidRPr="00EB7EDC" w:rsidRDefault="00B21548" w:rsidP="00B215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1548" w:rsidRPr="00EB7EDC" w:rsidRDefault="00B21548" w:rsidP="009422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</w:pPr>
      <w:r w:rsidRPr="00EB7EDC">
        <w:t>Рис. 5. Рейтинг устойчивого и стратегического развития  России за 2007-2014 гг., применительно к развити</w:t>
      </w:r>
      <w:r w:rsidR="0094220E">
        <w:t>ю промышленности</w:t>
      </w:r>
    </w:p>
    <w:p w:rsidR="0094220E" w:rsidRPr="00CF49B8" w:rsidRDefault="0094220E" w:rsidP="0094220E">
      <w:pPr>
        <w:pStyle w:val="a6"/>
        <w:shd w:val="clear" w:color="auto" w:fill="FFFFFF"/>
        <w:tabs>
          <w:tab w:val="left" w:pos="1276"/>
        </w:tabs>
        <w:spacing w:before="0" w:beforeAutospacing="0" w:after="0" w:afterAutospacing="0" w:line="276" w:lineRule="auto"/>
        <w:jc w:val="both"/>
        <w:textAlignment w:val="baseline"/>
        <w:rPr>
          <w:rFonts w:ascii="Times New Roman" w:hAnsi="Times New Roman" w:cs="Times New Roman"/>
          <w:szCs w:val="28"/>
          <w:shd w:val="clear" w:color="auto" w:fill="FFFFFF"/>
        </w:rPr>
      </w:pPr>
      <w:r w:rsidRPr="00CF49B8">
        <w:rPr>
          <w:rFonts w:ascii="Times New Roman" w:hAnsi="Times New Roman" w:cs="Times New Roman"/>
          <w:szCs w:val="28"/>
          <w:shd w:val="clear" w:color="auto" w:fill="FFFFFF"/>
        </w:rPr>
        <w:t>Источник: составлено автором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</w:rPr>
        <w:t>по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</w:rPr>
        <w:t>материалам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</w:rPr>
        <w:t>сайта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World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Economic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Forum</w:t>
      </w:r>
      <w:r w:rsidRPr="0094220E">
        <w:rPr>
          <w:rFonts w:ascii="Times New Roman" w:hAnsi="Times New Roman" w:cs="Times New Roman"/>
        </w:rPr>
        <w:t xml:space="preserve">, 2013. </w:t>
      </w:r>
      <w:r w:rsidRPr="00CE7DE5">
        <w:rPr>
          <w:rFonts w:ascii="Times New Roman" w:hAnsi="Times New Roman" w:cs="Times New Roman"/>
          <w:lang w:val="en-US"/>
        </w:rPr>
        <w:t>The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Global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Competitiveness</w:t>
      </w:r>
      <w:r w:rsidRPr="0094220E">
        <w:rPr>
          <w:rFonts w:ascii="Times New Roman" w:hAnsi="Times New Roman" w:cs="Times New Roman"/>
        </w:rPr>
        <w:t xml:space="preserve"> </w:t>
      </w:r>
      <w:r w:rsidRPr="00CE7DE5">
        <w:rPr>
          <w:rFonts w:ascii="Times New Roman" w:hAnsi="Times New Roman" w:cs="Times New Roman"/>
          <w:lang w:val="en-US"/>
        </w:rPr>
        <w:t>Report</w:t>
      </w:r>
      <w:r w:rsidRPr="0094220E">
        <w:rPr>
          <w:rFonts w:ascii="Times New Roman" w:hAnsi="Times New Roman" w:cs="Times New Roman"/>
        </w:rPr>
        <w:t xml:space="preserve"> 2013-2014.</w:t>
      </w:r>
    </w:p>
    <w:p w:rsidR="00B21548" w:rsidRPr="00EB7EDC" w:rsidRDefault="00B21548" w:rsidP="00B2154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21548" w:rsidRPr="00EB7EDC" w:rsidRDefault="00B21548" w:rsidP="00B21548">
      <w:pPr>
        <w:tabs>
          <w:tab w:val="left" w:pos="1276"/>
        </w:tabs>
        <w:spacing w:after="0" w:line="240" w:lineRule="auto"/>
        <w:ind w:firstLine="709"/>
        <w:jc w:val="both"/>
      </w:pPr>
      <w:r w:rsidRPr="00EB7EDC">
        <w:t>Из диаграммы, представленной на рисунке 5</w:t>
      </w:r>
      <w:r w:rsidR="008E72E5" w:rsidRPr="00EB7EDC">
        <w:t>,</w:t>
      </w:r>
      <w:r w:rsidR="0094220E">
        <w:t xml:space="preserve"> </w:t>
      </w:r>
      <w:r w:rsidRPr="00EB7EDC">
        <w:t>четко видно неустойчивое положение России в мировом рейтинге за восьмилетний период. Соответственно для определения «</w:t>
      </w:r>
      <w:r w:rsidR="0094220E" w:rsidRPr="00EB7EDC">
        <w:t xml:space="preserve">точек </w:t>
      </w:r>
      <w:r w:rsidRPr="00EB7EDC">
        <w:t xml:space="preserve">спада» в экономическом развитии страны необходимо приложить максимум усилий и оперативно оптимизировать стратегические приоритеты, результат которых способен обеспечить стратегическую устойчивость </w:t>
      </w:r>
      <w:r w:rsidR="0094220E">
        <w:t>промышленных предприятий</w:t>
      </w:r>
      <w:r w:rsidR="00EB28C6">
        <w:t>,</w:t>
      </w:r>
      <w:r w:rsidR="0094220E">
        <w:t xml:space="preserve"> </w:t>
      </w:r>
      <w:r w:rsidRPr="00EB7EDC">
        <w:t xml:space="preserve">отрасли, страны и занять лидирующие позиции по исследуемым показателям. </w:t>
      </w:r>
    </w:p>
    <w:p w:rsidR="0040631B" w:rsidRPr="00EB7EDC" w:rsidRDefault="00EB28C6" w:rsidP="0040631B">
      <w:pPr>
        <w:spacing w:after="0" w:line="240" w:lineRule="auto"/>
        <w:ind w:firstLine="708"/>
        <w:contextualSpacing/>
        <w:jc w:val="both"/>
      </w:pPr>
      <w:r>
        <w:t>Одним из инструментов</w:t>
      </w:r>
      <w:r w:rsidR="0040631B" w:rsidRPr="00EB7EDC">
        <w:t xml:space="preserve"> исследования </w:t>
      </w:r>
      <w:r>
        <w:t>нами</w:t>
      </w:r>
      <w:r w:rsidR="0040631B" w:rsidRPr="00EB7EDC">
        <w:t xml:space="preserve"> предлагается </w:t>
      </w:r>
      <w:r w:rsidR="00912EE8">
        <w:t>разработка</w:t>
      </w:r>
      <w:r w:rsidR="0040631B" w:rsidRPr="00EB7EDC">
        <w:t xml:space="preserve"> методик</w:t>
      </w:r>
      <w:r w:rsidR="00912EE8">
        <w:t>и</w:t>
      </w:r>
      <w:r w:rsidR="0040631B" w:rsidRPr="00EB7EDC">
        <w:t xml:space="preserve"> рейтинговой оценки </w:t>
      </w:r>
      <w:r w:rsidR="00BA0486" w:rsidRPr="00EB7EDC">
        <w:t>устойчивости</w:t>
      </w:r>
      <w:r w:rsidR="0040631B" w:rsidRPr="00EB7EDC">
        <w:t xml:space="preserve"> внутренней среды промышленного предприятия через оценку интеллектуального потенциала (топ-менеджеры и сотрудники вузов</w:t>
      </w:r>
      <w:r w:rsidR="004A19B2" w:rsidRPr="00EB7EDC">
        <w:t xml:space="preserve"> и академических институтов</w:t>
      </w:r>
      <w:r w:rsidR="0040631B" w:rsidRPr="00EB7EDC">
        <w:t xml:space="preserve">, совместно участвующие в </w:t>
      </w:r>
      <w:r>
        <w:t>модернизационно-</w:t>
      </w:r>
      <w:r w:rsidR="0040631B" w:rsidRPr="00EB7EDC">
        <w:t>инновац</w:t>
      </w:r>
      <w:r>
        <w:t>ионном технологическом процессе</w:t>
      </w:r>
      <w:r w:rsidR="0040631B" w:rsidRPr="00EB7EDC">
        <w:t xml:space="preserve"> как организаторы МИПов</w:t>
      </w:r>
      <w:r w:rsidR="001A6086" w:rsidRPr="00EB7EDC">
        <w:t xml:space="preserve"> </w:t>
      </w:r>
      <w:r w:rsidR="003835FB" w:rsidRPr="00EB7EDC">
        <w:t>–</w:t>
      </w:r>
      <w:r w:rsidR="001A6086" w:rsidRPr="00EB7EDC">
        <w:t xml:space="preserve"> </w:t>
      </w:r>
      <w:r w:rsidR="003835FB" w:rsidRPr="00EB7EDC">
        <w:t>малых инновационных предприятий</w:t>
      </w:r>
      <w:r w:rsidR="0040631B" w:rsidRPr="00EB7EDC">
        <w:t>)</w:t>
      </w:r>
      <w:r w:rsidR="00912EE8">
        <w:t xml:space="preserve"> на основе </w:t>
      </w:r>
      <w:r w:rsidR="00212269">
        <w:t>использования</w:t>
      </w:r>
      <w:r w:rsidR="00912EE8">
        <w:t xml:space="preserve"> </w:t>
      </w:r>
      <w:r w:rsidR="00912EE8" w:rsidRPr="00EB7EDC">
        <w:t>компетентностн</w:t>
      </w:r>
      <w:r w:rsidR="00912EE8">
        <w:t>ого</w:t>
      </w:r>
      <w:r w:rsidR="00912EE8" w:rsidRPr="00EB7EDC">
        <w:t xml:space="preserve"> подход</w:t>
      </w:r>
      <w:r w:rsidR="00912EE8">
        <w:t>а</w:t>
      </w:r>
      <w:r w:rsidR="0040631B" w:rsidRPr="00EB7EDC">
        <w:t>.</w:t>
      </w:r>
    </w:p>
    <w:p w:rsidR="00A6089E" w:rsidRDefault="00EB28C6" w:rsidP="00A6089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Нами</w:t>
      </w:r>
      <w:r w:rsidR="000C755A" w:rsidRPr="00EB7EDC">
        <w:t xml:space="preserve"> отмечает</w:t>
      </w:r>
      <w:r>
        <w:t>ся</w:t>
      </w:r>
      <w:r w:rsidR="000C755A" w:rsidRPr="00EB7EDC">
        <w:t>, что</w:t>
      </w:r>
      <w:r w:rsidR="001A71EC" w:rsidRPr="00EB7EDC">
        <w:t xml:space="preserve"> д</w:t>
      </w:r>
      <w:r>
        <w:t xml:space="preserve">ля </w:t>
      </w:r>
      <w:r w:rsidR="00A6089E">
        <w:t xml:space="preserve">стратегической </w:t>
      </w:r>
      <w:r w:rsidR="007225E6" w:rsidRPr="00EB7EDC">
        <w:t>устойчиво</w:t>
      </w:r>
      <w:r w:rsidR="00A6089E">
        <w:t>сти</w:t>
      </w:r>
      <w:r w:rsidR="007225E6" w:rsidRPr="00EB7EDC">
        <w:t xml:space="preserve"> </w:t>
      </w:r>
      <w:r w:rsidR="00A16271" w:rsidRPr="00EB7EDC">
        <w:t>промышленных п</w:t>
      </w:r>
      <w:r w:rsidR="003A69E9" w:rsidRPr="00EB7EDC">
        <w:t>редприяти</w:t>
      </w:r>
      <w:r w:rsidR="00E90746" w:rsidRPr="00EB7EDC">
        <w:t>й</w:t>
      </w:r>
      <w:r w:rsidR="003A69E9" w:rsidRPr="00EB7EDC">
        <w:t xml:space="preserve"> целесообразно использовать методологию и инструментарий проектного</w:t>
      </w:r>
      <w:r w:rsidR="007225E6" w:rsidRPr="00EB7EDC">
        <w:t xml:space="preserve">, производственного и кадрового </w:t>
      </w:r>
      <w:r w:rsidR="003A69E9" w:rsidRPr="00EB7EDC">
        <w:t xml:space="preserve">менеджмента, так как </w:t>
      </w:r>
      <w:r w:rsidR="00A6089E" w:rsidRPr="00EB7EDC">
        <w:t>точный</w:t>
      </w:r>
      <w:r w:rsidR="003A69E9" w:rsidRPr="00EB7EDC">
        <w:t xml:space="preserve"> подбор </w:t>
      </w:r>
      <w:r w:rsidR="007225E6" w:rsidRPr="00EB7EDC">
        <w:t xml:space="preserve">конкретного </w:t>
      </w:r>
      <w:r w:rsidR="003A69E9" w:rsidRPr="00EB7EDC">
        <w:t xml:space="preserve">инструментария обеспечит </w:t>
      </w:r>
      <w:r w:rsidR="007225E6" w:rsidRPr="00EB7EDC">
        <w:t xml:space="preserve">высокую экономическую и социальную </w:t>
      </w:r>
      <w:r w:rsidR="003A69E9" w:rsidRPr="00EB7EDC">
        <w:t>результативн</w:t>
      </w:r>
      <w:r w:rsidR="007225E6" w:rsidRPr="00EB7EDC">
        <w:t>ость</w:t>
      </w:r>
      <w:r w:rsidR="003A69E9" w:rsidRPr="00EB7EDC">
        <w:t xml:space="preserve"> деятельност</w:t>
      </w:r>
      <w:r w:rsidR="007225E6" w:rsidRPr="00EB7EDC">
        <w:t>и</w:t>
      </w:r>
      <w:r w:rsidR="003A69E9" w:rsidRPr="00EB7EDC">
        <w:t xml:space="preserve"> предприяти</w:t>
      </w:r>
      <w:r w:rsidR="007225E6" w:rsidRPr="00EB7EDC">
        <w:t>й,</w:t>
      </w:r>
      <w:r w:rsidR="00A16271" w:rsidRPr="00EB7EDC">
        <w:t xml:space="preserve"> отрасли</w:t>
      </w:r>
      <w:r w:rsidR="003A69E9" w:rsidRPr="00EB7EDC">
        <w:t xml:space="preserve"> </w:t>
      </w:r>
      <w:r w:rsidR="007225E6" w:rsidRPr="00EB7EDC">
        <w:t>и социально-экономического развития страны в целом</w:t>
      </w:r>
      <w:r w:rsidR="003A69E9" w:rsidRPr="00EB7EDC">
        <w:t xml:space="preserve">. </w:t>
      </w:r>
      <w:r w:rsidR="00A16271" w:rsidRPr="00EB7EDC">
        <w:t>Соответс</w:t>
      </w:r>
      <w:r w:rsidR="00973B55" w:rsidRPr="00EB7EDC">
        <w:t xml:space="preserve">твенно, </w:t>
      </w:r>
      <w:r w:rsidR="00FE30DF" w:rsidRPr="00EB7EDC">
        <w:t>для устойчивого развития промышленного предприятия целесообразно проводить регулярный мониторинг на момент оперативного выявления</w:t>
      </w:r>
      <w:r w:rsidR="00A6089E">
        <w:t xml:space="preserve">, в том числе и </w:t>
      </w:r>
      <w:r w:rsidR="00FE30DF" w:rsidRPr="00EB7EDC">
        <w:t xml:space="preserve"> </w:t>
      </w:r>
      <w:r w:rsidR="003A69E9" w:rsidRPr="00EB7EDC">
        <w:lastRenderedPageBreak/>
        <w:t>инновационн</w:t>
      </w:r>
      <w:r w:rsidR="00FE30DF" w:rsidRPr="00EB7EDC">
        <w:t>ого</w:t>
      </w:r>
      <w:r w:rsidR="003A69E9" w:rsidRPr="00EB7EDC">
        <w:t xml:space="preserve"> </w:t>
      </w:r>
      <w:r w:rsidR="00FE30DF" w:rsidRPr="00EB7EDC">
        <w:t>потенциала, что позволит правильно и эффективно разработать механизм</w:t>
      </w:r>
      <w:r w:rsidR="003A69E9" w:rsidRPr="00EB7EDC">
        <w:t xml:space="preserve"> стратегическ</w:t>
      </w:r>
      <w:r w:rsidR="00FE30DF" w:rsidRPr="00EB7EDC">
        <w:t>ого</w:t>
      </w:r>
      <w:r w:rsidR="003A69E9" w:rsidRPr="00EB7EDC">
        <w:t xml:space="preserve"> управлени</w:t>
      </w:r>
      <w:r w:rsidR="00FE30DF" w:rsidRPr="00EB7EDC">
        <w:t>я</w:t>
      </w:r>
      <w:r w:rsidR="0032718B" w:rsidRPr="00EB7EDC">
        <w:t xml:space="preserve"> </w:t>
      </w:r>
      <w:r w:rsidR="00FE30DF" w:rsidRPr="00EB7EDC">
        <w:t>на долгосрочный период</w:t>
      </w:r>
      <w:r w:rsidR="003A69E9" w:rsidRPr="00EB7EDC">
        <w:t xml:space="preserve">. </w:t>
      </w:r>
      <w:r w:rsidR="002572E9" w:rsidRPr="00EB7EDC">
        <w:t>В диссертации</w:t>
      </w:r>
      <w:r w:rsidR="00B66FEA" w:rsidRPr="00EB7EDC">
        <w:t xml:space="preserve"> проведен </w:t>
      </w:r>
      <w:r w:rsidR="00A6089E">
        <w:t xml:space="preserve">анализ </w:t>
      </w:r>
      <w:r w:rsidR="00A6089E" w:rsidRPr="0051156B">
        <w:t>отраслевы</w:t>
      </w:r>
      <w:r w:rsidR="00A6089E">
        <w:t>х</w:t>
      </w:r>
      <w:r w:rsidR="00A6089E" w:rsidRPr="0051156B">
        <w:t xml:space="preserve"> показатели </w:t>
      </w:r>
      <w:r w:rsidR="00A6089E">
        <w:t>промышленных предприятий Ростовской области</w:t>
      </w:r>
      <w:r w:rsidR="00A6089E" w:rsidRPr="0051156B">
        <w:t xml:space="preserve"> </w:t>
      </w:r>
      <w:r w:rsidR="00A6089E">
        <w:t>и оценено их</w:t>
      </w:r>
      <w:r w:rsidR="00A6089E" w:rsidRPr="0051156B">
        <w:t xml:space="preserve"> влияние на стратегическую устойчивость промышленной отрасли</w:t>
      </w:r>
      <w:r w:rsidR="00A6089E">
        <w:t xml:space="preserve"> (рис. 6</w:t>
      </w:r>
      <w:r w:rsidR="00A6089E" w:rsidRPr="0051156B">
        <w:t>).</w:t>
      </w:r>
    </w:p>
    <w:p w:rsidR="00340342" w:rsidRDefault="00340342" w:rsidP="000E363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8"/>
        </w:rPr>
      </w:pPr>
    </w:p>
    <w:p w:rsidR="00A6089E" w:rsidRPr="0051156B" w:rsidRDefault="00776A16" w:rsidP="000E363E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15355" cy="3045460"/>
            <wp:effectExtent l="0" t="0" r="4445" b="254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89E" w:rsidRPr="00A6089E" w:rsidRDefault="00A6089E" w:rsidP="000E363E">
      <w:pPr>
        <w:spacing w:after="0" w:line="240" w:lineRule="auto"/>
        <w:jc w:val="center"/>
      </w:pPr>
      <w:r w:rsidRPr="00A6089E">
        <w:t xml:space="preserve">Рис. 6 – Отраслевая динамика промышленности и ее влияние на уровень  индекса промышленного производства  Ростовской области за 2007-2013 гг. </w:t>
      </w:r>
    </w:p>
    <w:p w:rsidR="00A6089E" w:rsidRPr="00113EA2" w:rsidRDefault="00A6089E" w:rsidP="00A608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13EA2">
        <w:rPr>
          <w:sz w:val="24"/>
          <w:szCs w:val="24"/>
        </w:rPr>
        <w:t>Источник: составлено автором по данным Росстата</w:t>
      </w:r>
      <w:r w:rsidR="009B4B4F">
        <w:rPr>
          <w:sz w:val="24"/>
          <w:szCs w:val="24"/>
        </w:rPr>
        <w:t>.</w:t>
      </w:r>
    </w:p>
    <w:p w:rsidR="00A6089E" w:rsidRDefault="00A6089E" w:rsidP="005C4A74">
      <w:pPr>
        <w:spacing w:after="0" w:line="240" w:lineRule="auto"/>
        <w:ind w:firstLine="709"/>
        <w:jc w:val="both"/>
      </w:pPr>
    </w:p>
    <w:p w:rsidR="00B92202" w:rsidRPr="00EB7EDC" w:rsidRDefault="00C062BA" w:rsidP="005C4A74">
      <w:pPr>
        <w:spacing w:after="0" w:line="240" w:lineRule="auto"/>
        <w:ind w:firstLine="709"/>
        <w:jc w:val="both"/>
        <w:rPr>
          <w:b/>
        </w:rPr>
      </w:pPr>
      <w:r w:rsidRPr="00EB7EDC">
        <w:t xml:space="preserve">Следуя логике </w:t>
      </w:r>
      <w:r w:rsidR="00A6089E">
        <w:t>диссертационного</w:t>
      </w:r>
      <w:r w:rsidRPr="00EB7EDC">
        <w:t xml:space="preserve"> исследования н</w:t>
      </w:r>
      <w:r w:rsidR="00C423E6" w:rsidRPr="00EB7EDC">
        <w:t>а основе анализа бухгалтерских балансов</w:t>
      </w:r>
      <w:r w:rsidR="009419C2" w:rsidRPr="00EB7EDC">
        <w:t>, финансовой отчетности</w:t>
      </w:r>
      <w:r w:rsidR="000435FA" w:rsidRPr="00EB7EDC">
        <w:t xml:space="preserve"> и других </w:t>
      </w:r>
      <w:r w:rsidR="009419C2" w:rsidRPr="00EB7EDC">
        <w:t>нормативных документов</w:t>
      </w:r>
      <w:r w:rsidR="000435FA" w:rsidRPr="00EB7EDC">
        <w:t>, а также детального анкетирования</w:t>
      </w:r>
      <w:r w:rsidR="009419C2" w:rsidRPr="00EB7EDC">
        <w:t xml:space="preserve"> </w:t>
      </w:r>
      <w:r w:rsidR="00E46EE7" w:rsidRPr="00EB7EDC">
        <w:t>топ-менеджеров</w:t>
      </w:r>
      <w:r w:rsidR="005461D2" w:rsidRPr="00EB7EDC">
        <w:t xml:space="preserve"> </w:t>
      </w:r>
      <w:r w:rsidR="00FD3A89" w:rsidRPr="00EB7EDC">
        <w:t xml:space="preserve">и ведущих специалистов </w:t>
      </w:r>
      <w:r w:rsidR="00C423E6" w:rsidRPr="00EB7EDC">
        <w:t xml:space="preserve">промышленных предприятий </w:t>
      </w:r>
      <w:r w:rsidR="00ED3D69">
        <w:t>нами</w:t>
      </w:r>
      <w:r w:rsidR="00B92202" w:rsidRPr="00EB7EDC">
        <w:t xml:space="preserve"> выявлены оптимальные показатели и проведена оценка экономических и инновационных условий</w:t>
      </w:r>
      <w:r w:rsidR="008B4F11" w:rsidRPr="00EB7EDC">
        <w:t xml:space="preserve"> и возможностей</w:t>
      </w:r>
      <w:r w:rsidR="00B92202" w:rsidRPr="00EB7EDC">
        <w:t xml:space="preserve"> в </w:t>
      </w:r>
      <w:r w:rsidR="002572E9" w:rsidRPr="00EB7EDC">
        <w:t>микро</w:t>
      </w:r>
      <w:r w:rsidR="00B92202" w:rsidRPr="00EB7EDC">
        <w:t>среде</w:t>
      </w:r>
      <w:r w:rsidR="00225457" w:rsidRPr="00EB7EDC">
        <w:t xml:space="preserve"> </w:t>
      </w:r>
      <w:r w:rsidR="00D43750" w:rsidRPr="00EB7EDC">
        <w:t xml:space="preserve">промышленных </w:t>
      </w:r>
      <w:r w:rsidR="00225457" w:rsidRPr="00EB7EDC">
        <w:t>предприятий</w:t>
      </w:r>
      <w:r w:rsidR="00ED3D69">
        <w:t>, позволяющих достичь стратегической устойчивости.</w:t>
      </w:r>
      <w:r w:rsidR="00B92202" w:rsidRPr="00EB7EDC">
        <w:t xml:space="preserve"> Важнейшим показателем при определении рейтинга </w:t>
      </w:r>
      <w:r w:rsidR="002572E9" w:rsidRPr="00EB7EDC">
        <w:t>взят</w:t>
      </w:r>
      <w:r w:rsidR="00B92202" w:rsidRPr="00EB7EDC">
        <w:t xml:space="preserve"> экономический</w:t>
      </w:r>
      <w:r w:rsidR="00606B43" w:rsidRPr="00EB7EDC">
        <w:t xml:space="preserve"> и </w:t>
      </w:r>
      <w:r w:rsidR="004F2145" w:rsidRPr="00EB7EDC">
        <w:t>управленческий</w:t>
      </w:r>
      <w:r w:rsidR="00B92202" w:rsidRPr="00EB7EDC">
        <w:t xml:space="preserve"> потенциал. Применяемая при этом шкала включает следующие позиции:</w:t>
      </w:r>
      <w:r w:rsidR="009D76FF" w:rsidRPr="00EB7EDC">
        <w:t xml:space="preserve"> </w:t>
      </w:r>
      <w:r w:rsidR="00B92202" w:rsidRPr="00EB7EDC">
        <w:t>1) экономически</w:t>
      </w:r>
      <w:r w:rsidR="00A12B8F" w:rsidRPr="00EB7EDC">
        <w:t>й потенциал</w:t>
      </w:r>
      <w:r w:rsidR="00B92202" w:rsidRPr="00EB7EDC">
        <w:t>;</w:t>
      </w:r>
      <w:r w:rsidR="00F30065" w:rsidRPr="00EB7EDC">
        <w:t xml:space="preserve"> </w:t>
      </w:r>
      <w:r w:rsidR="00B92202" w:rsidRPr="00EB7EDC">
        <w:t>2) финансовая гибк</w:t>
      </w:r>
      <w:r w:rsidR="00ED3D69">
        <w:t xml:space="preserve">ость и результаты деятельности; </w:t>
      </w:r>
      <w:r w:rsidR="00B92202" w:rsidRPr="00EB7EDC">
        <w:t>3) организационн</w:t>
      </w:r>
      <w:r w:rsidR="00280B64" w:rsidRPr="00EB7EDC">
        <w:t>ые</w:t>
      </w:r>
      <w:r w:rsidR="00B92202" w:rsidRPr="00EB7EDC">
        <w:t xml:space="preserve"> </w:t>
      </w:r>
      <w:r w:rsidR="00280B64" w:rsidRPr="00EB7EDC">
        <w:t>отношения</w:t>
      </w:r>
      <w:r w:rsidR="00B92202" w:rsidRPr="00EB7EDC">
        <w:t xml:space="preserve"> между различными уровнями власти</w:t>
      </w:r>
      <w:r w:rsidR="00280B64" w:rsidRPr="00EB7EDC">
        <w:rPr>
          <w:b/>
        </w:rPr>
        <w:t>.</w:t>
      </w:r>
    </w:p>
    <w:p w:rsidR="004720D0" w:rsidRPr="00EB7EDC" w:rsidRDefault="00723A15" w:rsidP="005C4A74">
      <w:pPr>
        <w:shd w:val="clear" w:color="auto" w:fill="FFFFFF"/>
        <w:spacing w:after="0" w:line="240" w:lineRule="auto"/>
        <w:ind w:firstLine="709"/>
        <w:jc w:val="both"/>
      </w:pPr>
      <w:r w:rsidRPr="00EB7EDC">
        <w:t>Для решения задач</w:t>
      </w:r>
      <w:r w:rsidR="00B92202" w:rsidRPr="00EB7EDC">
        <w:t xml:space="preserve"> </w:t>
      </w:r>
      <w:r w:rsidRPr="00EB7EDC">
        <w:t>диссертационного исследования</w:t>
      </w:r>
      <w:r w:rsidR="00B92202" w:rsidRPr="00EB7EDC">
        <w:t xml:space="preserve"> </w:t>
      </w:r>
      <w:r w:rsidRPr="00EB7EDC">
        <w:t xml:space="preserve">автором </w:t>
      </w:r>
      <w:r w:rsidR="002572E9" w:rsidRPr="00EB7EDC">
        <w:t>использован</w:t>
      </w:r>
      <w:r w:rsidR="00B92202" w:rsidRPr="00EB7EDC">
        <w:t xml:space="preserve"> </w:t>
      </w:r>
      <w:r w:rsidR="0069221D" w:rsidRPr="00EB7EDC">
        <w:t xml:space="preserve">адаптированный к задачам работы </w:t>
      </w:r>
      <w:r w:rsidR="00DF0497" w:rsidRPr="00EB7EDC">
        <w:t xml:space="preserve">статистический подход и выбран </w:t>
      </w:r>
      <w:r w:rsidR="00B92202" w:rsidRPr="00EB7EDC">
        <w:t>метод решения многокритериальных задач</w:t>
      </w:r>
      <w:r w:rsidR="005C22CE" w:rsidRPr="00EB7EDC">
        <w:t xml:space="preserve"> путем нахождения аддитивного критерия.</w:t>
      </w:r>
      <w:r w:rsidR="00B92202" w:rsidRPr="00EB7EDC">
        <w:rPr>
          <w:rStyle w:val="af6"/>
        </w:rPr>
        <w:footnoteReference w:id="1"/>
      </w:r>
      <w:r w:rsidR="00B92202" w:rsidRPr="00EB7EDC">
        <w:t xml:space="preserve"> Для определения рейтинга развития предприятий </w:t>
      </w:r>
      <w:r w:rsidR="002572E9" w:rsidRPr="00EB7EDC">
        <w:t xml:space="preserve">базой данных для сравнения </w:t>
      </w:r>
      <w:r w:rsidR="00B92202" w:rsidRPr="00EB7EDC">
        <w:t xml:space="preserve">выбраны показатели </w:t>
      </w:r>
      <w:r w:rsidR="00ED3D69">
        <w:t>трех</w:t>
      </w:r>
      <w:r w:rsidR="00B92202" w:rsidRPr="00EB7EDC">
        <w:t xml:space="preserve"> </w:t>
      </w:r>
      <w:r w:rsidR="006C5E8E" w:rsidRPr="00EB7EDC">
        <w:t xml:space="preserve">ведущих </w:t>
      </w:r>
      <w:r w:rsidR="00B92202" w:rsidRPr="00EB7EDC">
        <w:t>промышленных предприяти</w:t>
      </w:r>
      <w:r w:rsidR="00A8502A" w:rsidRPr="00EB7EDC">
        <w:t>я</w:t>
      </w:r>
      <w:r w:rsidR="007158F8" w:rsidRPr="00EB7EDC">
        <w:t xml:space="preserve"> металлургического комплекса</w:t>
      </w:r>
      <w:r w:rsidR="005C4A74" w:rsidRPr="00EB7EDC">
        <w:t xml:space="preserve"> </w:t>
      </w:r>
      <w:r w:rsidR="00B92202" w:rsidRPr="00EB7EDC">
        <w:t xml:space="preserve">Ростовской области: </w:t>
      </w:r>
      <w:r w:rsidR="004F3713" w:rsidRPr="00EB7EDC">
        <w:t>ООО «РЭМЗ»</w:t>
      </w:r>
      <w:r w:rsidR="00B92202" w:rsidRPr="00EB7EDC">
        <w:t>, О</w:t>
      </w:r>
      <w:r w:rsidR="004F3713" w:rsidRPr="00EB7EDC">
        <w:t>А</w:t>
      </w:r>
      <w:r w:rsidR="00B92202" w:rsidRPr="00EB7EDC">
        <w:t xml:space="preserve">О </w:t>
      </w:r>
      <w:r w:rsidR="0004622A" w:rsidRPr="00EB7EDC">
        <w:t>«</w:t>
      </w:r>
      <w:r w:rsidR="004F3713" w:rsidRPr="00EB7EDC">
        <w:t>Тагмет</w:t>
      </w:r>
      <w:r w:rsidR="00B92202" w:rsidRPr="00EB7EDC">
        <w:t xml:space="preserve">», </w:t>
      </w:r>
      <w:r w:rsidR="004F3713" w:rsidRPr="00EB7EDC">
        <w:t>ЗА</w:t>
      </w:r>
      <w:r w:rsidR="00B92202" w:rsidRPr="00EB7EDC">
        <w:t>О «</w:t>
      </w:r>
      <w:r w:rsidR="004F3713" w:rsidRPr="00EB7EDC">
        <w:t>Алтуа Металлг Рус</w:t>
      </w:r>
      <w:r w:rsidR="00B92202" w:rsidRPr="00EB7EDC">
        <w:t xml:space="preserve">». </w:t>
      </w:r>
    </w:p>
    <w:p w:rsidR="00B92202" w:rsidRPr="00EB7EDC" w:rsidRDefault="004720D0" w:rsidP="005C4A74">
      <w:pPr>
        <w:shd w:val="clear" w:color="auto" w:fill="FFFFFF"/>
        <w:spacing w:after="0" w:line="240" w:lineRule="auto"/>
        <w:ind w:firstLine="709"/>
        <w:jc w:val="both"/>
      </w:pPr>
      <w:r w:rsidRPr="00EB7EDC">
        <w:lastRenderedPageBreak/>
        <w:t>Формализованная интерпретация теоретической модели рейтинговой оценки</w:t>
      </w:r>
      <w:r w:rsidR="00B92202" w:rsidRPr="00EB7EDC">
        <w:t xml:space="preserve"> </w:t>
      </w:r>
      <w:r w:rsidR="000870EC" w:rsidRPr="00EB7EDC">
        <w:t xml:space="preserve">промышленных </w:t>
      </w:r>
      <w:r w:rsidR="00B92202" w:rsidRPr="00EB7EDC">
        <w:t>предприятий определяется следующим образом:</w:t>
      </w:r>
    </w:p>
    <w:p w:rsidR="00B92202" w:rsidRPr="00EB7EDC" w:rsidRDefault="005C4A74" w:rsidP="00ED3D69">
      <w:pPr>
        <w:spacing w:after="0" w:line="240" w:lineRule="auto"/>
        <w:jc w:val="right"/>
      </w:pPr>
      <w:r w:rsidRPr="00EB7EDC">
        <w:rPr>
          <w:position w:val="-28"/>
        </w:rPr>
        <w:t xml:space="preserve">                                            </w:t>
      </w:r>
      <w:r w:rsidR="00B92202" w:rsidRPr="00EB7EDC">
        <w:rPr>
          <w:position w:val="-28"/>
        </w:rPr>
        <w:object w:dxaOrig="2180" w:dyaOrig="680">
          <v:shape id="_x0000_i1028" type="#_x0000_t75" style="width:107.7pt;height:33.9pt" o:ole="">
            <v:imagedata r:id="rId16" o:title=""/>
          </v:shape>
          <o:OLEObject Type="Embed" ProgID="Equation.3" ShapeID="_x0000_i1028" DrawAspect="Content" ObjectID="_1487169797" r:id="rId17"/>
        </w:object>
      </w:r>
      <w:r w:rsidR="00B92202" w:rsidRPr="00EB7EDC">
        <w:t xml:space="preserve"> ,</w:t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B92202" w:rsidRPr="00EB7EDC">
        <w:t>(1)</w:t>
      </w:r>
    </w:p>
    <w:p w:rsidR="00B92202" w:rsidRPr="00EB7EDC" w:rsidRDefault="00B92202" w:rsidP="00A029ED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position w:val="-12"/>
        </w:rPr>
        <w:object w:dxaOrig="279" w:dyaOrig="360">
          <v:shape id="_x0000_i1029" type="#_x0000_t75" style="width:14.3pt;height:17.85pt" o:ole="">
            <v:imagedata r:id="rId18" o:title=""/>
          </v:shape>
          <o:OLEObject Type="Embed" ProgID="Equation.3" ShapeID="_x0000_i1029" DrawAspect="Content" ObjectID="_1487169798" r:id="rId19"/>
        </w:object>
      </w:r>
      <w:r w:rsidRPr="00EB7EDC">
        <w:t xml:space="preserve">-весовой коэффициент (доля </w:t>
      </w:r>
      <w:r w:rsidR="004E7A33" w:rsidRPr="00EB7EDC">
        <w:t xml:space="preserve">устойчивого </w:t>
      </w:r>
      <w:r w:rsidRPr="00EB7EDC">
        <w:t xml:space="preserve">развития потенциалов), отражающий степень важности </w:t>
      </w:r>
      <w:r w:rsidRPr="00EB7EDC">
        <w:rPr>
          <w:position w:val="-12"/>
        </w:rPr>
        <w:object w:dxaOrig="279" w:dyaOrig="360">
          <v:shape id="_x0000_i1030" type="#_x0000_t75" style="width:14.3pt;height:17.85pt" o:ole="">
            <v:imagedata r:id="rId20" o:title=""/>
          </v:shape>
          <o:OLEObject Type="Embed" ProgID="Equation.3" ShapeID="_x0000_i1030" DrawAspect="Content" ObjectID="_1487169799" r:id="rId21"/>
        </w:object>
      </w:r>
      <w:r w:rsidRPr="00EB7EDC">
        <w:t>-го критерия (в нашем случа</w:t>
      </w:r>
      <w:r w:rsidR="00ED3D69">
        <w:t>е,</w:t>
      </w:r>
      <w:r w:rsidRPr="00EB7EDC">
        <w:t xml:space="preserve"> критерии </w:t>
      </w:r>
      <w:r w:rsidR="004E7A33" w:rsidRPr="00EB7EDC">
        <w:t>экономического развития</w:t>
      </w:r>
      <w:r w:rsidRPr="00EB7EDC">
        <w:t xml:space="preserve">), </w:t>
      </w:r>
      <w:r w:rsidRPr="00EB7EDC">
        <w:rPr>
          <w:lang w:val="en-US"/>
        </w:rPr>
        <w:t>m</w:t>
      </w:r>
      <w:r w:rsidRPr="00EB7EDC">
        <w:t xml:space="preserve">-количество выявленных критериев. </w:t>
      </w:r>
      <w:r w:rsidR="004B7390" w:rsidRPr="00EB7EDC">
        <w:t xml:space="preserve"> </w:t>
      </w:r>
      <w:r w:rsidRPr="00EB7EDC">
        <w:t xml:space="preserve">Чем больше величина  </w:t>
      </w:r>
      <w:r w:rsidRPr="00EB7EDC">
        <w:rPr>
          <w:i/>
          <w:lang w:val="en-US"/>
        </w:rPr>
        <w:t>F</w:t>
      </w:r>
      <w:r w:rsidRPr="00EB7EDC">
        <w:rPr>
          <w:i/>
        </w:rPr>
        <w:t xml:space="preserve"> , </w:t>
      </w:r>
      <w:r w:rsidRPr="00EB7EDC">
        <w:t>тем выше рейтинг</w:t>
      </w:r>
      <w:r w:rsidR="004E7A33" w:rsidRPr="00EB7EDC">
        <w:t xml:space="preserve"> и устойчивее</w:t>
      </w:r>
      <w:r w:rsidRPr="00EB7EDC">
        <w:t xml:space="preserve"> </w:t>
      </w:r>
      <w:r w:rsidR="004E7A33" w:rsidRPr="00EB7EDC">
        <w:t>предприятие</w:t>
      </w:r>
      <w:r w:rsidRPr="00EB7EDC">
        <w:t xml:space="preserve">. </w:t>
      </w:r>
    </w:p>
    <w:p w:rsidR="00B92202" w:rsidRPr="00EB7EDC" w:rsidRDefault="00B92202" w:rsidP="00A029ED">
      <w:pPr>
        <w:spacing w:after="0" w:line="240" w:lineRule="auto"/>
        <w:ind w:firstLine="709"/>
        <w:jc w:val="both"/>
      </w:pPr>
      <w:r w:rsidRPr="00EB7EDC">
        <w:rPr>
          <w:position w:val="-12"/>
        </w:rPr>
        <w:object w:dxaOrig="279" w:dyaOrig="360">
          <v:shape id="_x0000_i1031" type="#_x0000_t75" style="width:14.3pt;height:17.85pt" o:ole="">
            <v:imagedata r:id="rId20" o:title=""/>
          </v:shape>
          <o:OLEObject Type="Embed" ProgID="Equation.3" ShapeID="_x0000_i1031" DrawAspect="Content" ObjectID="_1487169800" r:id="rId22"/>
        </w:object>
      </w:r>
      <w:r w:rsidRPr="00EB7EDC">
        <w:t xml:space="preserve">- рассчитывается по следующей формуле: </w:t>
      </w:r>
    </w:p>
    <w:p w:rsidR="00B92202" w:rsidRPr="00EB7EDC" w:rsidRDefault="005C4A74" w:rsidP="00ED3D69">
      <w:pPr>
        <w:spacing w:after="0" w:line="240" w:lineRule="auto"/>
        <w:jc w:val="right"/>
      </w:pPr>
      <w:r w:rsidRPr="00EB7EDC">
        <w:rPr>
          <w:position w:val="-24"/>
        </w:rPr>
        <w:t xml:space="preserve">                                               </w:t>
      </w:r>
      <w:r w:rsidR="00B92202" w:rsidRPr="00EB7EDC">
        <w:rPr>
          <w:position w:val="-24"/>
        </w:rPr>
        <w:object w:dxaOrig="900" w:dyaOrig="639">
          <v:shape id="_x0000_i1032" type="#_x0000_t75" style="width:45.2pt;height:32.15pt" o:ole="">
            <v:imagedata r:id="rId23" o:title=""/>
          </v:shape>
          <o:OLEObject Type="Embed" ProgID="Equation.3" ShapeID="_x0000_i1032" DrawAspect="Content" ObjectID="_1487169801" r:id="rId24"/>
        </w:object>
      </w:r>
      <w:r w:rsidR="00B92202" w:rsidRPr="00EB7EDC">
        <w:t>,</w:t>
      </w:r>
      <w:r w:rsidR="00ED3D69">
        <w:t xml:space="preserve"> </w:t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B92202" w:rsidRPr="00EB7EDC">
        <w:t>(2)</w:t>
      </w:r>
    </w:p>
    <w:p w:rsidR="00B92202" w:rsidRPr="00EB7EDC" w:rsidRDefault="00B92202" w:rsidP="00ED3D69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position w:val="-12"/>
        </w:rPr>
        <w:object w:dxaOrig="320" w:dyaOrig="360">
          <v:shape id="_x0000_i1033" type="#_x0000_t75" style="width:15.45pt;height:17.85pt" o:ole="">
            <v:imagedata r:id="rId25" o:title=""/>
          </v:shape>
          <o:OLEObject Type="Embed" ProgID="Equation.3" ShapeID="_x0000_i1033" DrawAspect="Content" ObjectID="_1487169802" r:id="rId26"/>
        </w:object>
      </w:r>
      <w:r w:rsidRPr="00EB7EDC">
        <w:t xml:space="preserve">- показатели эффективного развития, </w:t>
      </w:r>
      <w:r w:rsidRPr="00EB7EDC">
        <w:rPr>
          <w:position w:val="-4"/>
        </w:rPr>
        <w:object w:dxaOrig="240" w:dyaOrig="260">
          <v:shape id="_x0000_i1034" type="#_x0000_t75" style="width:11.9pt;height:12.5pt" o:ole="">
            <v:imagedata r:id="rId27" o:title=""/>
          </v:shape>
          <o:OLEObject Type="Embed" ProgID="Equation.3" ShapeID="_x0000_i1034" DrawAspect="Content" ObjectID="_1487169803" r:id="rId28"/>
        </w:object>
      </w:r>
      <w:r w:rsidRPr="00EB7EDC">
        <w:t xml:space="preserve">= </w:t>
      </w:r>
      <w:r w:rsidRPr="00EB7EDC">
        <w:rPr>
          <w:lang w:val="en-US"/>
        </w:rPr>
        <w:t>const</w:t>
      </w:r>
      <w:r w:rsidRPr="00EB7EDC">
        <w:t xml:space="preserve"> - базовый показатель, отражающий </w:t>
      </w:r>
      <w:r w:rsidR="00B54048" w:rsidRPr="00EB7EDC">
        <w:t xml:space="preserve">стабильное </w:t>
      </w:r>
      <w:r w:rsidRPr="00EB7EDC">
        <w:t xml:space="preserve"> развитие</w:t>
      </w:r>
      <w:r w:rsidR="00B54048" w:rsidRPr="00EB7EDC">
        <w:t xml:space="preserve"> микроуровня</w:t>
      </w:r>
      <w:r w:rsidRPr="00EB7EDC">
        <w:t xml:space="preserve"> относительно показателей </w:t>
      </w:r>
      <w:r w:rsidRPr="00EB7EDC">
        <w:rPr>
          <w:position w:val="-12"/>
        </w:rPr>
        <w:object w:dxaOrig="320" w:dyaOrig="360">
          <v:shape id="_x0000_i1035" type="#_x0000_t75" style="width:15.45pt;height:17.85pt" o:ole="">
            <v:imagedata r:id="rId25" o:title=""/>
          </v:shape>
          <o:OLEObject Type="Embed" ProgID="Equation.3" ShapeID="_x0000_i1035" DrawAspect="Content" ObjectID="_1487169804" r:id="rId29"/>
        </w:object>
      </w:r>
      <w:r w:rsidRPr="00EB7EDC">
        <w:t xml:space="preserve"> (в нашем случае, </w:t>
      </w:r>
      <w:r w:rsidRPr="00EB7EDC">
        <w:rPr>
          <w:i/>
        </w:rPr>
        <w:t>Б</w:t>
      </w:r>
      <w:r w:rsidRPr="00EB7EDC">
        <w:t xml:space="preserve"> - это </w:t>
      </w:r>
      <w:r w:rsidR="00B54048" w:rsidRPr="00EB7EDC">
        <w:t>штатные сотрудники</w:t>
      </w:r>
      <w:r w:rsidRPr="00EB7EDC">
        <w:t xml:space="preserve">, а  </w:t>
      </w:r>
      <w:r w:rsidR="00B54048" w:rsidRPr="00EB7EDC">
        <w:t>прочие</w:t>
      </w:r>
      <w:r w:rsidRPr="00EB7EDC">
        <w:t xml:space="preserve"> показатели - </w:t>
      </w:r>
      <w:r w:rsidRPr="00EB7EDC">
        <w:rPr>
          <w:position w:val="-12"/>
        </w:rPr>
        <w:object w:dxaOrig="320" w:dyaOrig="360">
          <v:shape id="_x0000_i1036" type="#_x0000_t75" style="width:15.45pt;height:17.85pt" o:ole="">
            <v:imagedata r:id="rId25" o:title=""/>
          </v:shape>
          <o:OLEObject Type="Embed" ProgID="Equation.3" ShapeID="_x0000_i1036" DrawAspect="Content" ObjectID="_1487169805" r:id="rId30"/>
        </w:object>
      </w:r>
      <w:r w:rsidRPr="00EB7EDC">
        <w:t xml:space="preserve">). </w:t>
      </w:r>
    </w:p>
    <w:p w:rsidR="00B92202" w:rsidRPr="00EB7EDC" w:rsidRDefault="009B4B4F" w:rsidP="00A029ED">
      <w:pPr>
        <w:spacing w:after="0" w:line="240" w:lineRule="auto"/>
        <w:ind w:firstLine="709"/>
      </w:pPr>
      <w:r w:rsidRPr="00EB7EDC">
        <w:rPr>
          <w:position w:val="-12"/>
        </w:rPr>
        <w:object w:dxaOrig="279" w:dyaOrig="360">
          <v:shape id="_x0000_i1037" type="#_x0000_t75" style="width:17.85pt;height:22pt" o:ole="">
            <v:imagedata r:id="rId18" o:title=""/>
          </v:shape>
          <o:OLEObject Type="Embed" ProgID="Equation.3" ShapeID="_x0000_i1037" DrawAspect="Content" ObjectID="_1487169806" r:id="rId31"/>
        </w:object>
      </w:r>
      <w:r w:rsidR="00B92202" w:rsidRPr="00EB7EDC">
        <w:t xml:space="preserve"> - рассчитывается по следующей формуле:</w:t>
      </w:r>
    </w:p>
    <w:p w:rsidR="00B92202" w:rsidRPr="00EB7EDC" w:rsidRDefault="005C4A74" w:rsidP="00ED3D69">
      <w:pPr>
        <w:spacing w:after="0" w:line="240" w:lineRule="auto"/>
        <w:jc w:val="right"/>
      </w:pPr>
      <w:r w:rsidRPr="00EB7EDC">
        <w:rPr>
          <w:position w:val="-12"/>
        </w:rPr>
        <w:t xml:space="preserve">                                            </w:t>
      </w:r>
      <w:r w:rsidR="00B92202" w:rsidRPr="00EB7EDC">
        <w:rPr>
          <w:position w:val="-12"/>
        </w:rPr>
        <w:object w:dxaOrig="279" w:dyaOrig="360">
          <v:shape id="_x0000_i1038" type="#_x0000_t75" style="width:14.3pt;height:17.85pt" o:ole="">
            <v:imagedata r:id="rId18" o:title=""/>
          </v:shape>
          <o:OLEObject Type="Embed" ProgID="Equation.3" ShapeID="_x0000_i1038" DrawAspect="Content" ObjectID="_1487169807" r:id="rId32"/>
        </w:object>
      </w:r>
      <w:r w:rsidR="00B92202" w:rsidRPr="00EB7EDC">
        <w:t xml:space="preserve">= </w:t>
      </w:r>
      <w:r w:rsidR="00B92202" w:rsidRPr="00EB7EDC">
        <w:rPr>
          <w:position w:val="-68"/>
        </w:rPr>
        <w:object w:dxaOrig="800" w:dyaOrig="1060">
          <v:shape id="_x0000_i1039" type="#_x0000_t75" style="width:39.85pt;height:52.95pt" o:ole="">
            <v:imagedata r:id="rId33" o:title=""/>
          </v:shape>
          <o:OLEObject Type="Embed" ProgID="Equation.3" ShapeID="_x0000_i1039" DrawAspect="Content" ObjectID="_1487169808" r:id="rId34"/>
        </w:object>
      </w:r>
      <w:r w:rsidR="00B92202" w:rsidRPr="00EB7EDC">
        <w:t>,</w:t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ED3D69">
        <w:tab/>
      </w:r>
      <w:r w:rsidR="00ED3D69">
        <w:tab/>
        <w:t>(3)</w:t>
      </w:r>
    </w:p>
    <w:p w:rsidR="00D84965" w:rsidRDefault="00B5238E" w:rsidP="004B7390">
      <w:pPr>
        <w:spacing w:after="0" w:line="240" w:lineRule="auto"/>
        <w:ind w:firstLine="709"/>
        <w:jc w:val="both"/>
      </w:pPr>
      <w:r w:rsidRPr="00EB7EDC">
        <w:t>На основе такого подхода</w:t>
      </w:r>
      <w:r w:rsidR="00A86092" w:rsidRPr="00EB7EDC">
        <w:t xml:space="preserve"> </w:t>
      </w:r>
      <w:r w:rsidR="009B4B4F">
        <w:t>в диссертационном исследовании</w:t>
      </w:r>
      <w:r w:rsidR="00FD3A89" w:rsidRPr="00EB7EDC">
        <w:t xml:space="preserve"> разработана методика рейтинговой оценки </w:t>
      </w:r>
      <w:r w:rsidR="009B4B4F">
        <w:t xml:space="preserve">стратегической </w:t>
      </w:r>
      <w:r w:rsidR="00FD3A89" w:rsidRPr="00EB7EDC">
        <w:t>устойчивости промышленных предприятий на основе применения институционального инструмента –  компетентностного подхода, основанная на тезисе о приоритетной роли кадров промышленного предприятия в системе менеджмента инноваций. Целью его явилась идентификация наиболее значимых факторов, определяющих соответствие плановости, прогнозирования и результ</w:t>
      </w:r>
      <w:r w:rsidR="009B4B4F">
        <w:t>ат</w:t>
      </w:r>
      <w:r w:rsidR="00FD3A89" w:rsidRPr="00EB7EDC">
        <w:t xml:space="preserve">ивности. </w:t>
      </w:r>
      <w:r w:rsidR="004B2C27" w:rsidRPr="00EB7EDC">
        <w:t xml:space="preserve">Авторский рейтинг </w:t>
      </w:r>
      <w:r w:rsidR="007B53C3" w:rsidRPr="00EB7EDC">
        <w:t>промышленных предприятий</w:t>
      </w:r>
      <w:r w:rsidR="009B4B4F">
        <w:t xml:space="preserve"> по результатам </w:t>
      </w:r>
      <w:r w:rsidR="001C656A" w:rsidRPr="00EB7EDC">
        <w:t xml:space="preserve">экономической деятельности </w:t>
      </w:r>
      <w:r w:rsidR="00FD3A89" w:rsidRPr="00EB7EDC">
        <w:t>ведущих предприятий</w:t>
      </w:r>
      <w:r w:rsidR="00000749">
        <w:t xml:space="preserve"> металлургического комплекса</w:t>
      </w:r>
      <w:r w:rsidR="00FD3A89" w:rsidRPr="00EB7EDC">
        <w:t xml:space="preserve"> </w:t>
      </w:r>
      <w:r w:rsidR="00EC02FA" w:rsidRPr="00EB7EDC">
        <w:t xml:space="preserve">Ростовской области </w:t>
      </w:r>
      <w:r w:rsidR="009B4B4F">
        <w:t>представлен на</w:t>
      </w:r>
      <w:r w:rsidR="008726C7" w:rsidRPr="00EB7EDC">
        <w:t xml:space="preserve"> </w:t>
      </w:r>
      <w:r w:rsidR="009B4B4F">
        <w:t>рисунке 7</w:t>
      </w:r>
      <w:r w:rsidR="00A86092" w:rsidRPr="00EB7EDC">
        <w:t>.</w:t>
      </w:r>
    </w:p>
    <w:p w:rsidR="000E363E" w:rsidRPr="00EB7EDC" w:rsidRDefault="000E363E" w:rsidP="004B7390">
      <w:pPr>
        <w:spacing w:after="0" w:line="240" w:lineRule="auto"/>
        <w:ind w:firstLine="709"/>
        <w:jc w:val="both"/>
      </w:pPr>
    </w:p>
    <w:p w:rsidR="00D84965" w:rsidRPr="00EB7EDC" w:rsidRDefault="00776A16" w:rsidP="009B4B4F">
      <w:pPr>
        <w:spacing w:after="0"/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607050" cy="2027555"/>
            <wp:effectExtent l="0" t="0" r="12700" b="10795"/>
            <wp:docPr id="1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0870EC" w:rsidRDefault="00EF7C06" w:rsidP="009B4B4F">
      <w:pPr>
        <w:spacing w:after="0"/>
        <w:ind w:firstLine="709"/>
        <w:jc w:val="center"/>
      </w:pPr>
      <w:r w:rsidRPr="00EB7EDC">
        <w:t xml:space="preserve">Рис. </w:t>
      </w:r>
      <w:r w:rsidR="00A77885" w:rsidRPr="00EB7EDC">
        <w:t>7</w:t>
      </w:r>
      <w:r w:rsidRPr="00EB7EDC">
        <w:t xml:space="preserve"> </w:t>
      </w:r>
      <w:r w:rsidR="007A5C8E" w:rsidRPr="00EB7EDC">
        <w:t xml:space="preserve">- </w:t>
      </w:r>
      <w:r w:rsidR="000870EC" w:rsidRPr="00EB7EDC">
        <w:t xml:space="preserve">Рейтинг промышленных предприятий </w:t>
      </w:r>
      <w:r w:rsidR="00EC4A98" w:rsidRPr="00EB7EDC">
        <w:t xml:space="preserve">металлургического комплекса </w:t>
      </w:r>
      <w:r w:rsidR="000870EC" w:rsidRPr="00EB7EDC">
        <w:t>Ростовской</w:t>
      </w:r>
      <w:r w:rsidR="00EC1EA1" w:rsidRPr="00EB7EDC">
        <w:t xml:space="preserve"> </w:t>
      </w:r>
      <w:r w:rsidR="000870EC" w:rsidRPr="00EB7EDC">
        <w:t>об</w:t>
      </w:r>
      <w:r w:rsidR="00A77885" w:rsidRPr="00EB7EDC">
        <w:t>ласти</w:t>
      </w:r>
    </w:p>
    <w:p w:rsidR="009B4B4F" w:rsidRPr="00113EA2" w:rsidRDefault="009B4B4F" w:rsidP="009B4B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13EA2">
        <w:rPr>
          <w:sz w:val="24"/>
          <w:szCs w:val="24"/>
        </w:rPr>
        <w:t xml:space="preserve">Источник: </w:t>
      </w:r>
      <w:r>
        <w:rPr>
          <w:sz w:val="24"/>
          <w:szCs w:val="24"/>
        </w:rPr>
        <w:t>рассчитано</w:t>
      </w:r>
      <w:r w:rsidRPr="00113EA2">
        <w:rPr>
          <w:sz w:val="24"/>
          <w:szCs w:val="24"/>
        </w:rPr>
        <w:t xml:space="preserve"> автором по данным Росстата</w:t>
      </w:r>
      <w:r>
        <w:rPr>
          <w:sz w:val="24"/>
          <w:szCs w:val="24"/>
        </w:rPr>
        <w:t>.</w:t>
      </w:r>
    </w:p>
    <w:p w:rsidR="003D6CD2" w:rsidRPr="00EB7EDC" w:rsidRDefault="007A5C8E" w:rsidP="009B4B4F">
      <w:pPr>
        <w:spacing w:after="0" w:line="240" w:lineRule="auto"/>
        <w:ind w:firstLine="709"/>
        <w:jc w:val="both"/>
      </w:pPr>
      <w:r w:rsidRPr="00EB7EDC">
        <w:lastRenderedPageBreak/>
        <w:t xml:space="preserve">В работе </w:t>
      </w:r>
      <w:r w:rsidR="008726C7" w:rsidRPr="00EB7EDC">
        <w:t>представлены результаты п</w:t>
      </w:r>
      <w:r w:rsidR="001C267C" w:rsidRPr="00EB7EDC">
        <w:t>ланов</w:t>
      </w:r>
      <w:r w:rsidR="008726C7" w:rsidRPr="00EB7EDC">
        <w:t>ой</w:t>
      </w:r>
      <w:r w:rsidR="001C267C" w:rsidRPr="00EB7EDC">
        <w:t xml:space="preserve"> и фактическ</w:t>
      </w:r>
      <w:r w:rsidR="008726C7" w:rsidRPr="00EB7EDC">
        <w:t>ой</w:t>
      </w:r>
      <w:r w:rsidR="001C267C" w:rsidRPr="00EB7EDC">
        <w:t xml:space="preserve"> оценк</w:t>
      </w:r>
      <w:r w:rsidR="008726C7" w:rsidRPr="00EB7EDC">
        <w:t>и</w:t>
      </w:r>
      <w:r w:rsidR="001C267C" w:rsidRPr="00EB7EDC">
        <w:t xml:space="preserve"> результата деятельности промышленных предприятий з</w:t>
      </w:r>
      <w:r w:rsidR="00E32200" w:rsidRPr="00EB7EDC">
        <w:t>а анализируемый пери</w:t>
      </w:r>
      <w:r w:rsidR="009B4B4F">
        <w:t>од</w:t>
      </w:r>
      <w:r w:rsidR="00B034D4" w:rsidRPr="00EB7EDC">
        <w:t xml:space="preserve"> (рис.</w:t>
      </w:r>
      <w:r w:rsidR="00A77885" w:rsidRPr="00EB7EDC">
        <w:t>8</w:t>
      </w:r>
      <w:r w:rsidR="008726C7" w:rsidRPr="00EB7EDC">
        <w:t>)</w:t>
      </w:r>
      <w:r w:rsidRPr="00EB7EDC">
        <w:t>.</w:t>
      </w:r>
      <w:r w:rsidR="009B4B4F">
        <w:t xml:space="preserve"> </w:t>
      </w:r>
      <w:r w:rsidR="003D6CD2" w:rsidRPr="00EB7EDC">
        <w:t>Исходя из данного обобщения, несущей концептуальной конструкцией диссертационного исследования является акцентуация на институциональный инструмент для повышения устойчивого развития промышленного предприятия, отрасли и социально-экономического развития общества – компетентностный подход.</w:t>
      </w:r>
    </w:p>
    <w:p w:rsidR="003D6CD2" w:rsidRPr="00EB7EDC" w:rsidRDefault="003D6CD2" w:rsidP="008726C7">
      <w:pPr>
        <w:spacing w:after="0"/>
        <w:ind w:firstLine="709"/>
        <w:jc w:val="both"/>
      </w:pPr>
    </w:p>
    <w:p w:rsidR="00BC6358" w:rsidRPr="00EB7EDC" w:rsidRDefault="00776A16" w:rsidP="009B4B4F">
      <w:pPr>
        <w:pStyle w:val="Style1"/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39415" cy="1344930"/>
            <wp:effectExtent l="0" t="0" r="0" b="7620"/>
            <wp:docPr id="18" name="Рисунок 2" descr="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абл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 t="349" r="919" b="92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713" w:rsidRPr="00EB7EDC">
        <w:rPr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3007995" cy="1383030"/>
            <wp:effectExtent l="0" t="0" r="1905" b="7620"/>
            <wp:docPr id="19" name="Рисунок 3" descr="табл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абл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204" r="1036" b="92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FA" w:rsidRDefault="00FD5B30" w:rsidP="009B4B4F">
      <w:pPr>
        <w:pStyle w:val="Style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B7EDC">
        <w:rPr>
          <w:sz w:val="28"/>
          <w:szCs w:val="28"/>
        </w:rPr>
        <w:t>Рис.</w:t>
      </w:r>
      <w:r w:rsidR="009B4B4F">
        <w:rPr>
          <w:sz w:val="28"/>
          <w:szCs w:val="28"/>
        </w:rPr>
        <w:t xml:space="preserve"> </w:t>
      </w:r>
      <w:r w:rsidR="00A77885" w:rsidRPr="00EB7EDC">
        <w:rPr>
          <w:sz w:val="28"/>
          <w:szCs w:val="28"/>
        </w:rPr>
        <w:t>8</w:t>
      </w:r>
      <w:r w:rsidR="008726C7" w:rsidRPr="00EB7EDC">
        <w:rPr>
          <w:b/>
          <w:sz w:val="28"/>
          <w:szCs w:val="28"/>
        </w:rPr>
        <w:t xml:space="preserve"> </w:t>
      </w:r>
      <w:r w:rsidR="007A5C8E" w:rsidRPr="00EB7EDC">
        <w:rPr>
          <w:b/>
          <w:sz w:val="28"/>
          <w:szCs w:val="28"/>
        </w:rPr>
        <w:t xml:space="preserve">- </w:t>
      </w:r>
      <w:r w:rsidR="008726C7" w:rsidRPr="00EB7EDC">
        <w:rPr>
          <w:sz w:val="28"/>
          <w:szCs w:val="28"/>
        </w:rPr>
        <w:t xml:space="preserve">Результат плановой и фактической оценки деятельности </w:t>
      </w:r>
      <w:r w:rsidR="007A5C8E" w:rsidRPr="00EB7EDC">
        <w:rPr>
          <w:sz w:val="28"/>
          <w:szCs w:val="28"/>
        </w:rPr>
        <w:t xml:space="preserve">инновационных </w:t>
      </w:r>
      <w:r w:rsidR="008726C7" w:rsidRPr="00EB7EDC">
        <w:rPr>
          <w:sz w:val="28"/>
          <w:szCs w:val="28"/>
        </w:rPr>
        <w:t xml:space="preserve">промышленных предприятий </w:t>
      </w:r>
      <w:r w:rsidR="004F3713" w:rsidRPr="00EB7EDC">
        <w:rPr>
          <w:sz w:val="28"/>
          <w:szCs w:val="28"/>
        </w:rPr>
        <w:t>Ростовской области</w:t>
      </w:r>
    </w:p>
    <w:p w:rsidR="00000749" w:rsidRPr="00EB7EDC" w:rsidRDefault="009B4B4F" w:rsidP="009B4B4F">
      <w:pPr>
        <w:pStyle w:val="Style1"/>
        <w:widowControl/>
        <w:spacing w:line="240" w:lineRule="auto"/>
        <w:ind w:firstLine="0"/>
        <w:jc w:val="both"/>
        <w:rPr>
          <w:b/>
          <w:sz w:val="28"/>
          <w:szCs w:val="28"/>
        </w:rPr>
      </w:pPr>
      <w:r w:rsidRPr="00113EA2">
        <w:t xml:space="preserve">Источник: </w:t>
      </w:r>
      <w:r>
        <w:t>рассчитано</w:t>
      </w:r>
      <w:r w:rsidRPr="00113EA2">
        <w:t xml:space="preserve"> автором по данным Росстата</w:t>
      </w:r>
      <w:r>
        <w:t>.</w:t>
      </w:r>
    </w:p>
    <w:p w:rsidR="009B4B4F" w:rsidRDefault="009B4B4F" w:rsidP="006E1696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B1035F" w:rsidRPr="00EB7EDC" w:rsidRDefault="00C062BA" w:rsidP="006E1696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 w:rsidRPr="00EB7EDC">
        <w:rPr>
          <w:sz w:val="28"/>
          <w:szCs w:val="28"/>
        </w:rPr>
        <w:t>Это обоснование позволило сделать следующий шаг и показать, что с</w:t>
      </w:r>
      <w:r w:rsidR="00B76F9F" w:rsidRPr="00EB7EDC">
        <w:rPr>
          <w:sz w:val="28"/>
          <w:szCs w:val="28"/>
        </w:rPr>
        <w:t xml:space="preserve">истема показателей </w:t>
      </w:r>
      <w:r w:rsidR="00F76C62" w:rsidRPr="00EB7EDC">
        <w:rPr>
          <w:sz w:val="28"/>
          <w:szCs w:val="28"/>
        </w:rPr>
        <w:t xml:space="preserve">при таком подходе </w:t>
      </w:r>
      <w:r w:rsidR="00B76F9F" w:rsidRPr="00EB7EDC">
        <w:rPr>
          <w:sz w:val="28"/>
          <w:szCs w:val="28"/>
        </w:rPr>
        <w:t xml:space="preserve">в полной мере отражает  результаты работы </w:t>
      </w:r>
      <w:r w:rsidR="006E1696" w:rsidRPr="00EB7EDC">
        <w:rPr>
          <w:sz w:val="28"/>
          <w:szCs w:val="28"/>
        </w:rPr>
        <w:t xml:space="preserve">промышленного </w:t>
      </w:r>
      <w:r w:rsidR="00B76F9F" w:rsidRPr="00EB7EDC">
        <w:rPr>
          <w:sz w:val="28"/>
          <w:szCs w:val="28"/>
        </w:rPr>
        <w:t xml:space="preserve">предприятия: результаты работы руководства и сотрудников; тесная связь с потребителями и клиентами; место предприятия на рынке отрасли, что, в конечном счете, позволит промышленному предприятию оценивать </w:t>
      </w:r>
      <w:r w:rsidR="00407A43" w:rsidRPr="00EB7EDC">
        <w:rPr>
          <w:sz w:val="28"/>
          <w:szCs w:val="28"/>
        </w:rPr>
        <w:t>«</w:t>
      </w:r>
      <w:r w:rsidR="00B76F9F" w:rsidRPr="00EB7EDC">
        <w:rPr>
          <w:sz w:val="28"/>
          <w:szCs w:val="28"/>
        </w:rPr>
        <w:t>сильные</w:t>
      </w:r>
      <w:r w:rsidR="00407A43" w:rsidRPr="00EB7EDC">
        <w:rPr>
          <w:sz w:val="28"/>
          <w:szCs w:val="28"/>
        </w:rPr>
        <w:t>»</w:t>
      </w:r>
      <w:r w:rsidR="00B76F9F" w:rsidRPr="00EB7EDC">
        <w:rPr>
          <w:sz w:val="28"/>
          <w:szCs w:val="28"/>
        </w:rPr>
        <w:t xml:space="preserve"> и </w:t>
      </w:r>
      <w:r w:rsidR="00407A43" w:rsidRPr="00EB7EDC">
        <w:rPr>
          <w:sz w:val="28"/>
          <w:szCs w:val="28"/>
        </w:rPr>
        <w:t>«</w:t>
      </w:r>
      <w:r w:rsidR="00B76F9F" w:rsidRPr="00EB7EDC">
        <w:rPr>
          <w:sz w:val="28"/>
          <w:szCs w:val="28"/>
        </w:rPr>
        <w:t>слабые</w:t>
      </w:r>
      <w:r w:rsidR="00407A43" w:rsidRPr="00EB7EDC">
        <w:rPr>
          <w:sz w:val="28"/>
          <w:szCs w:val="28"/>
        </w:rPr>
        <w:t>»</w:t>
      </w:r>
      <w:r w:rsidR="00B76F9F" w:rsidRPr="00EB7EDC">
        <w:rPr>
          <w:sz w:val="28"/>
          <w:szCs w:val="28"/>
        </w:rPr>
        <w:t xml:space="preserve"> стороны своей деятельности, </w:t>
      </w:r>
      <w:r w:rsidR="003C57A8" w:rsidRPr="00EB7EDC">
        <w:rPr>
          <w:sz w:val="28"/>
          <w:szCs w:val="28"/>
        </w:rPr>
        <w:t xml:space="preserve"> </w:t>
      </w:r>
      <w:r w:rsidR="00B76F9F" w:rsidRPr="00EB7EDC">
        <w:rPr>
          <w:sz w:val="28"/>
          <w:szCs w:val="28"/>
        </w:rPr>
        <w:t xml:space="preserve">минимизировать </w:t>
      </w:r>
      <w:r w:rsidR="00407A43" w:rsidRPr="00EB7EDC">
        <w:rPr>
          <w:sz w:val="28"/>
          <w:szCs w:val="28"/>
        </w:rPr>
        <w:t>«</w:t>
      </w:r>
      <w:r w:rsidR="00B76F9F" w:rsidRPr="00EB7EDC">
        <w:rPr>
          <w:sz w:val="28"/>
          <w:szCs w:val="28"/>
        </w:rPr>
        <w:t>критические</w:t>
      </w:r>
      <w:r w:rsidR="00407A43" w:rsidRPr="00EB7EDC">
        <w:rPr>
          <w:sz w:val="28"/>
          <w:szCs w:val="28"/>
        </w:rPr>
        <w:t>»</w:t>
      </w:r>
      <w:r w:rsidR="00B76F9F" w:rsidRPr="00EB7EDC">
        <w:rPr>
          <w:sz w:val="28"/>
          <w:szCs w:val="28"/>
        </w:rPr>
        <w:t xml:space="preserve"> ситуации со стороны внутренней среды и </w:t>
      </w:r>
      <w:r w:rsidR="006E1696" w:rsidRPr="00EB7EDC">
        <w:rPr>
          <w:sz w:val="28"/>
          <w:szCs w:val="28"/>
        </w:rPr>
        <w:t>рационально принима</w:t>
      </w:r>
      <w:r w:rsidR="00407A43" w:rsidRPr="00EB7EDC">
        <w:rPr>
          <w:sz w:val="28"/>
          <w:szCs w:val="28"/>
        </w:rPr>
        <w:t>ть</w:t>
      </w:r>
      <w:r w:rsidR="006E1696" w:rsidRPr="00EB7EDC">
        <w:rPr>
          <w:sz w:val="28"/>
          <w:szCs w:val="28"/>
        </w:rPr>
        <w:t xml:space="preserve"> управленческие решения. Полученные результаты помогут руководству и </w:t>
      </w:r>
      <w:r w:rsidR="00973B55" w:rsidRPr="00EB7EDC">
        <w:rPr>
          <w:sz w:val="28"/>
          <w:szCs w:val="28"/>
        </w:rPr>
        <w:t>органам власти</w:t>
      </w:r>
      <w:r w:rsidR="009B5445" w:rsidRPr="00EB7EDC">
        <w:rPr>
          <w:sz w:val="28"/>
          <w:szCs w:val="28"/>
        </w:rPr>
        <w:t xml:space="preserve"> (министерствам и д</w:t>
      </w:r>
      <w:r w:rsidR="00ED020B" w:rsidRPr="00EB7EDC">
        <w:rPr>
          <w:sz w:val="28"/>
          <w:szCs w:val="28"/>
        </w:rPr>
        <w:t xml:space="preserve">епартаментам экономики) </w:t>
      </w:r>
      <w:r w:rsidR="00973B55" w:rsidRPr="00EB7EDC">
        <w:rPr>
          <w:sz w:val="28"/>
          <w:szCs w:val="28"/>
        </w:rPr>
        <w:t>получить</w:t>
      </w:r>
      <w:r w:rsidR="006E1696" w:rsidRPr="00EB7EDC">
        <w:rPr>
          <w:sz w:val="28"/>
          <w:szCs w:val="28"/>
        </w:rPr>
        <w:t xml:space="preserve"> реальную картину промышленной отрасли. Это приведет к </w:t>
      </w:r>
      <w:r w:rsidR="009B5445" w:rsidRPr="00EB7EDC">
        <w:rPr>
          <w:sz w:val="28"/>
          <w:szCs w:val="28"/>
        </w:rPr>
        <w:t xml:space="preserve">эффективному </w:t>
      </w:r>
      <w:r w:rsidR="006E1696" w:rsidRPr="00EB7EDC">
        <w:rPr>
          <w:sz w:val="28"/>
          <w:szCs w:val="28"/>
        </w:rPr>
        <w:t xml:space="preserve">выявлению новых возможностей для </w:t>
      </w:r>
      <w:r w:rsidR="00D43750" w:rsidRPr="00EB7EDC">
        <w:rPr>
          <w:sz w:val="28"/>
          <w:szCs w:val="28"/>
        </w:rPr>
        <w:t>наи</w:t>
      </w:r>
      <w:r w:rsidR="009B5445" w:rsidRPr="00EB7EDC">
        <w:rPr>
          <w:sz w:val="28"/>
          <w:szCs w:val="28"/>
        </w:rPr>
        <w:t>более</w:t>
      </w:r>
      <w:r w:rsidR="00D43750" w:rsidRPr="00EB7EDC">
        <w:rPr>
          <w:sz w:val="28"/>
          <w:szCs w:val="28"/>
        </w:rPr>
        <w:t xml:space="preserve"> гармоничного </w:t>
      </w:r>
      <w:r w:rsidR="009B5445" w:rsidRPr="00EB7EDC">
        <w:rPr>
          <w:sz w:val="28"/>
          <w:szCs w:val="28"/>
        </w:rPr>
        <w:t xml:space="preserve">перевода </w:t>
      </w:r>
      <w:r w:rsidR="009B4B4F">
        <w:rPr>
          <w:sz w:val="28"/>
          <w:szCs w:val="28"/>
        </w:rPr>
        <w:t xml:space="preserve">промышленных предприятий и </w:t>
      </w:r>
      <w:r w:rsidR="006E1696" w:rsidRPr="00EB7EDC">
        <w:rPr>
          <w:sz w:val="28"/>
          <w:szCs w:val="28"/>
        </w:rPr>
        <w:t xml:space="preserve">промышленности </w:t>
      </w:r>
      <w:r w:rsidR="009B5445" w:rsidRPr="00EB7EDC">
        <w:rPr>
          <w:sz w:val="28"/>
          <w:szCs w:val="28"/>
        </w:rPr>
        <w:t xml:space="preserve">в целом </w:t>
      </w:r>
      <w:r w:rsidR="006E1696" w:rsidRPr="00EB7EDC">
        <w:rPr>
          <w:sz w:val="28"/>
          <w:szCs w:val="28"/>
        </w:rPr>
        <w:t xml:space="preserve">на </w:t>
      </w:r>
      <w:r w:rsidR="00000749">
        <w:rPr>
          <w:sz w:val="28"/>
          <w:szCs w:val="28"/>
        </w:rPr>
        <w:t xml:space="preserve">устойчивые </w:t>
      </w:r>
      <w:r w:rsidR="009B5445" w:rsidRPr="00EB7EDC">
        <w:rPr>
          <w:sz w:val="28"/>
          <w:szCs w:val="28"/>
        </w:rPr>
        <w:t>рельсы</w:t>
      </w:r>
      <w:r w:rsidR="006E1696" w:rsidRPr="00EB7EDC">
        <w:rPr>
          <w:sz w:val="28"/>
          <w:szCs w:val="28"/>
        </w:rPr>
        <w:t xml:space="preserve"> развития.</w:t>
      </w:r>
    </w:p>
    <w:p w:rsidR="006E1696" w:rsidRPr="00EB7EDC" w:rsidRDefault="009B4B4F" w:rsidP="00A66E07">
      <w:pPr>
        <w:pStyle w:val="Style1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диссертационном исследовании</w:t>
      </w:r>
      <w:r w:rsidR="005461D2" w:rsidRPr="00EB7EDC">
        <w:rPr>
          <w:sz w:val="28"/>
          <w:szCs w:val="28"/>
        </w:rPr>
        <w:t xml:space="preserve"> </w:t>
      </w:r>
      <w:r w:rsidR="003C2FEE" w:rsidRPr="00EB7EDC">
        <w:rPr>
          <w:sz w:val="28"/>
          <w:szCs w:val="28"/>
        </w:rPr>
        <w:t>разработ</w:t>
      </w:r>
      <w:r>
        <w:rPr>
          <w:sz w:val="28"/>
          <w:szCs w:val="28"/>
        </w:rPr>
        <w:t>ана</w:t>
      </w:r>
      <w:r w:rsidR="005461D2" w:rsidRPr="00EB7EDC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а</w:t>
      </w:r>
      <w:r w:rsidR="005461D2" w:rsidRPr="00EB7EDC">
        <w:rPr>
          <w:sz w:val="28"/>
          <w:szCs w:val="28"/>
        </w:rPr>
        <w:t>, основанную на исследованиях современных учёных, дополнив ее</w:t>
      </w:r>
      <w:r w:rsidR="005461D2" w:rsidRPr="00EB7EDC">
        <w:t xml:space="preserve">  </w:t>
      </w:r>
      <w:r w:rsidR="003C2FEE" w:rsidRPr="00EB7EDC">
        <w:rPr>
          <w:sz w:val="28"/>
          <w:szCs w:val="28"/>
        </w:rPr>
        <w:t>личностно-поведенческими и профессиональными компетенциями</w:t>
      </w:r>
      <w:r w:rsidR="00ED0A66" w:rsidRPr="00EB7EDC">
        <w:rPr>
          <w:sz w:val="28"/>
          <w:szCs w:val="28"/>
        </w:rPr>
        <w:t>.</w:t>
      </w:r>
      <w:r w:rsidR="005461D2" w:rsidRPr="00EB7EDC">
        <w:rPr>
          <w:sz w:val="28"/>
          <w:szCs w:val="28"/>
        </w:rPr>
        <w:t xml:space="preserve"> </w:t>
      </w:r>
      <w:r w:rsidR="001B6B55" w:rsidRPr="00EB7EDC">
        <w:rPr>
          <w:sz w:val="28"/>
          <w:szCs w:val="28"/>
        </w:rPr>
        <w:t xml:space="preserve">Адаптированная </w:t>
      </w:r>
      <w:r w:rsidR="00AB524A" w:rsidRPr="00EB7EDC">
        <w:rPr>
          <w:sz w:val="28"/>
          <w:szCs w:val="28"/>
        </w:rPr>
        <w:t xml:space="preserve">в работе применительно к задачам исследования </w:t>
      </w:r>
      <w:r w:rsidR="00ED020B" w:rsidRPr="00EB7EDC">
        <w:rPr>
          <w:sz w:val="28"/>
          <w:szCs w:val="28"/>
        </w:rPr>
        <w:t>методи</w:t>
      </w:r>
      <w:r w:rsidR="00E35C18" w:rsidRPr="00EB7EDC">
        <w:rPr>
          <w:sz w:val="28"/>
          <w:szCs w:val="28"/>
        </w:rPr>
        <w:t>ка</w:t>
      </w:r>
      <w:r w:rsidR="00ED020B" w:rsidRPr="00EB7EDC">
        <w:rPr>
          <w:sz w:val="28"/>
          <w:szCs w:val="28"/>
        </w:rPr>
        <w:t xml:space="preserve"> по блокам</w:t>
      </w:r>
      <w:r w:rsidR="00E35C18" w:rsidRPr="00EB7EDC">
        <w:rPr>
          <w:sz w:val="28"/>
          <w:szCs w:val="28"/>
        </w:rPr>
        <w:t xml:space="preserve"> такова</w:t>
      </w:r>
      <w:r w:rsidR="00ED020B" w:rsidRPr="00EB7EDC">
        <w:rPr>
          <w:sz w:val="28"/>
          <w:szCs w:val="28"/>
        </w:rPr>
        <w:t>.</w:t>
      </w:r>
    </w:p>
    <w:p w:rsidR="00B1035F" w:rsidRPr="00EB7EDC" w:rsidRDefault="00A66E07" w:rsidP="009B4B4F">
      <w:pPr>
        <w:spacing w:after="0" w:line="240" w:lineRule="auto"/>
        <w:ind w:firstLine="709"/>
        <w:jc w:val="right"/>
      </w:pPr>
      <w:r w:rsidRPr="00EB7EDC">
        <w:t xml:space="preserve">  </w:t>
      </w:r>
      <w:r w:rsidR="00B1035F" w:rsidRPr="00EB7EDC">
        <w:fldChar w:fldCharType="begin"/>
      </w:r>
      <w:r w:rsidR="00B1035F" w:rsidRPr="00EB7EDC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/>
          </w:rPr>
          <m:t xml:space="preserve"> </m:t>
        </m:r>
      </m:oMath>
      <w:r w:rsidR="00B1035F" w:rsidRPr="00EB7EDC">
        <w:instrText xml:space="preserve"> </w:instrText>
      </w:r>
      <w:r w:rsidR="00B1035F" w:rsidRPr="00EB7EDC">
        <w:fldChar w:fldCharType="separate"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vs</m:t>
            </m:r>
          </m:sub>
        </m:sSub>
        <m:r>
          <w:rPr>
            <w:rFonts w:asci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  <m:r>
              <w:rPr>
                <w:rFonts w:asci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S</m:t>
            </m:r>
          </m:den>
        </m:f>
        <m:r>
          <w:rPr>
            <w:rFonts w:ascii="Cambria Math"/>
          </w:rPr>
          <m:t xml:space="preserve"> </m:t>
        </m:r>
      </m:oMath>
      <w:r w:rsidR="00B1035F" w:rsidRPr="00EB7EDC">
        <w:fldChar w:fldCharType="end"/>
      </w:r>
      <w:r w:rsidR="00B1035F" w:rsidRPr="00EB7EDC">
        <w:t>,</w:t>
      </w:r>
      <w:r w:rsidR="00B1035F" w:rsidRPr="00EB7EDC">
        <w:tab/>
      </w:r>
      <w:r w:rsidR="00B1035F" w:rsidRPr="00EB7EDC">
        <w:tab/>
      </w:r>
      <w:r w:rsidR="00B1035F" w:rsidRPr="00EB7EDC">
        <w:tab/>
      </w:r>
      <w:r w:rsidR="00B1035F" w:rsidRPr="00EB7EDC">
        <w:tab/>
      </w:r>
      <w:r w:rsidR="00B1035F" w:rsidRPr="00EB7EDC">
        <w:tab/>
        <w:t>(4)</w:t>
      </w:r>
    </w:p>
    <w:p w:rsidR="00B1035F" w:rsidRPr="00EB7EDC" w:rsidRDefault="004D57CD" w:rsidP="00A66E07">
      <w:pPr>
        <w:spacing w:after="0" w:line="240" w:lineRule="auto"/>
        <w:ind w:firstLine="709"/>
        <w:jc w:val="both"/>
      </w:pPr>
      <w:r w:rsidRPr="00EB7EDC">
        <w:t>Г</w:t>
      </w:r>
      <w:r w:rsidR="00B1035F" w:rsidRPr="00EB7EDC">
        <w:t>де</w:t>
      </w:r>
      <w:r w:rsidRPr="00EB7EDC">
        <w:t>:</w:t>
      </w:r>
      <w:r w:rsidR="00B1035F" w:rsidRPr="00EB7EDC">
        <w:t xml:space="preserve">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r</w:t>
      </w:r>
      <w:r w:rsidR="00B1035F" w:rsidRPr="00EB7EDC">
        <w:t xml:space="preserve"> – суммарный показатель эффективности работы топ-менеджеров,</w:t>
      </w:r>
      <w:r w:rsidR="00ED0A66" w:rsidRPr="00EB7EDC">
        <w:t xml:space="preserve">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p</w:t>
      </w:r>
      <w:r w:rsidR="00B1035F" w:rsidRPr="00EB7EDC">
        <w:rPr>
          <w:vertAlign w:val="subscript"/>
        </w:rPr>
        <w:t xml:space="preserve"> </w:t>
      </w:r>
      <w:r w:rsidR="00B1035F" w:rsidRPr="00EB7EDC">
        <w:t>– суммарный показатель эффективности работы сотрудников всех уровней, за исключением топ - менеджеров,</w:t>
      </w:r>
      <w:r w:rsidR="005C22CE" w:rsidRPr="00EB7EDC">
        <w:t xml:space="preserve"> </w:t>
      </w:r>
      <w:r w:rsidR="00B1035F" w:rsidRPr="00EB7EDC">
        <w:rPr>
          <w:lang w:val="en-US"/>
        </w:rPr>
        <w:t>S</w:t>
      </w:r>
      <w:r w:rsidR="00B1035F" w:rsidRPr="00EB7EDC">
        <w:t xml:space="preserve"> – суммарное количество сотрудников (чел).</w:t>
      </w:r>
    </w:p>
    <w:p w:rsidR="00B1035F" w:rsidRPr="00EB7EDC" w:rsidRDefault="00B1035F" w:rsidP="00A66E07">
      <w:pPr>
        <w:spacing w:after="0" w:line="240" w:lineRule="auto"/>
        <w:ind w:firstLine="709"/>
        <w:jc w:val="both"/>
      </w:pPr>
      <w:r w:rsidRPr="00EB7EDC">
        <w:t xml:space="preserve">Показатель </w:t>
      </w: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>r</w:t>
      </w:r>
      <w:r w:rsidRPr="00EB7EDC">
        <w:t xml:space="preserve"> </w:t>
      </w:r>
      <w:r w:rsidR="007C4D41" w:rsidRPr="00EB7EDC">
        <w:t>р</w:t>
      </w:r>
      <w:r w:rsidRPr="00EB7EDC">
        <w:t>ассчитывается по формуле:</w:t>
      </w:r>
    </w:p>
    <w:p w:rsidR="00B1035F" w:rsidRPr="00EB7EDC" w:rsidRDefault="00A66E07" w:rsidP="009B4B4F">
      <w:pPr>
        <w:spacing w:after="0" w:line="240" w:lineRule="auto"/>
        <w:ind w:firstLine="709"/>
        <w:jc w:val="right"/>
      </w:pPr>
      <w:r w:rsidRPr="00EB7EDC">
        <w:t xml:space="preserve">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k=1</m:t>
            </m:r>
          </m:sub>
          <m:sup>
            <m: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rk</m:t>
                </m:r>
              </m:sub>
            </m:sSub>
          </m:e>
        </m:nary>
      </m:oMath>
      <w:r w:rsidR="00B1035F" w:rsidRPr="00EB7EDC">
        <w:tab/>
      </w:r>
      <w:r w:rsidR="00B1035F" w:rsidRPr="00EB7EDC">
        <w:tab/>
      </w:r>
      <w:r w:rsidR="00B1035F" w:rsidRPr="00EB7EDC">
        <w:tab/>
      </w:r>
      <w:r w:rsidRPr="00EB7EDC">
        <w:t xml:space="preserve">             </w:t>
      </w:r>
      <w:r w:rsidR="00B1035F" w:rsidRPr="00EB7EDC">
        <w:tab/>
        <w:t>(5)</w:t>
      </w:r>
    </w:p>
    <w:p w:rsidR="00B1035F" w:rsidRPr="00EB7EDC" w:rsidRDefault="004D57CD" w:rsidP="007C4D41">
      <w:pPr>
        <w:spacing w:after="0" w:line="240" w:lineRule="auto"/>
        <w:ind w:firstLine="709"/>
        <w:jc w:val="both"/>
      </w:pPr>
      <w:r w:rsidRPr="00EB7EDC">
        <w:t>Г</w:t>
      </w:r>
      <w:r w:rsidR="00B1035F" w:rsidRPr="00EB7EDC">
        <w:t>де</w:t>
      </w:r>
      <w:r w:rsidRPr="00EB7EDC">
        <w:t xml:space="preserve">: </w:t>
      </w:r>
      <w:r w:rsidR="00B1035F" w:rsidRPr="00EB7EDC">
        <w:t xml:space="preserve">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rk</w:t>
      </w:r>
      <w:r w:rsidR="00B1035F" w:rsidRPr="00EB7EDC">
        <w:t xml:space="preserve"> – показатель эффективности работы </w:t>
      </w:r>
      <w:r w:rsidR="00B1035F" w:rsidRPr="00EB7EDC">
        <w:rPr>
          <w:lang w:val="en-US"/>
        </w:rPr>
        <w:t>k</w:t>
      </w:r>
      <w:r w:rsidR="00B1035F" w:rsidRPr="00EB7EDC">
        <w:t>-ого топ-менеджера,</w:t>
      </w:r>
    </w:p>
    <w:p w:rsidR="00B1035F" w:rsidRPr="00EB7EDC" w:rsidRDefault="00B1035F" w:rsidP="007C4D41">
      <w:pPr>
        <w:spacing w:after="0" w:line="240" w:lineRule="auto"/>
        <w:ind w:firstLine="709"/>
        <w:jc w:val="both"/>
      </w:pPr>
      <w:r w:rsidRPr="00EB7EDC">
        <w:rPr>
          <w:lang w:val="en-US"/>
        </w:rPr>
        <w:lastRenderedPageBreak/>
        <w:t>n</w:t>
      </w:r>
      <w:r w:rsidRPr="00EB7EDC">
        <w:t xml:space="preserve"> – число топ-менеджеров на предприятии.</w:t>
      </w:r>
    </w:p>
    <w:p w:rsidR="00B1035F" w:rsidRPr="00EB7EDC" w:rsidRDefault="00B1035F" w:rsidP="007C4D41">
      <w:pPr>
        <w:spacing w:after="0" w:line="240" w:lineRule="auto"/>
        <w:ind w:firstLine="709"/>
        <w:jc w:val="both"/>
      </w:pPr>
      <w:r w:rsidRPr="00EB7EDC">
        <w:t xml:space="preserve">Для нахождения </w:t>
      </w: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>p</w:t>
      </w:r>
      <w:r w:rsidRPr="00EB7EDC">
        <w:rPr>
          <w:vertAlign w:val="subscript"/>
        </w:rPr>
        <w:t xml:space="preserve"> </w:t>
      </w:r>
      <w:r w:rsidRPr="00EB7EDC">
        <w:rPr>
          <w:strike/>
          <w:vertAlign w:val="subscript"/>
        </w:rPr>
        <w:t xml:space="preserve"> </w:t>
      </w:r>
      <w:r w:rsidRPr="00EB7EDC">
        <w:t>пользуются формулой:</w:t>
      </w:r>
    </w:p>
    <w:p w:rsidR="00B1035F" w:rsidRPr="00EB7EDC" w:rsidRDefault="00A66E07" w:rsidP="009B4B4F">
      <w:pPr>
        <w:spacing w:after="0" w:line="240" w:lineRule="auto"/>
        <w:jc w:val="right"/>
      </w:pPr>
      <w:r w:rsidRPr="00EB7EDC"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m=1</m:t>
            </m:r>
          </m:sub>
          <m:sup>
            <m:r>
              <w:rPr>
                <w:rFonts w:ascii="Cambria Math" w:hAnsi="Cambria Math"/>
                <w:lang w:val="en-US"/>
              </w:rPr>
              <m:t>ω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pm</m:t>
                </m:r>
              </m:sub>
            </m:sSub>
          </m:e>
        </m:nary>
      </m:oMath>
      <w:r w:rsidR="00B1035F" w:rsidRPr="00EB7EDC">
        <w:tab/>
      </w:r>
      <w:r w:rsidR="00B1035F" w:rsidRPr="00EB7EDC">
        <w:tab/>
      </w:r>
      <w:r w:rsidR="00B1035F" w:rsidRPr="00EB7EDC">
        <w:tab/>
      </w:r>
      <w:r w:rsidRPr="00EB7EDC">
        <w:t xml:space="preserve">                  </w:t>
      </w:r>
      <w:r w:rsidR="00B1035F" w:rsidRPr="00EB7EDC">
        <w:tab/>
        <w:t>(6)</w:t>
      </w:r>
    </w:p>
    <w:p w:rsidR="00B1035F" w:rsidRPr="00EB7EDC" w:rsidRDefault="004D57CD" w:rsidP="007C4D41">
      <w:pPr>
        <w:spacing w:after="0" w:line="240" w:lineRule="auto"/>
        <w:ind w:firstLine="709"/>
        <w:jc w:val="both"/>
      </w:pPr>
      <w:r w:rsidRPr="00EB7EDC">
        <w:t>Г</w:t>
      </w:r>
      <w:r w:rsidR="00B1035F" w:rsidRPr="00EB7EDC">
        <w:t>де</w:t>
      </w:r>
      <w:r w:rsidRPr="00EB7EDC">
        <w:t>:</w:t>
      </w:r>
      <w:r w:rsidR="00B1035F" w:rsidRPr="00EB7EDC">
        <w:t xml:space="preserve">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pm</w:t>
      </w:r>
      <w:r w:rsidR="00B1035F" w:rsidRPr="00EB7EDC">
        <w:t xml:space="preserve"> – показатель эффективности работы </w:t>
      </w:r>
      <w:r w:rsidR="00B1035F" w:rsidRPr="00EB7EDC">
        <w:rPr>
          <w:lang w:val="en-US"/>
        </w:rPr>
        <w:t>m</w:t>
      </w:r>
      <w:r w:rsidR="00B1035F" w:rsidRPr="00EB7EDC">
        <w:t>-ого сотрудника, не являющегося топ-менеджером</w:t>
      </w:r>
      <w:r w:rsidR="00A86092" w:rsidRPr="00EB7EDC">
        <w:t>;</w:t>
      </w:r>
      <w:r w:rsidR="00B1035F" w:rsidRPr="00EB7EDC">
        <w:t xml:space="preserve"> </w:t>
      </w:r>
      <w:r w:rsidR="00C9032C" w:rsidRPr="00EB7EDC">
        <w:t xml:space="preserve"> </w:t>
      </w:r>
      <w:r w:rsidR="00B1035F" w:rsidRPr="00EB7EDC">
        <w:rPr>
          <w:sz w:val="36"/>
        </w:rPr>
        <w:sym w:font="Symbol" w:char="F077"/>
      </w:r>
      <w:r w:rsidR="00B1035F" w:rsidRPr="00EB7EDC">
        <w:rPr>
          <w:sz w:val="36"/>
        </w:rPr>
        <w:t xml:space="preserve"> </w:t>
      </w:r>
      <w:r w:rsidR="00B1035F" w:rsidRPr="00EB7EDC">
        <w:t>- число таких сотрудников.</w:t>
      </w:r>
    </w:p>
    <w:p w:rsidR="00B1035F" w:rsidRPr="00EB7EDC" w:rsidRDefault="00E35C18" w:rsidP="007C4D41">
      <w:pPr>
        <w:spacing w:after="0" w:line="240" w:lineRule="auto"/>
        <w:ind w:firstLine="709"/>
        <w:jc w:val="both"/>
      </w:pPr>
      <w:r w:rsidRPr="00EB7EDC">
        <w:t>Методика</w:t>
      </w:r>
      <w:r w:rsidR="00B1035F" w:rsidRPr="00EB7EDC">
        <w:t xml:space="preserve"> расчета показателей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rk</w:t>
      </w:r>
      <w:r w:rsidR="00B1035F" w:rsidRPr="00EB7EDC">
        <w:t xml:space="preserve">  и  </w:t>
      </w:r>
      <w:r w:rsidR="00B1035F" w:rsidRPr="00EB7EDC">
        <w:rPr>
          <w:lang w:val="en-US"/>
        </w:rPr>
        <w:t>K</w:t>
      </w:r>
      <w:r w:rsidR="00B1035F" w:rsidRPr="00EB7EDC">
        <w:rPr>
          <w:vertAlign w:val="subscript"/>
          <w:lang w:val="en-US"/>
        </w:rPr>
        <w:t>pm</w:t>
      </w:r>
      <w:r w:rsidR="00B1035F" w:rsidRPr="00EB7EDC">
        <w:rPr>
          <w:vertAlign w:val="subscript"/>
        </w:rPr>
        <w:t>.</w:t>
      </w:r>
      <w:r w:rsidRPr="00EB7EDC">
        <w:rPr>
          <w:vertAlign w:val="subscript"/>
        </w:rPr>
        <w:t xml:space="preserve"> :</w:t>
      </w:r>
      <w:r w:rsidR="000C755A" w:rsidRPr="00EB7EDC">
        <w:rPr>
          <w:vertAlign w:val="subscript"/>
        </w:rPr>
        <w:t xml:space="preserve"> </w:t>
      </w:r>
      <w:r w:rsidR="000C755A" w:rsidRPr="00EB7EDC">
        <w:t xml:space="preserve">Уточненная автором методика такова. </w:t>
      </w:r>
      <w:r w:rsidRPr="00EB7EDC">
        <w:t>В работе проанализированы</w:t>
      </w:r>
      <w:r w:rsidR="00B1035F" w:rsidRPr="00EB7EDC">
        <w:t xml:space="preserve"> шесть систем, содержащих оценочные критерии.</w:t>
      </w:r>
    </w:p>
    <w:p w:rsidR="00B1035F" w:rsidRPr="00EB7EDC" w:rsidRDefault="00B1035F" w:rsidP="007C4D41">
      <w:pPr>
        <w:spacing w:after="0" w:line="240" w:lineRule="auto"/>
        <w:ind w:firstLine="709"/>
        <w:jc w:val="both"/>
      </w:pPr>
      <w:r w:rsidRPr="00EB7EDC">
        <w:t xml:space="preserve">Каждый критерий </w:t>
      </w:r>
      <w:r w:rsidR="00E35C18" w:rsidRPr="00EB7EDC">
        <w:t>оценивается</w:t>
      </w:r>
      <w:r w:rsidRPr="00EB7EDC">
        <w:t xml:space="preserve"> по пятибалльной шкале.</w:t>
      </w:r>
    </w:p>
    <w:p w:rsidR="009A6ED2" w:rsidRPr="00EB7EDC" w:rsidRDefault="00B1035F" w:rsidP="009B4B4F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EB7EDC">
        <w:t>Профессиональные навыки (</w:t>
      </w:r>
      <w:r w:rsidRPr="00EB7EDC">
        <w:rPr>
          <w:lang w:val="en-US"/>
        </w:rPr>
        <w:t>P</w:t>
      </w:r>
      <w:r w:rsidRPr="00EB7EDC"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 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Р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e>
        </m:d>
      </m:oMath>
      <w:r w:rsidRPr="00EB7EDC">
        <w:t>), где Р</w:t>
      </w:r>
      <w:r w:rsidRPr="00EB7EDC">
        <w:rPr>
          <w:vertAlign w:val="subscript"/>
        </w:rPr>
        <w:t>1</w:t>
      </w:r>
      <w:r w:rsidRPr="00EB7EDC">
        <w:t xml:space="preserve"> – квалификация</w:t>
      </w:r>
      <w:r w:rsidR="00A86092" w:rsidRPr="00EB7EDC">
        <w:t>;</w:t>
      </w:r>
      <w:r w:rsidR="00E46EE7" w:rsidRPr="00EB7EDC">
        <w:t xml:space="preserve"> </w:t>
      </w:r>
      <w:r w:rsidRPr="00EB7EDC">
        <w:t>Р</w:t>
      </w:r>
      <w:r w:rsidRPr="00EB7EDC">
        <w:rPr>
          <w:vertAlign w:val="subscript"/>
        </w:rPr>
        <w:t>2</w:t>
      </w:r>
      <w:r w:rsidRPr="00EB7EDC">
        <w:t xml:space="preserve"> – профессионализм</w:t>
      </w:r>
      <w:r w:rsidR="00A86092" w:rsidRPr="00EB7EDC">
        <w:t>;</w:t>
      </w:r>
      <w:r w:rsidR="00E46EE7" w:rsidRPr="00EB7EDC">
        <w:t xml:space="preserve"> </w:t>
      </w:r>
      <w:r w:rsidRPr="00EB7EDC">
        <w:t>Р</w:t>
      </w:r>
      <w:r w:rsidRPr="00EB7EDC">
        <w:rPr>
          <w:vertAlign w:val="subscript"/>
        </w:rPr>
        <w:t xml:space="preserve">3 </w:t>
      </w:r>
      <w:r w:rsidRPr="00EB7EDC">
        <w:t>– вл</w:t>
      </w:r>
      <w:r w:rsidR="0091114B" w:rsidRPr="00EB7EDC">
        <w:t xml:space="preserve">адение техническими средствами </w:t>
      </w:r>
      <w:r w:rsidRPr="00EB7EDC">
        <w:t xml:space="preserve">и </w:t>
      </w:r>
      <w:r w:rsidRPr="00EB7EDC">
        <w:rPr>
          <w:lang w:val="en-US"/>
        </w:rPr>
        <w:t>IT</w:t>
      </w:r>
      <w:r w:rsidRPr="00EB7EDC">
        <w:t>-технологиями</w:t>
      </w:r>
      <w:r w:rsidR="00A86092" w:rsidRPr="00EB7EDC">
        <w:t>;</w:t>
      </w:r>
      <w:r w:rsidR="00E46EE7" w:rsidRPr="00EB7EDC">
        <w:t xml:space="preserve"> </w:t>
      </w:r>
      <w:r w:rsidRPr="00EB7EDC">
        <w:t>Р</w:t>
      </w:r>
      <w:r w:rsidRPr="00EB7EDC">
        <w:rPr>
          <w:vertAlign w:val="subscript"/>
        </w:rPr>
        <w:t>4</w:t>
      </w:r>
      <w:r w:rsidRPr="00EB7EDC">
        <w:t xml:space="preserve"> – владение иностранными языками</w:t>
      </w:r>
      <w:r w:rsidR="00A86092" w:rsidRPr="00EB7EDC">
        <w:t>;</w:t>
      </w:r>
      <w:r w:rsidR="00E46EE7" w:rsidRPr="00EB7EDC">
        <w:t xml:space="preserve"> </w:t>
      </w:r>
      <w:r w:rsidR="009A6ED2" w:rsidRPr="00EB7EDC">
        <w:t>Р</w:t>
      </w:r>
      <w:r w:rsidR="009A6ED2" w:rsidRPr="00EB7EDC">
        <w:rPr>
          <w:vertAlign w:val="subscript"/>
        </w:rPr>
        <w:t>6</w:t>
      </w:r>
      <w:r w:rsidR="009A6ED2" w:rsidRPr="00EB7EDC">
        <w:t xml:space="preserve"> – нестандартность</w:t>
      </w:r>
      <w:r w:rsidR="00A86092" w:rsidRPr="00EB7EDC">
        <w:t>;</w:t>
      </w:r>
      <w:r w:rsidR="00E46EE7" w:rsidRPr="00EB7EDC">
        <w:t xml:space="preserve"> </w:t>
      </w:r>
      <w:r w:rsidR="009A6ED2" w:rsidRPr="00EB7EDC">
        <w:rPr>
          <w:lang w:val="en-US"/>
        </w:rPr>
        <w:t>P</w:t>
      </w:r>
      <w:r w:rsidR="009A6ED2" w:rsidRPr="00EB7EDC">
        <w:rPr>
          <w:vertAlign w:val="subscript"/>
        </w:rPr>
        <w:t>7</w:t>
      </w:r>
      <w:r w:rsidR="009A6ED2" w:rsidRPr="00EB7EDC">
        <w:t>–</w:t>
      </w:r>
      <w:r w:rsidR="009A6ED2" w:rsidRPr="00EB7EDC">
        <w:rPr>
          <w:i/>
        </w:rPr>
        <w:t xml:space="preserve"> </w:t>
      </w:r>
      <w:r w:rsidR="009A6ED2" w:rsidRPr="00EB7EDC">
        <w:t>самостоятельность при принятии решений.</w:t>
      </w:r>
    </w:p>
    <w:p w:rsidR="00954FC8" w:rsidRPr="00EB7EDC" w:rsidRDefault="00954FC8" w:rsidP="00A029ED">
      <w:pPr>
        <w:spacing w:after="0" w:line="240" w:lineRule="auto"/>
        <w:ind w:firstLine="709"/>
        <w:jc w:val="both"/>
      </w:pPr>
      <w:r w:rsidRPr="00EB7EDC">
        <w:t>Показатель профессиональных навыков Р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 xml:space="preserve">) </w:t>
      </w:r>
      <w:r w:rsidRPr="00EB7EDC">
        <w:t xml:space="preserve">для </w:t>
      </w:r>
      <w:r w:rsidRPr="00EB7EDC">
        <w:rPr>
          <w:lang w:val="en-US"/>
        </w:rPr>
        <w:t>k</w:t>
      </w:r>
      <w:r w:rsidRPr="00EB7EDC">
        <w:t xml:space="preserve">-ого сотрудника </w:t>
      </w:r>
      <w:r w:rsidR="00E35C18" w:rsidRPr="00EB7EDC">
        <w:t>вычислен</w:t>
      </w:r>
      <w:r w:rsidRPr="00EB7EDC">
        <w:t xml:space="preserve"> по формуле:</w:t>
      </w:r>
    </w:p>
    <w:p w:rsidR="00954FC8" w:rsidRPr="00EB7EDC" w:rsidRDefault="00855BC0" w:rsidP="009B4B4F">
      <w:pPr>
        <w:spacing w:after="0" w:line="240" w:lineRule="auto"/>
        <w:ind w:firstLine="709"/>
        <w:jc w:val="right"/>
      </w:pPr>
      <w:r w:rsidRPr="00EB7EDC">
        <w:t xml:space="preserve">    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Р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i=1</m:t>
            </m:r>
          </m:sub>
          <m:sup>
            <m:r>
              <w:rPr>
                <w:rFonts w:ascii="Cambria Math"/>
              </w:rPr>
              <m:t>7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k</m:t>
                    </m:r>
                  </m:e>
                </m:d>
              </m:sup>
            </m:sSubSup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pi</m:t>
                </m:r>
              </m:sub>
            </m:sSub>
          </m:e>
        </m:nary>
      </m:oMath>
      <w:r w:rsidR="009B4B4F">
        <w:t>,</w:t>
      </w:r>
      <w:r w:rsidR="009B4B4F">
        <w:tab/>
      </w:r>
      <w:r w:rsidR="009B4B4F">
        <w:tab/>
      </w:r>
      <w:r w:rsidR="00954FC8" w:rsidRPr="00EB7EDC">
        <w:tab/>
      </w:r>
      <w:r w:rsidR="00954FC8" w:rsidRPr="00EB7EDC">
        <w:tab/>
      </w:r>
      <w:r w:rsidR="00954FC8" w:rsidRPr="00EB7EDC">
        <w:tab/>
        <w:t>(7)</w:t>
      </w:r>
    </w:p>
    <w:p w:rsidR="00954FC8" w:rsidRPr="00EB7EDC" w:rsidRDefault="009B4B4F" w:rsidP="00954FC8">
      <w:pPr>
        <w:spacing w:after="0" w:line="240" w:lineRule="auto"/>
        <w:ind w:firstLine="709"/>
        <w:jc w:val="both"/>
      </w:pPr>
      <w:r w:rsidRPr="00EB7EDC">
        <w:t>где</w:t>
      </w:r>
      <w:r w:rsidR="004D57CD" w:rsidRPr="00EB7EDC">
        <w:t xml:space="preserve"> </w:t>
      </w:r>
      <w:r w:rsidR="00954FC8" w:rsidRPr="00EB7EDC">
        <w:t>Р</w:t>
      </w:r>
      <w:r w:rsidR="00954FC8" w:rsidRPr="00EB7EDC">
        <w:rPr>
          <w:vertAlign w:val="subscript"/>
          <w:lang w:val="en-US"/>
        </w:rPr>
        <w:t>i</w:t>
      </w:r>
      <w:r w:rsidR="00954FC8" w:rsidRPr="00EB7EDC">
        <w:rPr>
          <w:vertAlign w:val="superscript"/>
        </w:rPr>
        <w:t>(</w:t>
      </w:r>
      <w:r w:rsidR="00954FC8" w:rsidRPr="00EB7EDC">
        <w:rPr>
          <w:vertAlign w:val="superscript"/>
          <w:lang w:val="en-US"/>
        </w:rPr>
        <w:t>k</w:t>
      </w:r>
      <w:r w:rsidR="00954FC8" w:rsidRPr="00EB7EDC">
        <w:rPr>
          <w:vertAlign w:val="superscript"/>
        </w:rPr>
        <w:t>)</w:t>
      </w:r>
      <w:r w:rsidR="00954FC8" w:rsidRPr="00EB7EDC">
        <w:t xml:space="preserve"> – оценка критерия Р</w:t>
      </w:r>
      <w:r w:rsidR="00954FC8" w:rsidRPr="00EB7EDC">
        <w:rPr>
          <w:vertAlign w:val="subscript"/>
          <w:lang w:val="en-US"/>
        </w:rPr>
        <w:t>i</w:t>
      </w:r>
      <w:r w:rsidR="00954FC8" w:rsidRPr="00EB7EDC">
        <w:t xml:space="preserve"> для k-ого сотрудника</w:t>
      </w:r>
      <w:r w:rsidR="00A86092" w:rsidRPr="00EB7EDC">
        <w:t xml:space="preserve">; </w:t>
      </w:r>
      <w:r w:rsidR="00954FC8" w:rsidRPr="00EB7EDC">
        <w:rPr>
          <w:lang w:val="en-US"/>
        </w:rPr>
        <w:t>w</w:t>
      </w:r>
      <w:r w:rsidR="00954FC8" w:rsidRPr="00EB7EDC">
        <w:rPr>
          <w:vertAlign w:val="subscript"/>
          <w:lang w:val="en-US"/>
        </w:rPr>
        <w:t>pi</w:t>
      </w:r>
      <w:r w:rsidR="00954FC8" w:rsidRPr="00EB7EDC">
        <w:t xml:space="preserve"> – весовой коэффициент критерия Р</w:t>
      </w:r>
      <w:r w:rsidR="00954FC8" w:rsidRPr="00EB7EDC">
        <w:rPr>
          <w:vertAlign w:val="subscript"/>
          <w:lang w:val="en-US"/>
        </w:rPr>
        <w:t>i</w:t>
      </w:r>
      <w:r w:rsidR="00954FC8" w:rsidRPr="00EB7EDC">
        <w:t>, указывающий степень значимости компоненты Р</w:t>
      </w:r>
      <w:r w:rsidR="00954FC8" w:rsidRPr="00EB7EDC">
        <w:rPr>
          <w:vertAlign w:val="subscript"/>
          <w:lang w:val="en-US"/>
        </w:rPr>
        <w:t>i</w:t>
      </w:r>
      <w:r w:rsidR="00954FC8" w:rsidRPr="00EB7EDC">
        <w:t xml:space="preserve"> в системе Р.</w:t>
      </w:r>
      <w:r w:rsidR="00954FC8" w:rsidRPr="00EB7EDC">
        <w:rPr>
          <w:vertAlign w:val="superscript"/>
        </w:rPr>
        <w:t xml:space="preserve"> </w:t>
      </w:r>
      <w:r w:rsidR="00954FC8" w:rsidRPr="00EB7EDC">
        <w:t xml:space="preserve">Весовой коэффициент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W</m:t>
            </m:r>
          </m:e>
          <m:sub>
            <m:r>
              <w:rPr>
                <w:rFonts w:ascii="Cambria Math"/>
              </w:rPr>
              <m:t>pi</m:t>
            </m:r>
          </m:sub>
        </m:sSub>
      </m:oMath>
      <w:r w:rsidR="00954FC8" w:rsidRPr="00EB7EDC">
        <w:t xml:space="preserve"> тем больше, чем более значимым является компетенция Р</w:t>
      </w:r>
      <w:r w:rsidR="00954FC8" w:rsidRPr="00EB7EDC">
        <w:rPr>
          <w:vertAlign w:val="subscript"/>
          <w:lang w:val="en-US"/>
        </w:rPr>
        <w:t>i</w:t>
      </w:r>
      <w:r w:rsidR="00954FC8" w:rsidRPr="00EB7EDC">
        <w:rPr>
          <w:vertAlign w:val="subscript"/>
        </w:rPr>
        <w:t xml:space="preserve"> </w:t>
      </w:r>
      <w:r w:rsidR="00954FC8" w:rsidRPr="00EB7EDC">
        <w:t xml:space="preserve"> в системе Р. Весовые коэффициенты определяются экспертным путем в соответствии со спецификой предприятия, причем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</w:rPr>
                  <m:t>pi</m:t>
                </m:r>
              </m:sub>
            </m:sSub>
          </m:e>
        </m:nary>
        <m:r>
          <w:rPr>
            <w:rFonts w:ascii="Cambria Math" w:hAnsi="Cambria Math"/>
          </w:rPr>
          <m:t>=1.</m:t>
        </m:r>
      </m:oMath>
    </w:p>
    <w:p w:rsidR="00954FC8" w:rsidRPr="00EB7EDC" w:rsidRDefault="00954FC8" w:rsidP="00EC067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EB7EDC">
        <w:t>Личностн</w:t>
      </w:r>
      <w:r w:rsidR="004E6DFE" w:rsidRPr="00EB7EDC">
        <w:t>ые</w:t>
      </w:r>
      <w:r w:rsidRPr="00EB7EDC">
        <w:t xml:space="preserve"> компетенции (</w:t>
      </w:r>
      <w:r w:rsidRPr="00EB7EDC">
        <w:rPr>
          <w:lang w:val="en-US"/>
        </w:rPr>
        <w:t>L</w:t>
      </w:r>
      <w:r w:rsidRPr="00EB7EDC"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 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7</m:t>
                </m:r>
              </m:sub>
            </m:sSub>
          </m:e>
        </m:d>
      </m:oMath>
      <w:r w:rsidRPr="00EB7EDC">
        <w:t>)</w:t>
      </w:r>
      <w:r w:rsidR="00A86092" w:rsidRPr="00EB7EDC">
        <w:t>,  где:</w:t>
      </w:r>
    </w:p>
    <w:p w:rsidR="00954FC8" w:rsidRPr="00EB7EDC" w:rsidRDefault="00954FC8" w:rsidP="0091114B">
      <w:pPr>
        <w:pStyle w:val="ae"/>
        <w:spacing w:after="0" w:line="240" w:lineRule="auto"/>
        <w:ind w:left="0" w:firstLine="709"/>
        <w:jc w:val="both"/>
      </w:pP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1 </w:t>
      </w:r>
      <w:r w:rsidRPr="00EB7EDC">
        <w:t>–</w:t>
      </w:r>
      <w:r w:rsidRPr="00EB7EDC">
        <w:rPr>
          <w:vertAlign w:val="subscript"/>
        </w:rPr>
        <w:t xml:space="preserve"> </w:t>
      </w:r>
      <w:r w:rsidRPr="00EB7EDC">
        <w:t>благожелательность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2 </w:t>
      </w:r>
      <w:r w:rsidRPr="00EB7EDC">
        <w:t>–</w:t>
      </w:r>
      <w:r w:rsidRPr="00EB7EDC">
        <w:rPr>
          <w:vertAlign w:val="subscript"/>
        </w:rPr>
        <w:t xml:space="preserve"> </w:t>
      </w:r>
      <w:r w:rsidRPr="00EB7EDC">
        <w:t>клиентоориентированность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3 </w:t>
      </w:r>
      <w:r w:rsidRPr="00EB7EDC">
        <w:t>– коммуникабельность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4 </w:t>
      </w:r>
      <w:r w:rsidR="0091114B" w:rsidRPr="00EB7EDC">
        <w:t xml:space="preserve">– </w:t>
      </w:r>
      <w:r w:rsidRPr="00EB7EDC">
        <w:t>креативность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5 </w:t>
      </w:r>
      <w:r w:rsidRPr="00EB7EDC">
        <w:t>– ответственность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6 </w:t>
      </w:r>
      <w:r w:rsidRPr="00EB7EDC">
        <w:t>– стрессоустойчивость</w:t>
      </w:r>
      <w:r w:rsidR="00A86092" w:rsidRPr="00EB7EDC">
        <w:t>;</w:t>
      </w:r>
      <w:r w:rsidR="00E46EE7" w:rsidRPr="00EB7EDC">
        <w:t xml:space="preserve"> </w:t>
      </w:r>
      <w:r w:rsidRPr="00EB7EDC">
        <w:rPr>
          <w:lang w:val="en-US"/>
        </w:rPr>
        <w:t>L</w:t>
      </w:r>
      <w:r w:rsidRPr="00EB7EDC">
        <w:rPr>
          <w:vertAlign w:val="subscript"/>
        </w:rPr>
        <w:t xml:space="preserve">7 </w:t>
      </w:r>
      <w:r w:rsidRPr="00EB7EDC">
        <w:t>–  организованность.</w:t>
      </w:r>
      <w:r w:rsidR="0091114B" w:rsidRPr="00EB7EDC">
        <w:t xml:space="preserve"> </w:t>
      </w:r>
      <w:r w:rsidRPr="00EB7EDC">
        <w:t xml:space="preserve">Показатель личностно-поведенческих компетенций </w:t>
      </w:r>
      <w:r w:rsidRPr="00EB7EDC">
        <w:rPr>
          <w:lang w:val="en-US"/>
        </w:rPr>
        <w:t>L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для </w:t>
      </w:r>
      <w:r w:rsidRPr="00EB7EDC">
        <w:rPr>
          <w:lang w:val="en-US"/>
        </w:rPr>
        <w:t>k</w:t>
      </w:r>
      <w:r w:rsidRPr="00EB7EDC">
        <w:t xml:space="preserve">-ого сотрудника </w:t>
      </w:r>
      <w:r w:rsidR="00E35C18" w:rsidRPr="00EB7EDC">
        <w:t>найден</w:t>
      </w:r>
      <w:r w:rsidRPr="00EB7EDC">
        <w:t xml:space="preserve"> по формуле:</w:t>
      </w:r>
    </w:p>
    <w:p w:rsidR="00954FC8" w:rsidRPr="00EB7EDC" w:rsidRDefault="00776A16" w:rsidP="009B4B4F">
      <w:pPr>
        <w:spacing w:after="0" w:line="240" w:lineRule="auto"/>
        <w:ind w:firstLine="709"/>
        <w:jc w:val="right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</m:t>
            </m:r>
          </m:e>
          <m:sup>
            <m:r>
              <w:rPr>
                <w:rFonts w:ascii="Cambria Math" w:hAnsi="Cambria Math"/>
              </w:rPr>
              <m:t>k</m:t>
            </m:r>
          </m:sup>
        </m:sSup>
        <m:r>
          <w:rPr>
            <w:rFonts w:ascii="Cambria Math" w:hAnsi="Cambria Math"/>
          </w:rPr>
          <m:t xml:space="preserve"> </m:t>
        </m:r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i=1</m:t>
            </m:r>
          </m:sub>
          <m:sup>
            <m:r>
              <w:rPr>
                <w:rFonts w:ascii="Cambria Math"/>
              </w:rPr>
              <m:t>7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L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k</m:t>
                    </m:r>
                  </m:e>
                </m:d>
              </m:sup>
            </m:sSubSup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li</m:t>
                </m:r>
              </m:sub>
            </m:sSub>
          </m:e>
        </m:nary>
      </m:oMath>
      <w:r w:rsidR="009B4B4F">
        <w:t>,</w:t>
      </w:r>
      <w:r w:rsidR="009B4B4F">
        <w:tab/>
      </w:r>
      <w:r w:rsidR="009B4B4F">
        <w:tab/>
      </w:r>
      <w:r w:rsidR="00954FC8" w:rsidRPr="00EB7EDC">
        <w:tab/>
      </w:r>
      <w:r w:rsidR="00954FC8" w:rsidRPr="00EB7EDC">
        <w:tab/>
      </w:r>
      <w:r w:rsidR="00954FC8" w:rsidRPr="00EB7EDC">
        <w:tab/>
        <w:t>(8)</w:t>
      </w:r>
    </w:p>
    <w:p w:rsidR="00954FC8" w:rsidRPr="00EB7EDC" w:rsidRDefault="00954FC8" w:rsidP="00954FC8">
      <w:pPr>
        <w:spacing w:after="0" w:line="240" w:lineRule="auto"/>
        <w:ind w:firstLine="709"/>
        <w:jc w:val="both"/>
        <w:rPr>
          <w:sz w:val="24"/>
          <w:szCs w:val="24"/>
        </w:rPr>
      </w:pPr>
      <w:r w:rsidRPr="00EB7EDC">
        <w:t xml:space="preserve">где </w:t>
      </w:r>
      <w:r w:rsidRPr="00EB7EDC">
        <w:rPr>
          <w:lang w:val="en-US"/>
        </w:rPr>
        <w:t>L</w:t>
      </w:r>
      <w:r w:rsidRPr="00EB7EDC">
        <w:rPr>
          <w:vertAlign w:val="subscript"/>
          <w:lang w:val="en-US"/>
        </w:rPr>
        <w:t>i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 – оценка критерия </w:t>
      </w:r>
      <w:r w:rsidRPr="00EB7EDC">
        <w:rPr>
          <w:lang w:val="en-US"/>
        </w:rPr>
        <w:t>l</w:t>
      </w:r>
      <w:r w:rsidRPr="00EB7EDC">
        <w:rPr>
          <w:vertAlign w:val="subscript"/>
          <w:lang w:val="en-US"/>
        </w:rPr>
        <w:t>i</w:t>
      </w:r>
      <w:r w:rsidRPr="00EB7EDC">
        <w:t xml:space="preserve"> для k-ого сотрудника</w:t>
      </w:r>
      <w:r w:rsidR="00A86092" w:rsidRPr="00EB7EDC">
        <w:t xml:space="preserve">; </w:t>
      </w:r>
      <w:r w:rsidRPr="00EB7EDC">
        <w:rPr>
          <w:lang w:val="en-US"/>
        </w:rPr>
        <w:t>w</w:t>
      </w:r>
      <w:r w:rsidRPr="00EB7EDC">
        <w:rPr>
          <w:vertAlign w:val="subscript"/>
          <w:lang w:val="en-US"/>
        </w:rPr>
        <w:t>li</w:t>
      </w:r>
      <w:r w:rsidRPr="00EB7EDC">
        <w:t xml:space="preserve"> – весовой коэффициент критерия </w:t>
      </w:r>
      <w:r w:rsidRPr="00EB7EDC">
        <w:rPr>
          <w:lang w:val="en-US"/>
        </w:rPr>
        <w:t>L</w:t>
      </w:r>
      <w:r w:rsidRPr="00EB7EDC">
        <w:rPr>
          <w:vertAlign w:val="subscript"/>
          <w:lang w:val="en-US"/>
        </w:rPr>
        <w:t>i</w:t>
      </w:r>
      <w:r w:rsidRPr="00EB7EDC">
        <w:t xml:space="preserve"> в системе </w:t>
      </w:r>
      <w:r w:rsidRPr="00EB7EDC">
        <w:rPr>
          <w:lang w:val="en-US"/>
        </w:rPr>
        <w:t>L</w:t>
      </w:r>
      <w:r w:rsidRPr="00EB7EDC">
        <w:t>, причем</w:t>
      </w:r>
      <w:r w:rsidR="00ED0A66" w:rsidRPr="00EB7EDC">
        <w:t xml:space="preserve">, </w:t>
      </w:r>
      <w:r w:rsidRPr="00EB7EDC"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7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li</m:t>
                </m:r>
              </m:sub>
            </m:sSub>
          </m:e>
        </m:nary>
        <m:r>
          <w:rPr>
            <w:rFonts w:ascii="Cambria Math" w:hAnsi="Cambria Math"/>
            <w:sz w:val="24"/>
            <w:szCs w:val="24"/>
          </w:rPr>
          <m:t>=1.</m:t>
        </m:r>
      </m:oMath>
    </w:p>
    <w:p w:rsidR="00954FC8" w:rsidRPr="00EB7EDC" w:rsidRDefault="00954FC8" w:rsidP="00EC067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EB7EDC">
        <w:t>Управленческие навыки высшего звена (</w:t>
      </w:r>
      <w:r w:rsidRPr="00EB7EDC">
        <w:rPr>
          <w:lang w:val="en-US"/>
        </w:rPr>
        <w:t>U</w:t>
      </w:r>
      <w:r w:rsidRPr="00EB7EDC"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 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e>
        </m:d>
      </m:oMath>
      <w:r w:rsidRPr="00EB7EDC">
        <w:t xml:space="preserve">), где </w:t>
      </w:r>
    </w:p>
    <w:p w:rsidR="00954FC8" w:rsidRPr="00EB7EDC" w:rsidRDefault="00954FC8" w:rsidP="00954FC8">
      <w:pPr>
        <w:pStyle w:val="ae"/>
        <w:spacing w:after="0" w:line="240" w:lineRule="auto"/>
        <w:ind w:left="0" w:firstLine="709"/>
        <w:jc w:val="both"/>
        <w:rPr>
          <w:vertAlign w:val="subscript"/>
        </w:rPr>
      </w:pPr>
      <w:r w:rsidRPr="00EB7EDC">
        <w:rPr>
          <w:lang w:val="en-US"/>
        </w:rPr>
        <w:t>U</w:t>
      </w:r>
      <w:r w:rsidRPr="00EB7EDC">
        <w:rPr>
          <w:vertAlign w:val="subscript"/>
        </w:rPr>
        <w:t>1</w:t>
      </w:r>
      <w:r w:rsidRPr="00EB7EDC">
        <w:t>–</w:t>
      </w:r>
      <w:r w:rsidRPr="00EB7EDC">
        <w:rPr>
          <w:i/>
        </w:rPr>
        <w:t xml:space="preserve"> </w:t>
      </w:r>
      <w:r w:rsidRPr="00EB7EDC">
        <w:t>миссия, стратегические цели, задачи</w:t>
      </w:r>
      <w:r w:rsidR="00A86092" w:rsidRPr="00EB7EDC">
        <w:t xml:space="preserve">;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2 </w:t>
      </w:r>
      <w:r w:rsidRPr="00EB7EDC">
        <w:t>– тактический план, планирование и прогноз развития предприятия с учётом ориентации на потребителя</w:t>
      </w:r>
      <w:r w:rsidR="00A86092" w:rsidRPr="00EB7EDC">
        <w:t>;</w:t>
      </w:r>
      <w:r w:rsidR="00FC0EC4" w:rsidRPr="00EB7EDC">
        <w:t xml:space="preserve">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3 </w:t>
      </w:r>
      <w:r w:rsidRPr="00EB7EDC">
        <w:t>–</w:t>
      </w:r>
      <w:r w:rsidRPr="00EB7EDC">
        <w:rPr>
          <w:i/>
        </w:rPr>
        <w:t xml:space="preserve"> </w:t>
      </w:r>
      <w:r w:rsidRPr="00EB7EDC">
        <w:t>о</w:t>
      </w:r>
      <w:r w:rsidR="0091114B" w:rsidRPr="00EB7EDC">
        <w:t xml:space="preserve">ценка персонала на основе </w:t>
      </w:r>
      <w:r w:rsidRPr="00EB7EDC">
        <w:t>результативности работы и оценка их  вклада</w:t>
      </w:r>
      <w:r w:rsidR="00A86092" w:rsidRPr="00EB7EDC">
        <w:t>;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4 </w:t>
      </w:r>
      <w:r w:rsidRPr="00EB7EDC">
        <w:t xml:space="preserve"> наличие методов мотивации и стимулирования сотрудников</w:t>
      </w:r>
      <w:r w:rsidR="00A86092" w:rsidRPr="00EB7EDC">
        <w:t>;</w:t>
      </w:r>
      <w:r w:rsidR="00C9032C" w:rsidRPr="00EB7EDC">
        <w:t xml:space="preserve">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5 </w:t>
      </w:r>
      <w:r w:rsidRPr="00EB7EDC">
        <w:t>– организация семинаров и кейсов для сотрудников</w:t>
      </w:r>
      <w:r w:rsidR="00A86092" w:rsidRPr="00EB7EDC">
        <w:t>;</w:t>
      </w:r>
      <w:r w:rsidR="00C9032C" w:rsidRPr="00EB7EDC">
        <w:t xml:space="preserve">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6 </w:t>
      </w:r>
      <w:r w:rsidRPr="00EB7EDC">
        <w:t>– сотрудничество с бизнес-средой</w:t>
      </w:r>
      <w:r w:rsidR="00A86092" w:rsidRPr="00EB7EDC">
        <w:t>;</w:t>
      </w:r>
      <w:r w:rsidR="00C9032C" w:rsidRPr="00EB7EDC">
        <w:t xml:space="preserve">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7 </w:t>
      </w:r>
      <w:r w:rsidRPr="00EB7EDC">
        <w:t>–</w:t>
      </w:r>
      <w:r w:rsidRPr="00EB7EDC">
        <w:rPr>
          <w:i/>
        </w:rPr>
        <w:t xml:space="preserve"> </w:t>
      </w:r>
      <w:r w:rsidRPr="00EB7EDC">
        <w:t>предоставление технического оснащения для эффективной работы сотрудников, и безопасности потребителей продукции</w:t>
      </w:r>
      <w:r w:rsidR="00A86092" w:rsidRPr="00EB7EDC">
        <w:t>;</w:t>
      </w:r>
      <w:r w:rsidR="00C9032C" w:rsidRPr="00EB7EDC">
        <w:t xml:space="preserve"> </w:t>
      </w:r>
      <w:r w:rsidRPr="00EB7EDC">
        <w:rPr>
          <w:lang w:val="en-US"/>
        </w:rPr>
        <w:t>U</w:t>
      </w:r>
      <w:r w:rsidRPr="00EB7EDC">
        <w:rPr>
          <w:vertAlign w:val="subscript"/>
        </w:rPr>
        <w:t xml:space="preserve">8 </w:t>
      </w:r>
      <w:r w:rsidRPr="00EB7EDC">
        <w:t>– привлечение финансовых средств за счёт инвесторов</w:t>
      </w:r>
      <w:r w:rsidRPr="00EB7EDC">
        <w:rPr>
          <w:i/>
        </w:rPr>
        <w:t>.</w:t>
      </w:r>
    </w:p>
    <w:p w:rsidR="00954FC8" w:rsidRPr="00EB7EDC" w:rsidRDefault="00954FC8" w:rsidP="00954FC8">
      <w:pPr>
        <w:pStyle w:val="ae"/>
        <w:spacing w:after="0" w:line="240" w:lineRule="auto"/>
        <w:ind w:left="0" w:firstLine="709"/>
        <w:jc w:val="both"/>
      </w:pPr>
      <w:r w:rsidRPr="00EB7EDC">
        <w:t xml:space="preserve">Ролеспецифичный показатель «Управленческие навыки высшего звена» </w:t>
      </w:r>
      <w:r w:rsidRPr="00EB7EDC">
        <w:rPr>
          <w:lang w:val="en-US"/>
        </w:rPr>
        <w:t>U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для </w:t>
      </w:r>
      <w:r w:rsidRPr="00EB7EDC">
        <w:rPr>
          <w:lang w:val="en-US"/>
        </w:rPr>
        <w:t>k</w:t>
      </w:r>
      <w:r w:rsidR="00A86092" w:rsidRPr="00EB7EDC">
        <w:t>-ого топ-менеджера находит</w:t>
      </w:r>
      <w:r w:rsidRPr="00EB7EDC">
        <w:t>ся по формуле</w:t>
      </w:r>
      <w:r w:rsidR="007A5C8E" w:rsidRPr="00EB7EDC">
        <w:t>:</w:t>
      </w:r>
      <w:r w:rsidRPr="00EB7EDC">
        <w:t xml:space="preserve"> </w:t>
      </w:r>
    </w:p>
    <w:p w:rsidR="00954FC8" w:rsidRPr="00EB7EDC" w:rsidRDefault="00954FC8" w:rsidP="009B4B4F">
      <w:pPr>
        <w:spacing w:after="0" w:line="240" w:lineRule="auto"/>
        <w:ind w:firstLine="709"/>
        <w:jc w:val="right"/>
      </w:pPr>
      <w:r w:rsidRPr="00EB7EDC">
        <w:lastRenderedPageBreak/>
        <w:t xml:space="preserve">                     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  <w:lang w:val="en-US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/>
              </w:rPr>
              <m:t>8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U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  <m:sup>
                <m:r>
                  <w:rPr>
                    <w:rFonts w:ascii="Cambria Math"/>
                  </w:rPr>
                  <m:t>(k)</m:t>
                </m:r>
              </m:sup>
            </m:sSubSup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ui</m:t>
                </m:r>
              </m:sub>
            </m:sSub>
          </m:e>
        </m:nary>
      </m:oMath>
      <w:r w:rsidRPr="00EB7EDC">
        <w:tab/>
      </w:r>
      <w:r w:rsidRPr="00EB7EDC">
        <w:tab/>
      </w:r>
      <w:r w:rsidRPr="00EB7EDC">
        <w:tab/>
      </w:r>
      <w:r w:rsidRPr="00EB7EDC">
        <w:tab/>
      </w:r>
      <w:r w:rsidRPr="00EB7EDC">
        <w:tab/>
      </w:r>
      <w:r w:rsidRPr="00EB7EDC">
        <w:tab/>
        <w:t>(9)</w:t>
      </w:r>
    </w:p>
    <w:p w:rsidR="00954FC8" w:rsidRPr="00EB7EDC" w:rsidRDefault="00954FC8" w:rsidP="00954FC8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lang w:val="en-US"/>
        </w:rPr>
        <w:t>U</w:t>
      </w:r>
      <w:r w:rsidRPr="00EB7EDC">
        <w:rPr>
          <w:vertAlign w:val="subscript"/>
          <w:lang w:val="en-US"/>
        </w:rPr>
        <w:t>i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– оценка критерия </w:t>
      </w:r>
      <w:r w:rsidRPr="00EB7EDC">
        <w:rPr>
          <w:lang w:val="en-US"/>
        </w:rPr>
        <w:t>U</w:t>
      </w:r>
      <w:r w:rsidRPr="00EB7EDC">
        <w:rPr>
          <w:vertAlign w:val="subscript"/>
          <w:lang w:val="en-US"/>
        </w:rPr>
        <w:t>i</w:t>
      </w:r>
      <w:r w:rsidRPr="00EB7EDC">
        <w:t xml:space="preserve"> для k-ого топ-менеджера,</w:t>
      </w:r>
      <w:r w:rsidR="005C22CE" w:rsidRPr="00EB7ED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W</m:t>
            </m:r>
          </m:e>
          <m:sub>
            <m:r>
              <w:rPr>
                <w:rFonts w:ascii="Cambria Math"/>
              </w:rPr>
              <m:t>ui</m:t>
            </m:r>
          </m:sub>
        </m:sSub>
        <m:r>
          <w:rPr>
            <w:rFonts w:ascii="Cambria Math"/>
          </w:rPr>
          <m:t xml:space="preserve"> </m:t>
        </m:r>
      </m:oMath>
      <w:r w:rsidRPr="00EB7EDC">
        <w:t>– весовой коэффициент критерия Ui в системе U</w:t>
      </w:r>
      <w:r w:rsidRPr="00EB7EDC">
        <w:rPr>
          <w:vertAlign w:val="subscript"/>
          <w:lang w:val="en-US"/>
        </w:rPr>
        <w:t>u</w:t>
      </w:r>
      <w:r w:rsidRPr="00EB7EDC">
        <w:rPr>
          <w:vertAlign w:val="subscript"/>
        </w:rPr>
        <w:t xml:space="preserve"> </w:t>
      </w:r>
      <w:r w:rsidRPr="00EB7EDC">
        <w:t xml:space="preserve"> и определяемый в соответствии с видом деятельности предприятия.</w:t>
      </w:r>
    </w:p>
    <w:p w:rsidR="00954FC8" w:rsidRPr="00EB7EDC" w:rsidRDefault="00954FC8" w:rsidP="00EC067B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EB7EDC">
        <w:t xml:space="preserve">Коллективные навыки (К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{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 xml:space="preserve">2 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8</m:t>
                </m:r>
              </m:sub>
            </m:sSub>
          </m:e>
        </m:d>
      </m:oMath>
      <w:r w:rsidRPr="00EB7EDC">
        <w:t>) , где</w:t>
      </w:r>
    </w:p>
    <w:p w:rsidR="00954FC8" w:rsidRPr="00EB7EDC" w:rsidRDefault="00954FC8" w:rsidP="00954FC8">
      <w:pPr>
        <w:pStyle w:val="ae"/>
        <w:spacing w:after="0" w:line="240" w:lineRule="auto"/>
        <w:ind w:left="0" w:firstLine="709"/>
        <w:jc w:val="both"/>
        <w:rPr>
          <w:b/>
          <w:vertAlign w:val="subscript"/>
        </w:rPr>
      </w:pPr>
      <w:r w:rsidRPr="00EB7EDC">
        <w:t>К</w:t>
      </w:r>
      <w:r w:rsidRPr="00EB7EDC">
        <w:rPr>
          <w:vertAlign w:val="subscript"/>
        </w:rPr>
        <w:t xml:space="preserve">1 </w:t>
      </w:r>
      <w:r w:rsidRPr="00EB7EDC">
        <w:t>– знание стр</w:t>
      </w:r>
      <w:r w:rsidR="00A86092" w:rsidRPr="00EB7EDC">
        <w:t>атегических и тактических задач;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 xml:space="preserve">2 </w:t>
      </w:r>
      <w:r w:rsidRPr="00EB7EDC">
        <w:t>– кадровое планирование и прогнозирование</w:t>
      </w:r>
      <w:r w:rsidR="00A86092" w:rsidRPr="00EB7EDC">
        <w:t>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>3</w:t>
      </w:r>
      <w:r w:rsidRPr="00EB7EDC">
        <w:rPr>
          <w:b/>
          <w:vertAlign w:val="subscript"/>
        </w:rPr>
        <w:t xml:space="preserve"> </w:t>
      </w:r>
      <w:r w:rsidRPr="00EB7EDC">
        <w:t>– прохождение обучения на предприятии по совершенствованию работы и повышению профессиональной подготовки</w:t>
      </w:r>
      <w:r w:rsidR="00A86092" w:rsidRPr="00EB7EDC">
        <w:t>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 xml:space="preserve">4 </w:t>
      </w:r>
      <w:r w:rsidRPr="00EB7EDC">
        <w:t>– посещение семинаров, курсов в соответствии с занимаемой должностью</w:t>
      </w:r>
      <w:r w:rsidR="00A86092" w:rsidRPr="00EB7EDC">
        <w:t>;</w:t>
      </w:r>
      <w:r w:rsidR="00C9032C" w:rsidRPr="00EB7EDC">
        <w:rPr>
          <w:i/>
        </w:rPr>
        <w:t xml:space="preserve"> </w:t>
      </w:r>
      <w:r w:rsidRPr="00EB7EDC">
        <w:t>К</w:t>
      </w:r>
      <w:r w:rsidRPr="00EB7EDC">
        <w:rPr>
          <w:vertAlign w:val="subscript"/>
        </w:rPr>
        <w:t xml:space="preserve">5 </w:t>
      </w:r>
      <w:r w:rsidRPr="00EB7EDC">
        <w:t>– стаж работы на предприятии</w:t>
      </w:r>
      <w:r w:rsidR="00A86092" w:rsidRPr="00EB7EDC">
        <w:t>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 xml:space="preserve">6 </w:t>
      </w:r>
      <w:r w:rsidRPr="00EB7EDC">
        <w:t>–  коммуникабельность</w:t>
      </w:r>
      <w:r w:rsidR="00A86092" w:rsidRPr="00EB7EDC">
        <w:t>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 xml:space="preserve">7 </w:t>
      </w:r>
      <w:r w:rsidRPr="00EB7EDC">
        <w:t>– дисциплинированность</w:t>
      </w:r>
      <w:r w:rsidR="00A86092" w:rsidRPr="00EB7EDC">
        <w:t>;</w:t>
      </w:r>
      <w:r w:rsidR="00C9032C" w:rsidRPr="00EB7EDC">
        <w:t xml:space="preserve"> </w:t>
      </w:r>
      <w:r w:rsidRPr="00EB7EDC">
        <w:t>К</w:t>
      </w:r>
      <w:r w:rsidRPr="00EB7EDC">
        <w:rPr>
          <w:vertAlign w:val="subscript"/>
        </w:rPr>
        <w:t xml:space="preserve">8 </w:t>
      </w:r>
      <w:r w:rsidRPr="00EB7EDC">
        <w:t>– отсутствие конфликтной составляющей</w:t>
      </w:r>
      <w:r w:rsidRPr="00EB7EDC">
        <w:rPr>
          <w:i/>
        </w:rPr>
        <w:t>.</w:t>
      </w:r>
    </w:p>
    <w:p w:rsidR="00954FC8" w:rsidRPr="00EB7EDC" w:rsidRDefault="00954FC8" w:rsidP="00954FC8">
      <w:pPr>
        <w:spacing w:after="0" w:line="240" w:lineRule="auto"/>
        <w:ind w:firstLine="709"/>
        <w:jc w:val="both"/>
      </w:pPr>
      <w:r w:rsidRPr="00EB7EDC">
        <w:t xml:space="preserve">Ролеспецифичный показатель коллективных навыков </w:t>
      </w:r>
      <w:r w:rsidRPr="00EB7EDC">
        <w:rPr>
          <w:lang w:val="en-US"/>
        </w:rPr>
        <w:t>m</w:t>
      </w:r>
      <w:r w:rsidRPr="00EB7EDC">
        <w:t xml:space="preserve">-ого сотрудника </w:t>
      </w:r>
      <w:r w:rsidRPr="00EB7EDC">
        <w:rPr>
          <w:lang w:val="en-US"/>
        </w:rPr>
        <w:t>K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m</w:t>
      </w:r>
      <w:r w:rsidRPr="00EB7EDC">
        <w:rPr>
          <w:vertAlign w:val="superscript"/>
        </w:rPr>
        <w:t>)</w:t>
      </w:r>
      <w:r w:rsidRPr="00EB7EDC">
        <w:t xml:space="preserve"> рассчитывается по формуле:</w:t>
      </w:r>
    </w:p>
    <w:p w:rsidR="00954FC8" w:rsidRPr="00EB7EDC" w:rsidRDefault="00954FC8" w:rsidP="009B4B4F">
      <w:pPr>
        <w:spacing w:after="0" w:line="240" w:lineRule="auto"/>
        <w:ind w:firstLine="709"/>
        <w:jc w:val="right"/>
      </w:pPr>
      <w:r w:rsidRPr="00EB7EDC">
        <w:t xml:space="preserve">                                </w:t>
      </w:r>
      <m:oMath>
        <m:r>
          <w:rPr>
            <w:rFonts w:ascii="Cambria Math" w:hAnsi="Cambria Math"/>
            <w:lang w:val="en-US"/>
          </w:rPr>
          <m:t>U</m:t>
        </m:r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  <w:lang w:val="en-US"/>
              </w:rPr>
              <m:t>i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/>
              </w:rPr>
              <m:t>8</m:t>
            </m:r>
          </m:sup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/>
                  </w:rPr>
                  <m:t>i</m:t>
                </m:r>
              </m:sub>
              <m:sup>
                <m:r>
                  <w:rPr>
                    <w:rFonts w:ascii="Cambria Math"/>
                  </w:rPr>
                  <m:t>(m)</m:t>
                </m:r>
              </m:sup>
            </m:sSubSup>
            <m:r>
              <w:rPr>
                <w:rFonts w:ascii="Cambria Math" w:hAnsi="Cambria Math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W</m:t>
                </m:r>
              </m:e>
              <m:sub>
                <m:r>
                  <w:rPr>
                    <w:rFonts w:ascii="Cambria Math"/>
                  </w:rPr>
                  <m:t>ki</m:t>
                </m:r>
              </m:sub>
            </m:sSub>
          </m:e>
        </m:nary>
      </m:oMath>
      <w:r w:rsidRPr="00EB7EDC">
        <w:t>,</w:t>
      </w:r>
      <w:r w:rsidRPr="00EB7EDC">
        <w:tab/>
      </w:r>
      <w:r w:rsidRPr="00EB7EDC">
        <w:tab/>
      </w:r>
      <w:r w:rsidRPr="00EB7EDC">
        <w:tab/>
      </w:r>
      <w:r w:rsidRPr="00EB7EDC">
        <w:tab/>
      </w:r>
      <w:r w:rsidRPr="00EB7EDC">
        <w:tab/>
        <w:t>(10)</w:t>
      </w:r>
    </w:p>
    <w:p w:rsidR="00954FC8" w:rsidRPr="00EB7EDC" w:rsidRDefault="00954FC8" w:rsidP="00954FC8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>i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m</w:t>
      </w:r>
      <w:r w:rsidRPr="00EB7EDC">
        <w:rPr>
          <w:vertAlign w:val="superscript"/>
        </w:rPr>
        <w:t>)</w:t>
      </w:r>
      <w:r w:rsidRPr="00EB7EDC">
        <w:t xml:space="preserve"> – оценка критерия </w:t>
      </w: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>i</w:t>
      </w:r>
      <w:r w:rsidRPr="00EB7EDC">
        <w:t xml:space="preserve"> для </w:t>
      </w:r>
      <w:r w:rsidRPr="00EB7EDC">
        <w:rPr>
          <w:lang w:val="en-US"/>
        </w:rPr>
        <w:t>m</w:t>
      </w:r>
      <w:r w:rsidRPr="00EB7EDC">
        <w:t>-ого сотрудника</w:t>
      </w:r>
      <w:r w:rsidR="00A86092" w:rsidRPr="00EB7EDC">
        <w:t xml:space="preserve">; </w:t>
      </w:r>
      <w:r w:rsidRPr="00EB7EDC">
        <w:rPr>
          <w:lang w:val="en-US"/>
        </w:rPr>
        <w:t>w</w:t>
      </w:r>
      <w:r w:rsidRPr="00EB7EDC">
        <w:rPr>
          <w:vertAlign w:val="subscript"/>
          <w:lang w:val="en-US"/>
        </w:rPr>
        <w:t>ki</w:t>
      </w:r>
      <w:r w:rsidRPr="00EB7EDC">
        <w:t xml:space="preserve"> – весовой коэффициент критерия </w:t>
      </w: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>i</w:t>
      </w:r>
      <w:r w:rsidRPr="00EB7EDC">
        <w:t xml:space="preserve"> в системе К, причем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8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=1</m:t>
        </m:r>
      </m:oMath>
      <w:r w:rsidRPr="00EB7EDC">
        <w:t xml:space="preserve">. </w:t>
      </w:r>
    </w:p>
    <w:p w:rsidR="00A86092" w:rsidRPr="00EB7EDC" w:rsidRDefault="00954FC8" w:rsidP="00EC067B">
      <w:pPr>
        <w:pStyle w:val="ae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</w:pPr>
      <w:r w:rsidRPr="00EB7EDC">
        <w:t xml:space="preserve">«Руководитель глазами персонала» (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t xml:space="preserve"> = {{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ri</w:t>
      </w:r>
      <w:r w:rsidRPr="00EB7EDC">
        <w:t xml:space="preserve">,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rPr>
          <w:vertAlign w:val="subscript"/>
        </w:rPr>
        <w:t>2</w:t>
      </w:r>
      <w:r w:rsidRPr="00EB7EDC">
        <w:t xml:space="preserve">,…,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rPr>
          <w:vertAlign w:val="subscript"/>
        </w:rPr>
        <w:t>8</w:t>
      </w:r>
      <w:r w:rsidRPr="00EB7EDC">
        <w:t xml:space="preserve"> }) , </w:t>
      </w:r>
    </w:p>
    <w:p w:rsidR="00954FC8" w:rsidRPr="00EB7EDC" w:rsidRDefault="00954FC8" w:rsidP="00A86092">
      <w:pPr>
        <w:pStyle w:val="ae"/>
        <w:tabs>
          <w:tab w:val="left" w:pos="1134"/>
        </w:tabs>
        <w:spacing w:after="0" w:line="240" w:lineRule="auto"/>
        <w:ind w:left="0"/>
        <w:jc w:val="both"/>
      </w:pPr>
      <w:r w:rsidRPr="00EB7EDC">
        <w:t>где</w:t>
      </w:r>
      <w:r w:rsidR="00A86092" w:rsidRPr="00EB7EDC">
        <w:t xml:space="preserve"> </w:t>
      </w:r>
      <w:r w:rsidRPr="00EB7EDC">
        <w:t>Vr1– знание  специфики предприятия</w:t>
      </w:r>
      <w:r w:rsidR="00A86092" w:rsidRPr="00EB7EDC">
        <w:t>;</w:t>
      </w:r>
      <w:r w:rsidR="00C9032C" w:rsidRPr="00EB7EDC">
        <w:t xml:space="preserve"> </w:t>
      </w:r>
      <w:r w:rsidRPr="00EB7EDC">
        <w:t>Vr2– способность к освоению новых рынков</w:t>
      </w:r>
      <w:r w:rsidR="00A86092" w:rsidRPr="00EB7EDC">
        <w:t>;</w:t>
      </w:r>
      <w:r w:rsidR="0091114B" w:rsidRPr="00EB7EDC">
        <w:t xml:space="preserve"> </w:t>
      </w:r>
      <w:r w:rsidRPr="00EB7EDC">
        <w:t>Vr3– способность принимать решения и нести ответственность за, результат</w:t>
      </w:r>
      <w:r w:rsidR="00A86092" w:rsidRPr="00EB7EDC">
        <w:t>;</w:t>
      </w:r>
      <w:r w:rsidR="00C9032C" w:rsidRPr="00EB7EDC">
        <w:t xml:space="preserve"> </w:t>
      </w:r>
      <w:r w:rsidRPr="00EB7EDC">
        <w:t>Vr4</w:t>
      </w:r>
      <w:r w:rsidR="007A5C8E" w:rsidRPr="00EB7EDC">
        <w:t xml:space="preserve"> </w:t>
      </w:r>
      <w:r w:rsidRPr="00EB7EDC">
        <w:t>– умение быстро адаптироваться к периоду изменений</w:t>
      </w:r>
      <w:r w:rsidR="00A86092" w:rsidRPr="00EB7EDC">
        <w:t>;</w:t>
      </w:r>
      <w:r w:rsidRPr="00EB7EDC">
        <w:t xml:space="preserve"> </w:t>
      </w:r>
      <w:r w:rsidR="00C9032C" w:rsidRPr="00EB7EDC">
        <w:t xml:space="preserve"> </w:t>
      </w:r>
      <w:r w:rsidRPr="00EB7EDC">
        <w:t>Vr5</w:t>
      </w:r>
      <w:r w:rsidR="007A5C8E" w:rsidRPr="00EB7EDC">
        <w:t xml:space="preserve"> </w:t>
      </w:r>
      <w:r w:rsidRPr="00EB7EDC">
        <w:t>–стиль руководства, умение минимизировать конфликты</w:t>
      </w:r>
      <w:r w:rsidR="00A86092" w:rsidRPr="00EB7EDC">
        <w:t xml:space="preserve">; </w:t>
      </w:r>
      <w:r w:rsidRPr="00EB7EDC">
        <w:t>Vr6</w:t>
      </w:r>
      <w:r w:rsidR="007A5C8E" w:rsidRPr="00EB7EDC">
        <w:t xml:space="preserve"> </w:t>
      </w:r>
      <w:r w:rsidRPr="00EB7EDC">
        <w:t>– умение мотивировать сотрудников</w:t>
      </w:r>
      <w:r w:rsidR="00A86092" w:rsidRPr="00EB7EDC">
        <w:t>;</w:t>
      </w:r>
      <w:r w:rsidR="00C9032C" w:rsidRPr="00EB7EDC">
        <w:t xml:space="preserve"> </w:t>
      </w:r>
      <w:r w:rsidRPr="00EB7EDC">
        <w:t>Vr7– умение применять методы по стимулированию сотрудников</w:t>
      </w:r>
      <w:r w:rsidR="00C9032C" w:rsidRPr="00EB7EDC">
        <w:t xml:space="preserve"> </w:t>
      </w:r>
      <w:r w:rsidRPr="00EB7EDC">
        <w:t>по реальным результатам из работы (вклад сотрудника)</w:t>
      </w:r>
      <w:r w:rsidR="00A86092" w:rsidRPr="00EB7EDC">
        <w:t>;</w:t>
      </w:r>
      <w:r w:rsidR="00C9032C" w:rsidRPr="00EB7EDC">
        <w:t xml:space="preserve">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rPr>
          <w:vertAlign w:val="subscript"/>
        </w:rPr>
        <w:t>8</w:t>
      </w:r>
      <w:r w:rsidR="007A5C8E" w:rsidRPr="00EB7EDC">
        <w:rPr>
          <w:vertAlign w:val="subscript"/>
        </w:rPr>
        <w:t xml:space="preserve"> </w:t>
      </w:r>
      <w:r w:rsidRPr="00EB7EDC">
        <w:t>– управление исполнением, делегирование полномочий и контроль</w:t>
      </w:r>
      <w:r w:rsidR="00C9032C" w:rsidRPr="00EB7EDC">
        <w:t>.</w:t>
      </w:r>
    </w:p>
    <w:p w:rsidR="00954FC8" w:rsidRPr="00EB7EDC" w:rsidRDefault="00954FC8" w:rsidP="00954FC8">
      <w:pPr>
        <w:pStyle w:val="ae"/>
        <w:tabs>
          <w:tab w:val="left" w:pos="1134"/>
        </w:tabs>
        <w:spacing w:after="0" w:line="240" w:lineRule="auto"/>
        <w:ind w:left="0" w:firstLine="709"/>
        <w:jc w:val="both"/>
      </w:pPr>
      <w:r w:rsidRPr="00EB7EDC">
        <w:t xml:space="preserve">Показатель оценки </w:t>
      </w:r>
      <w:r w:rsidRPr="00EB7EDC">
        <w:rPr>
          <w:lang w:val="en-US"/>
        </w:rPr>
        <w:t>k</w:t>
      </w:r>
      <w:r w:rsidRPr="00EB7EDC">
        <w:t>-ого топ-менеджера персоналом  предприятия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 xml:space="preserve">) </w:t>
      </w:r>
      <w:r w:rsidRPr="00EB7EDC">
        <w:t xml:space="preserve">для </w:t>
      </w:r>
      <w:r w:rsidRPr="00EB7EDC">
        <w:rPr>
          <w:lang w:val="en-US"/>
        </w:rPr>
        <w:t>k</w:t>
      </w:r>
      <w:r w:rsidRPr="00EB7EDC">
        <w:t>-ого сотрудника находится по формуле:</w:t>
      </w:r>
    </w:p>
    <w:p w:rsidR="00954FC8" w:rsidRPr="00EB7EDC" w:rsidRDefault="00855BC0" w:rsidP="009B4B4F">
      <w:pPr>
        <w:spacing w:after="0" w:line="240" w:lineRule="auto"/>
        <w:ind w:firstLine="709"/>
        <w:jc w:val="right"/>
      </w:pPr>
      <w:r w:rsidRPr="00EB7EDC">
        <w:t xml:space="preserve">    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/>
                <w:lang w:val="en-US"/>
              </w:rPr>
              <m:t>V</m:t>
            </m:r>
          </m:e>
          <m:sub>
            <m:r>
              <w:rPr>
                <w:rFonts w:ascii="Cambria Math"/>
                <w:lang w:val="en-US"/>
              </w:rPr>
              <m:t>r</m:t>
            </m:r>
          </m:sub>
          <m:sup>
            <m:r>
              <w:rPr>
                <w:rFonts w:ascii="Cambria Math"/>
              </w:rPr>
              <m:t>(</m:t>
            </m:r>
            <m:r>
              <w:rPr>
                <w:rFonts w:ascii="Cambria Math"/>
                <w:lang w:val="en-US"/>
              </w:rPr>
              <m:t>k</m:t>
            </m:r>
            <m:r>
              <w:rPr>
                <w:rFonts w:ascii="Cambria Math"/>
              </w:rPr>
              <m:t>)</m:t>
            </m:r>
          </m:sup>
        </m:sSubSup>
        <m:r>
          <w:rPr>
            <w:rFonts w:asci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/>
                    <w:lang w:val="en-US"/>
                  </w:rPr>
                  <m:t>V</m:t>
                </m:r>
              </m:e>
            </m:nary>
          </m:e>
          <m:sub>
            <m:r>
              <w:rPr>
                <w:rFonts w:ascii="Cambria Math"/>
                <w:lang w:val="en-US"/>
              </w:rPr>
              <m:t>ri</m:t>
            </m:r>
          </m:sub>
          <m:sup>
            <m:r>
              <w:rPr>
                <w:rFonts w:ascii="Cambria Math"/>
              </w:rPr>
              <m:t>(</m:t>
            </m:r>
            <m:r>
              <w:rPr>
                <w:rFonts w:ascii="Cambria Math"/>
                <w:lang w:val="en-US"/>
              </w:rPr>
              <m:t>k</m:t>
            </m:r>
            <m:r>
              <w:rPr>
                <w:rFonts w:ascii="Cambria Math"/>
              </w:rPr>
              <m:t>)</m:t>
            </m:r>
          </m:sup>
        </m:sSubSup>
        <m:r>
          <w:rPr>
            <w:rFonts w:ascii="Cambria Math" w:hAnsi="Cambria Math"/>
          </w:rPr>
          <m:t>∙</m:t>
        </m:r>
        <m: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W</m:t>
            </m:r>
          </m:e>
          <m:sub>
            <m:r>
              <w:rPr>
                <w:rFonts w:ascii="Cambria Math"/>
                <w:lang w:val="en-US"/>
              </w:rPr>
              <m:t>vri</m:t>
            </m:r>
          </m:sub>
        </m:sSub>
      </m:oMath>
      <w:r w:rsidR="00954FC8" w:rsidRPr="00EB7EDC">
        <w:tab/>
      </w:r>
      <w:r w:rsidR="00954FC8" w:rsidRPr="00EB7EDC">
        <w:tab/>
      </w:r>
      <w:r w:rsidR="00954FC8" w:rsidRPr="00EB7EDC">
        <w:tab/>
      </w:r>
      <w:r w:rsidR="00954FC8" w:rsidRPr="00EB7EDC">
        <w:tab/>
      </w:r>
      <w:r w:rsidRPr="00EB7EDC">
        <w:t xml:space="preserve">            </w:t>
      </w:r>
      <w:r w:rsidR="00954FC8" w:rsidRPr="00EB7EDC">
        <w:tab/>
        <w:t>(11)</w:t>
      </w:r>
    </w:p>
    <w:p w:rsidR="00954FC8" w:rsidRPr="00EB7EDC" w:rsidRDefault="00954FC8" w:rsidP="00954FC8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ri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– оценка критерия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ri</w:t>
      </w:r>
      <w:r w:rsidRPr="00EB7EDC">
        <w:t xml:space="preserve"> для </w:t>
      </w:r>
      <w:r w:rsidRPr="00EB7EDC">
        <w:rPr>
          <w:lang w:val="en-US"/>
        </w:rPr>
        <w:t>k</w:t>
      </w:r>
      <w:r w:rsidRPr="00EB7EDC">
        <w:t>-</w:t>
      </w:r>
      <w:r w:rsidR="00A86092" w:rsidRPr="00EB7EDC">
        <w:t xml:space="preserve">ого топ-менеджера; 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W</m:t>
            </m:r>
          </m:e>
          <m:sub>
            <m:r>
              <w:rPr>
                <w:rFonts w:ascii="Cambria Math"/>
                <w:lang w:val="en-US"/>
              </w:rPr>
              <m:t>vri</m:t>
            </m:r>
          </m:sub>
        </m:sSub>
      </m:oMath>
      <w:r w:rsidRPr="00EB7EDC">
        <w:t xml:space="preserve"> – весовой коэффициент критерия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ri</w:t>
      </w:r>
      <w:r w:rsidRPr="00EB7EDC">
        <w:rPr>
          <w:vertAlign w:val="subscript"/>
        </w:rPr>
        <w:t xml:space="preserve"> </w:t>
      </w:r>
      <w:r w:rsidRPr="00EB7EDC">
        <w:t xml:space="preserve"> в системе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r</w:t>
      </w:r>
      <w:r w:rsidRPr="00EB7EDC">
        <w:rPr>
          <w:vertAlign w:val="subscript"/>
        </w:rPr>
        <w:t xml:space="preserve">, </w:t>
      </w:r>
      <w:r w:rsidR="00A86092" w:rsidRPr="00EB7EDC">
        <w:rPr>
          <w:vertAlign w:val="subscript"/>
        </w:rPr>
        <w:t xml:space="preserve">, </w:t>
      </w:r>
      <w:r w:rsidRPr="00EB7EDC">
        <w:t xml:space="preserve">причем </w:t>
      </w:r>
    </w:p>
    <w:p w:rsidR="00954FC8" w:rsidRPr="00EB7EDC" w:rsidRDefault="00776A16" w:rsidP="00A029ED">
      <w:pPr>
        <w:spacing w:after="0" w:line="240" w:lineRule="auto"/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bCs w:val="0"/>
                    <w:i/>
                    <w:iCs w:val="0"/>
                    <w:lang w:val="en-US"/>
                  </w:rPr>
                </m:ctrlPr>
              </m:naryPr>
              <m:sub>
                <m:r>
                  <w:rPr>
                    <w:rFonts w:ascii="Cambria Math"/>
                    <w:lang w:val="en-US"/>
                  </w:rPr>
                  <m:t>i=1</m:t>
                </m:r>
              </m:sub>
              <m:sup>
                <m:r>
                  <w:rPr>
                    <w:rFonts w:ascii="Cambria Math"/>
                    <w:lang w:val="en-US"/>
                  </w:rPr>
                  <m:t>8</m:t>
                </m:r>
              </m:sup>
              <m:e>
                <m:r>
                  <w:rPr>
                    <w:rFonts w:ascii="Cambria Math"/>
                    <w:lang w:val="en-US"/>
                  </w:rPr>
                  <m:t>Wvri</m:t>
                </m:r>
              </m:e>
            </m:nary>
            <m:r>
              <w:rPr>
                <w:rFonts w:ascii="Cambria Math"/>
                <w:lang w:val="en-US"/>
              </w:rPr>
              <m:t>=1</m:t>
            </m:r>
          </m:e>
          <m:sub/>
        </m:sSub>
      </m:oMath>
      <w:r w:rsidR="00855BC0" w:rsidRPr="00EB7EDC">
        <w:t xml:space="preserve">                                          </w:t>
      </w:r>
    </w:p>
    <w:p w:rsidR="00954FC8" w:rsidRPr="00EB7EDC" w:rsidRDefault="009B4B4F" w:rsidP="009B4B4F">
      <w:pPr>
        <w:pStyle w:val="ae"/>
        <w:numPr>
          <w:ilvl w:val="0"/>
          <w:numId w:val="3"/>
        </w:numPr>
        <w:tabs>
          <w:tab w:val="left" w:pos="900"/>
        </w:tabs>
        <w:spacing w:after="0" w:line="240" w:lineRule="auto"/>
        <w:ind w:left="0" w:firstLine="709"/>
        <w:jc w:val="both"/>
      </w:pPr>
      <w:r>
        <w:t>.</w:t>
      </w:r>
      <w:r w:rsidR="00A86092" w:rsidRPr="00EB7EDC">
        <w:t xml:space="preserve">. </w:t>
      </w:r>
      <w:r w:rsidR="00954FC8" w:rsidRPr="00EB7EDC">
        <w:t>«Предприятие и сотрудники глазами потребителей» (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t>= {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pi</w:t>
      </w:r>
      <w:r w:rsidR="00954FC8" w:rsidRPr="00EB7EDC">
        <w:t xml:space="preserve">,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2</w:t>
      </w:r>
      <w:r w:rsidR="00954FC8" w:rsidRPr="00EB7EDC">
        <w:t xml:space="preserve">,…,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8</w:t>
      </w:r>
      <w:r w:rsidR="00954FC8" w:rsidRPr="00EB7EDC">
        <w:t xml:space="preserve"> }), где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1</w:t>
      </w:r>
      <w:r w:rsidR="00A86092" w:rsidRPr="00EB7EDC">
        <w:rPr>
          <w:vertAlign w:val="subscript"/>
        </w:rPr>
        <w:t xml:space="preserve"> </w:t>
      </w:r>
      <w:r w:rsidR="00954FC8" w:rsidRPr="00EB7EDC">
        <w:t>–</w:t>
      </w:r>
      <w:r w:rsidR="00A86092" w:rsidRPr="00EB7EDC">
        <w:t xml:space="preserve"> </w:t>
      </w:r>
      <w:r w:rsidR="00954FC8" w:rsidRPr="00EB7EDC">
        <w:t xml:space="preserve">оценка </w:t>
      </w:r>
      <w:r w:rsidR="004E3779" w:rsidRPr="00EB7EDC">
        <w:t>ресурсов</w:t>
      </w:r>
      <w:r w:rsidR="00954FC8" w:rsidRPr="00EB7EDC">
        <w:t xml:space="preserve"> предприятия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2</w:t>
      </w:r>
      <w:r w:rsidR="00A86092" w:rsidRPr="00EB7EDC">
        <w:rPr>
          <w:vertAlign w:val="subscript"/>
        </w:rPr>
        <w:t xml:space="preserve"> </w:t>
      </w:r>
      <w:r w:rsidR="00954FC8" w:rsidRPr="00EB7EDC">
        <w:t>– уровень инновационного потенциала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3</w:t>
      </w:r>
      <w:r w:rsidR="00A86092" w:rsidRPr="00EB7EDC">
        <w:rPr>
          <w:vertAlign w:val="subscript"/>
        </w:rPr>
        <w:t xml:space="preserve"> </w:t>
      </w:r>
      <w:r w:rsidR="00954FC8" w:rsidRPr="00EB7EDC">
        <w:t>– уровень технической оснащённости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4</w:t>
      </w:r>
      <w:r w:rsidR="00A86092" w:rsidRPr="00EB7EDC">
        <w:rPr>
          <w:vertAlign w:val="subscript"/>
        </w:rPr>
        <w:t xml:space="preserve"> </w:t>
      </w:r>
      <w:r w:rsidR="00954FC8" w:rsidRPr="00EB7EDC">
        <w:t>– уровень профессионализма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5</w:t>
      </w:r>
      <w:r w:rsidR="00A86092" w:rsidRPr="00EB7EDC">
        <w:rPr>
          <w:vertAlign w:val="subscript"/>
        </w:rPr>
        <w:t xml:space="preserve"> </w:t>
      </w:r>
      <w:r w:rsidR="00954FC8" w:rsidRPr="00EB7EDC">
        <w:t>– отзывчивость сотрудников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6</w:t>
      </w:r>
      <w:r w:rsidR="00A86092" w:rsidRPr="00EB7EDC">
        <w:rPr>
          <w:vertAlign w:val="subscript"/>
        </w:rPr>
        <w:t xml:space="preserve"> </w:t>
      </w:r>
      <w:r w:rsidR="00954FC8" w:rsidRPr="00EB7EDC">
        <w:t>– качество работы по выпуску продукции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7</w:t>
      </w:r>
      <w:r w:rsidR="00A86092" w:rsidRPr="00EB7EDC">
        <w:rPr>
          <w:vertAlign w:val="subscript"/>
        </w:rPr>
        <w:t xml:space="preserve"> </w:t>
      </w:r>
      <w:r w:rsidR="00954FC8" w:rsidRPr="00EB7EDC">
        <w:t>– уровень персонализации</w:t>
      </w:r>
      <w:r w:rsidR="00A86092" w:rsidRPr="00EB7EDC">
        <w:t>;</w:t>
      </w:r>
      <w:r w:rsidR="00C9032C" w:rsidRPr="00EB7EDC">
        <w:t xml:space="preserve">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8</w:t>
      </w:r>
      <w:r w:rsidR="00A86092" w:rsidRPr="00EB7EDC">
        <w:rPr>
          <w:vertAlign w:val="subscript"/>
        </w:rPr>
        <w:t xml:space="preserve"> </w:t>
      </w:r>
      <w:r w:rsidR="00954FC8" w:rsidRPr="00EB7EDC">
        <w:t>– уровень владения техническими инновациями.</w:t>
      </w:r>
      <w:r w:rsidR="0091114B" w:rsidRPr="00EB7EDC">
        <w:t xml:space="preserve"> </w:t>
      </w:r>
      <w:r w:rsidR="00954FC8" w:rsidRPr="00EB7EDC">
        <w:t xml:space="preserve">Критерии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1</w:t>
      </w:r>
      <w:r w:rsidR="00A86092" w:rsidRPr="00EB7EDC">
        <w:rPr>
          <w:vertAlign w:val="subscript"/>
        </w:rPr>
        <w:t xml:space="preserve"> </w:t>
      </w:r>
      <w:r w:rsidR="00954FC8" w:rsidRPr="00EB7EDC">
        <w:t xml:space="preserve">–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3</w:t>
      </w:r>
      <w:r w:rsidR="00A86092" w:rsidRPr="00EB7EDC">
        <w:rPr>
          <w:vertAlign w:val="subscript"/>
        </w:rPr>
        <w:t xml:space="preserve"> </w:t>
      </w:r>
      <w:r w:rsidR="00954FC8" w:rsidRPr="00EB7EDC">
        <w:t>–</w:t>
      </w:r>
      <w:r w:rsidR="00954FC8" w:rsidRPr="00EB7EDC">
        <w:rPr>
          <w:vertAlign w:val="subscript"/>
        </w:rPr>
        <w:t xml:space="preserve"> </w:t>
      </w:r>
      <w:r w:rsidR="00954FC8" w:rsidRPr="00EB7EDC">
        <w:t xml:space="preserve">коллективные, их оценка одинакова для всех сотрудников.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>4</w:t>
      </w:r>
      <w:r w:rsidR="00A86092" w:rsidRPr="00EB7EDC">
        <w:rPr>
          <w:vertAlign w:val="subscript"/>
        </w:rPr>
        <w:t xml:space="preserve"> </w:t>
      </w:r>
      <w:r w:rsidR="00954FC8" w:rsidRPr="00EB7EDC">
        <w:t xml:space="preserve">– </w:t>
      </w:r>
      <w:r w:rsidR="00954FC8" w:rsidRPr="00EB7EDC">
        <w:rPr>
          <w:lang w:val="en-US"/>
        </w:rPr>
        <w:t>V</w:t>
      </w:r>
      <w:r w:rsidR="00954FC8" w:rsidRPr="00EB7EDC">
        <w:rPr>
          <w:vertAlign w:val="subscript"/>
          <w:lang w:val="en-US"/>
        </w:rPr>
        <w:t>p</w:t>
      </w:r>
      <w:r w:rsidR="00954FC8" w:rsidRPr="00EB7EDC">
        <w:rPr>
          <w:vertAlign w:val="subscript"/>
        </w:rPr>
        <w:t xml:space="preserve">8 </w:t>
      </w:r>
      <w:r w:rsidR="00954FC8" w:rsidRPr="00EB7EDC">
        <w:t>– индивидуальные.</w:t>
      </w:r>
    </w:p>
    <w:p w:rsidR="00954FC8" w:rsidRPr="00EB7EDC" w:rsidRDefault="00954FC8" w:rsidP="00367804">
      <w:pPr>
        <w:spacing w:after="0" w:line="240" w:lineRule="auto"/>
        <w:ind w:firstLine="709"/>
        <w:jc w:val="both"/>
      </w:pPr>
      <w:r w:rsidRPr="00EB7EDC">
        <w:lastRenderedPageBreak/>
        <w:t>Уровень взаимодействия предприятия и сотрудников (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p</w:t>
      </w:r>
      <w:r w:rsidRPr="00EB7EDC">
        <w:t>), также представляет собой ролеспецифичный показатель и рассчитывается на основании опроса п</w:t>
      </w:r>
      <w:r w:rsidR="00E35C18" w:rsidRPr="00EB7EDC">
        <w:t>отребителей</w:t>
      </w:r>
      <w:r w:rsidRPr="00EB7EDC">
        <w:t xml:space="preserve">  по следующей формуле:</w:t>
      </w:r>
    </w:p>
    <w:p w:rsidR="00954FC8" w:rsidRPr="00EB7EDC" w:rsidRDefault="00776A16" w:rsidP="009B4B4F">
      <w:pPr>
        <w:spacing w:after="0" w:line="240" w:lineRule="auto"/>
        <w:ind w:firstLine="709"/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  <m:r>
          <w:rPr>
            <w:rFonts w:ascii="Cambria Math"/>
          </w:rPr>
          <m:t xml:space="preserve">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pj</m:t>
                </m:r>
              </m:sub>
            </m:sSub>
            <m:r>
              <w:rPr>
                <w:rFonts w:ascii="Cambria Math" w:hAnsi="Cambria Math"/>
              </w:rPr>
              <m:t>w</m:t>
            </m:r>
          </m:e>
        </m:nary>
      </m:oMath>
      <w:r w:rsidR="00954FC8" w:rsidRPr="00EB7EDC">
        <w:t>,</w:t>
      </w:r>
      <w:r w:rsidR="00954FC8" w:rsidRPr="00EB7EDC">
        <w:tab/>
      </w:r>
      <w:r w:rsidR="00954FC8" w:rsidRPr="00EB7EDC">
        <w:tab/>
      </w:r>
      <w:r w:rsidR="00954FC8" w:rsidRPr="00EB7EDC">
        <w:tab/>
      </w:r>
      <w:r w:rsidR="00954FC8" w:rsidRPr="00EB7EDC">
        <w:tab/>
      </w:r>
      <w:r w:rsidR="00954FC8" w:rsidRPr="00EB7EDC">
        <w:tab/>
        <w:t>(12)</w:t>
      </w:r>
    </w:p>
    <w:p w:rsidR="00954FC8" w:rsidRPr="00EB7EDC" w:rsidRDefault="00954FC8" w:rsidP="00367804">
      <w:pPr>
        <w:spacing w:after="0" w:line="240" w:lineRule="auto"/>
        <w:ind w:firstLine="709"/>
        <w:jc w:val="both"/>
        <w:rPr>
          <w:u w:val="single"/>
        </w:rPr>
      </w:pPr>
      <w:r w:rsidRPr="00EB7EDC">
        <w:t xml:space="preserve">где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pj</w:t>
      </w:r>
      <w:r w:rsidRPr="00EB7EDC">
        <w:t xml:space="preserve"> – критерий силы взаимодействия предприятия и сотрудников с потребителями,</w:t>
      </w:r>
      <w:r w:rsidR="00C9032C" w:rsidRPr="00EB7EDC">
        <w:t xml:space="preserve"> </w:t>
      </w:r>
      <w:r w:rsidRPr="00EB7EDC">
        <w:rPr>
          <w:lang w:val="en-US"/>
        </w:rPr>
        <w:t>w</w:t>
      </w:r>
      <w:r w:rsidRPr="00EB7EDC">
        <w:t xml:space="preserve"> – весовой коэффициент данного критерия в соответствии с видом деятельности предприятия.</w:t>
      </w:r>
    </w:p>
    <w:p w:rsidR="0034657B" w:rsidRPr="00EB7EDC" w:rsidRDefault="0034657B" w:rsidP="00367804">
      <w:pPr>
        <w:pStyle w:val="ae"/>
        <w:tabs>
          <w:tab w:val="left" w:pos="1134"/>
        </w:tabs>
        <w:spacing w:after="0" w:line="240" w:lineRule="auto"/>
        <w:ind w:left="0" w:firstLine="709"/>
        <w:jc w:val="both"/>
      </w:pPr>
      <w:r w:rsidRPr="00EB7EDC">
        <w:t xml:space="preserve">Показатель оценки предприятия и сотрудников потребителями 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p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 xml:space="preserve">) </w:t>
      </w:r>
      <w:r w:rsidRPr="00EB7EDC">
        <w:t xml:space="preserve">для </w:t>
      </w:r>
      <w:r w:rsidRPr="00EB7EDC">
        <w:rPr>
          <w:lang w:val="en-US"/>
        </w:rPr>
        <w:t>k</w:t>
      </w:r>
      <w:r w:rsidRPr="00EB7EDC">
        <w:t>-ого сотрудника находится по формуле:</w:t>
      </w:r>
    </w:p>
    <w:p w:rsidR="0034657B" w:rsidRPr="00EB7EDC" w:rsidRDefault="00776A16" w:rsidP="009B4B4F">
      <w:pPr>
        <w:spacing w:after="0" w:line="240" w:lineRule="auto"/>
        <w:ind w:firstLine="709"/>
        <w:jc w:val="right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/>
                <w:lang w:val="en-US"/>
              </w:rPr>
              <m:t>V</m:t>
            </m:r>
          </m:e>
          <m:sub>
            <m:r>
              <w:rPr>
                <w:rFonts w:ascii="Cambria Math"/>
                <w:lang w:val="en-US"/>
              </w:rPr>
              <m:t>p</m:t>
            </m:r>
          </m:sub>
          <m:sup>
            <m:r>
              <w:rPr>
                <w:rFonts w:ascii="Cambria Math"/>
                <w:lang w:val="en-US"/>
              </w:rPr>
              <m:t>(k)</m:t>
            </m:r>
          </m:sup>
        </m:sSubSup>
        <m:r>
          <w:rPr>
            <w:rFonts w:ascii="Cambria Math"/>
            <w:lang w:val="en-US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/>
                    <w:lang w:val="en-US"/>
                  </w:rPr>
                  <m:t>V</m:t>
                </m:r>
              </m:e>
            </m:nary>
          </m:e>
          <m:sub>
            <m:r>
              <w:rPr>
                <w:rFonts w:ascii="Cambria Math"/>
                <w:lang w:val="en-US"/>
              </w:rPr>
              <m:t>pi</m:t>
            </m:r>
          </m:sub>
          <m:sup>
            <m:r>
              <w:rPr>
                <w:rFonts w:ascii="Cambria Math"/>
                <w:lang w:val="en-US"/>
              </w:rPr>
              <m:t>(k)</m:t>
            </m:r>
          </m:sup>
        </m:sSubSup>
        <m:r>
          <w:rPr>
            <w:rFonts w:ascii="Cambria Math" w:hAnsi="Cambria Math"/>
            <w:lang w:val="en-US"/>
          </w:rPr>
          <m:t>∙</m:t>
        </m:r>
        <m:r>
          <w:rPr>
            <w:rFonts w:ascii="Cambria Math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W</m:t>
            </m:r>
          </m:e>
          <m:sub>
            <m:r>
              <w:rPr>
                <w:rFonts w:ascii="Cambria Math"/>
                <w:lang w:val="en-US"/>
              </w:rPr>
              <m:t>vpi</m:t>
            </m:r>
          </m:sub>
        </m:sSub>
      </m:oMath>
      <w:r w:rsidR="0034657B" w:rsidRPr="00EB7EDC">
        <w:tab/>
      </w:r>
      <w:r w:rsidR="0034657B" w:rsidRPr="00EB7EDC">
        <w:tab/>
      </w:r>
      <w:r w:rsidR="0034657B" w:rsidRPr="00EB7EDC">
        <w:tab/>
      </w:r>
      <w:r w:rsidR="0034657B" w:rsidRPr="00EB7EDC">
        <w:tab/>
      </w:r>
      <w:r w:rsidR="0034657B" w:rsidRPr="00EB7EDC">
        <w:tab/>
        <w:t>(1</w:t>
      </w:r>
      <w:r w:rsidR="00855BC0" w:rsidRPr="00EB7EDC">
        <w:t>3</w:t>
      </w:r>
      <w:r w:rsidR="0034657B" w:rsidRPr="00EB7EDC">
        <w:t>)</w:t>
      </w:r>
    </w:p>
    <w:p w:rsidR="0034657B" w:rsidRPr="00EB7EDC" w:rsidRDefault="0034657B" w:rsidP="00D62161">
      <w:pPr>
        <w:spacing w:after="0" w:line="240" w:lineRule="auto"/>
        <w:ind w:firstLine="709"/>
        <w:jc w:val="both"/>
      </w:pPr>
      <w:r w:rsidRPr="00EB7EDC">
        <w:t xml:space="preserve">где </w:t>
      </w:r>
      <w:r w:rsidRPr="00EB7EDC">
        <w:rPr>
          <w:lang w:val="en-US"/>
        </w:rPr>
        <w:t>V</w:t>
      </w:r>
      <w:r w:rsidRPr="00EB7EDC">
        <w:rPr>
          <w:vertAlign w:val="subscript"/>
          <w:lang w:val="en-US"/>
        </w:rPr>
        <w:t>pi</w:t>
      </w:r>
      <w:r w:rsidRPr="00EB7EDC">
        <w:rPr>
          <w:vertAlign w:val="superscript"/>
        </w:rPr>
        <w:t>(</w:t>
      </w:r>
      <w:r w:rsidRPr="00EB7EDC">
        <w:rPr>
          <w:vertAlign w:val="superscript"/>
          <w:lang w:val="en-US"/>
        </w:rPr>
        <w:t>k</w:t>
      </w:r>
      <w:r w:rsidRPr="00EB7EDC">
        <w:rPr>
          <w:vertAlign w:val="superscript"/>
        </w:rPr>
        <w:t>)</w:t>
      </w:r>
      <w:r w:rsidRPr="00EB7EDC">
        <w:t xml:space="preserve"> – оценка критерия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pj</m:t>
            </m:r>
          </m:sub>
        </m:sSub>
      </m:oMath>
      <w:r w:rsidRPr="00EB7EDC">
        <w:t xml:space="preserve"> для </w:t>
      </w:r>
      <w:r w:rsidRPr="00EB7EDC">
        <w:rPr>
          <w:lang w:val="en-US"/>
        </w:rPr>
        <w:t>k</w:t>
      </w:r>
      <w:r w:rsidRPr="00EB7EDC">
        <w:t>-</w:t>
      </w:r>
      <w:r w:rsidR="00A86092" w:rsidRPr="00EB7EDC">
        <w:t>ого сотрудника;</w:t>
      </w:r>
      <w:r w:rsidRPr="00EB7EDC">
        <w:t xml:space="preserve"> </w:t>
      </w:r>
      <w:r w:rsidR="00A86092" w:rsidRPr="00EB7EDC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/>
                <w:lang w:val="en-US"/>
              </w:rPr>
              <m:t>W</m:t>
            </m:r>
          </m:e>
          <m:sub>
            <m:r>
              <w:rPr>
                <w:rFonts w:ascii="Cambria Math"/>
                <w:lang w:val="en-US"/>
              </w:rPr>
              <m:t>vpi</m:t>
            </m:r>
          </m:sub>
        </m:sSub>
      </m:oMath>
      <w:r w:rsidRPr="00EB7EDC">
        <w:t xml:space="preserve"> – весовой коэффициент критерия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pj</m:t>
            </m:r>
          </m:sub>
        </m:sSub>
      </m:oMath>
      <w:r w:rsidRPr="00EB7EDC">
        <w:t xml:space="preserve">. </w:t>
      </w:r>
    </w:p>
    <w:p w:rsidR="0034657B" w:rsidRPr="00EB7EDC" w:rsidRDefault="0034657B" w:rsidP="00020795">
      <w:pPr>
        <w:spacing w:after="0" w:line="240" w:lineRule="auto"/>
        <w:ind w:firstLine="709"/>
        <w:jc w:val="both"/>
      </w:pPr>
      <w:r w:rsidRPr="00EB7EDC">
        <w:t xml:space="preserve">Показатель эффективности работы </w:t>
      </w:r>
      <w:r w:rsidRPr="00EB7EDC">
        <w:rPr>
          <w:lang w:val="en-US"/>
        </w:rPr>
        <w:t>k</w:t>
      </w:r>
      <w:r w:rsidRPr="00EB7EDC">
        <w:t>-ого топ-менеджера находится по формуле:</w:t>
      </w:r>
    </w:p>
    <w:p w:rsidR="0034657B" w:rsidRPr="00EB7EDC" w:rsidRDefault="0034657B" w:rsidP="009B4B4F">
      <w:pPr>
        <w:spacing w:after="0" w:line="240" w:lineRule="auto"/>
        <w:ind w:firstLine="709"/>
        <w:jc w:val="right"/>
        <w:rPr>
          <w:lang w:val="en-US"/>
        </w:rPr>
      </w:pP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 xml:space="preserve">rk </w:t>
      </w:r>
      <w:r w:rsidRPr="00EB7EDC">
        <w:rPr>
          <w:lang w:val="en-US"/>
        </w:rPr>
        <w:t>= P</w:t>
      </w:r>
      <w:r w:rsidRPr="00EB7EDC">
        <w:rPr>
          <w:vertAlign w:val="superscript"/>
          <w:lang w:val="en-US"/>
        </w:rPr>
        <w:t>(k)</w:t>
      </w:r>
      <w:r w:rsidRPr="00EB7EDC">
        <w:rPr>
          <w:lang w:val="en-US"/>
        </w:rPr>
        <w:t xml:space="preserve"> + L</w:t>
      </w:r>
      <w:r w:rsidRPr="00EB7EDC">
        <w:rPr>
          <w:vertAlign w:val="superscript"/>
          <w:lang w:val="en-US"/>
        </w:rPr>
        <w:t>(k)</w:t>
      </w:r>
      <w:r w:rsidRPr="00EB7EDC">
        <w:rPr>
          <w:lang w:val="en-US"/>
        </w:rPr>
        <w:t xml:space="preserve"> + U</w:t>
      </w:r>
      <w:r w:rsidRPr="00EB7EDC">
        <w:rPr>
          <w:vertAlign w:val="superscript"/>
          <w:lang w:val="en-US"/>
        </w:rPr>
        <w:t>(k)</w:t>
      </w:r>
      <w:r w:rsidRPr="00EB7EDC">
        <w:rPr>
          <w:lang w:val="en-US"/>
        </w:rPr>
        <w:t xml:space="preserve"> + V</w:t>
      </w:r>
      <w:r w:rsidRPr="00EB7EDC">
        <w:rPr>
          <w:vertAlign w:val="subscript"/>
          <w:lang w:val="en-US"/>
        </w:rPr>
        <w:t>r</w:t>
      </w:r>
      <w:r w:rsidRPr="00EB7EDC">
        <w:rPr>
          <w:vertAlign w:val="superscript"/>
          <w:lang w:val="en-US"/>
        </w:rPr>
        <w:t>(k)</w:t>
      </w:r>
      <w:r w:rsidR="00855BC0" w:rsidRPr="00EB7EDC">
        <w:rPr>
          <w:vertAlign w:val="superscript"/>
          <w:lang w:val="en-US"/>
        </w:rPr>
        <w:t xml:space="preserve">                                                     </w:t>
      </w:r>
      <w:r w:rsidR="00855BC0" w:rsidRPr="00EB7EDC">
        <w:rPr>
          <w:lang w:val="en-US"/>
        </w:rPr>
        <w:t xml:space="preserve"> (14)</w:t>
      </w:r>
    </w:p>
    <w:p w:rsidR="0034657B" w:rsidRPr="00EB7EDC" w:rsidRDefault="0034657B" w:rsidP="00020795">
      <w:pPr>
        <w:spacing w:after="0" w:line="240" w:lineRule="auto"/>
        <w:ind w:firstLine="709"/>
        <w:jc w:val="both"/>
      </w:pPr>
      <w:r w:rsidRPr="00EB7EDC">
        <w:t xml:space="preserve">Показатель эффективности работы </w:t>
      </w:r>
      <w:r w:rsidRPr="00EB7EDC">
        <w:rPr>
          <w:lang w:val="en-US"/>
        </w:rPr>
        <w:t>m</w:t>
      </w:r>
      <w:r w:rsidRPr="00EB7EDC">
        <w:t>-ого сотрудника находится по формуле:</w:t>
      </w:r>
    </w:p>
    <w:p w:rsidR="0034657B" w:rsidRPr="00EB7EDC" w:rsidRDefault="0034657B" w:rsidP="009B4B4F">
      <w:pPr>
        <w:spacing w:after="0" w:line="240" w:lineRule="auto"/>
        <w:ind w:firstLine="709"/>
        <w:jc w:val="right"/>
        <w:rPr>
          <w:lang w:val="en-US"/>
        </w:rPr>
      </w:pPr>
      <w:r w:rsidRPr="00EB7EDC">
        <w:rPr>
          <w:lang w:val="en-US"/>
        </w:rPr>
        <w:t>K</w:t>
      </w:r>
      <w:r w:rsidRPr="00EB7EDC">
        <w:rPr>
          <w:vertAlign w:val="subscript"/>
          <w:lang w:val="en-US"/>
        </w:rPr>
        <w:t xml:space="preserve">pm </w:t>
      </w:r>
      <w:r w:rsidRPr="00EB7EDC">
        <w:rPr>
          <w:lang w:val="en-US"/>
        </w:rPr>
        <w:t>= P</w:t>
      </w:r>
      <w:r w:rsidRPr="00EB7EDC">
        <w:rPr>
          <w:vertAlign w:val="superscript"/>
          <w:lang w:val="en-US"/>
        </w:rPr>
        <w:t>(m)</w:t>
      </w:r>
      <w:r w:rsidRPr="00EB7EDC">
        <w:rPr>
          <w:lang w:val="en-US"/>
        </w:rPr>
        <w:t xml:space="preserve"> + L</w:t>
      </w:r>
      <w:r w:rsidRPr="00EB7EDC">
        <w:rPr>
          <w:vertAlign w:val="superscript"/>
          <w:lang w:val="en-US"/>
        </w:rPr>
        <w:t>(m)</w:t>
      </w:r>
      <w:r w:rsidRPr="00EB7EDC">
        <w:rPr>
          <w:lang w:val="en-US"/>
        </w:rPr>
        <w:t xml:space="preserve"> + U</w:t>
      </w:r>
      <w:r w:rsidRPr="00EB7EDC">
        <w:rPr>
          <w:vertAlign w:val="superscript"/>
          <w:lang w:val="en-US"/>
        </w:rPr>
        <w:t>(m)</w:t>
      </w:r>
      <w:r w:rsidRPr="00EB7EDC">
        <w:rPr>
          <w:lang w:val="en-US"/>
        </w:rPr>
        <w:t xml:space="preserve"> + V</w:t>
      </w:r>
      <w:r w:rsidRPr="00EB7EDC">
        <w:rPr>
          <w:vertAlign w:val="subscript"/>
          <w:lang w:val="en-US"/>
        </w:rPr>
        <w:t>p</w:t>
      </w:r>
      <w:r w:rsidRPr="00EB7EDC">
        <w:rPr>
          <w:vertAlign w:val="superscript"/>
          <w:lang w:val="en-US"/>
        </w:rPr>
        <w:t>(m)</w:t>
      </w:r>
      <w:r w:rsidR="00855BC0" w:rsidRPr="00EB7EDC">
        <w:rPr>
          <w:vertAlign w:val="superscript"/>
          <w:lang w:val="en-US"/>
        </w:rPr>
        <w:t xml:space="preserve">                                              </w:t>
      </w:r>
      <w:r w:rsidR="00855BC0" w:rsidRPr="00EB7EDC">
        <w:rPr>
          <w:lang w:val="en-US"/>
        </w:rPr>
        <w:t xml:space="preserve"> (15)</w:t>
      </w:r>
    </w:p>
    <w:p w:rsidR="0034657B" w:rsidRPr="00EB7EDC" w:rsidRDefault="00AE2758" w:rsidP="00020795">
      <w:pPr>
        <w:spacing w:after="0" w:line="240" w:lineRule="auto"/>
        <w:ind w:firstLine="709"/>
        <w:jc w:val="both"/>
      </w:pPr>
      <w:r w:rsidRPr="00EB7EDC">
        <w:t>Рейтинговая оценка экономического развития промышленного предприятия  (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erp</m:t>
            </m:r>
          </m:sub>
        </m:sSub>
      </m:oMath>
      <w:r w:rsidR="000645CC" w:rsidRPr="00EB7EDC">
        <w:t>) , находится по формуле</w:t>
      </w:r>
      <w:r w:rsidR="00792BCC" w:rsidRPr="00EB7EDC">
        <w:t>:</w:t>
      </w:r>
    </w:p>
    <w:p w:rsidR="000645CC" w:rsidRPr="00EB7EDC" w:rsidRDefault="00776A16" w:rsidP="009B4B4F">
      <w:pPr>
        <w:spacing w:after="0" w:line="240" w:lineRule="auto"/>
        <w:ind w:firstLine="709"/>
        <w:jc w:val="right"/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erp</m:t>
            </m:r>
          </m:sub>
        </m:sSub>
        <m:r>
          <w:rPr>
            <w:rFonts w:ascii="Cambria Math"/>
            <w:lang w:val="en-US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bCs w:val="0"/>
                <w:i/>
                <w:iCs w:val="0"/>
              </w:rPr>
            </m:ctrlPr>
          </m:naryPr>
          <m:sub>
            <m:r>
              <w:rPr>
                <w:rFonts w:ascii="Cambria Math"/>
                <w:lang w:val="en-US"/>
              </w:rPr>
              <m:t>i=1</m:t>
            </m:r>
          </m:sub>
          <m:sup>
            <m:r>
              <w:rPr>
                <w:rFonts w:ascii="Cambria Math"/>
                <w:lang w:val="en-US"/>
              </w:rPr>
              <m:t>5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 xml:space="preserve">eri </m:t>
                </m:r>
              </m:sub>
            </m:sSub>
            <m:r>
              <w:rPr>
                <w:rFonts w:ascii="Cambria Math"/>
                <w:lang w:val="en-US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 xml:space="preserve">eri </m:t>
            </m:r>
          </m:sub>
        </m:sSub>
      </m:oMath>
      <w:r w:rsidR="00D62161" w:rsidRPr="00776A16">
        <w:t>,</w:t>
      </w:r>
      <w:r w:rsidR="00855BC0" w:rsidRPr="00EB7EDC">
        <w:t xml:space="preserve">                                         (16)</w:t>
      </w:r>
    </w:p>
    <w:p w:rsidR="00D62161" w:rsidRPr="00EB7EDC" w:rsidRDefault="00D62161" w:rsidP="00C3441D">
      <w:pPr>
        <w:spacing w:after="0" w:line="240" w:lineRule="auto"/>
        <w:ind w:firstLine="709"/>
        <w:jc w:val="both"/>
      </w:pPr>
      <w:r w:rsidRPr="00EB7EDC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lang w:val="en-US"/>
              </w:rPr>
              <m:t>erp</m:t>
            </m:r>
          </m:sub>
        </m:sSub>
      </m:oMath>
      <w:r w:rsidRPr="00EB7EDC">
        <w:t xml:space="preserve">– оценка </w:t>
      </w:r>
      <w:r w:rsidRPr="00EB7EDC">
        <w:rPr>
          <w:lang w:val="en-US"/>
        </w:rPr>
        <w:t>i</w:t>
      </w:r>
      <w:r w:rsidRPr="00EB7EDC">
        <w:t xml:space="preserve">-го критерия, </w:t>
      </w:r>
      <m:oMath>
        <m:r>
          <w:rPr>
            <w:rFonts w:ascii="Cambria Math"/>
          </w:rPr>
          <m:t>w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r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 xml:space="preserve">eri </m:t>
            </m:r>
          </m:sub>
        </m:sSub>
      </m:oMath>
      <w:r w:rsidRPr="00EB7EDC">
        <w:t>-</w:t>
      </w:r>
      <w:r w:rsidR="00020795" w:rsidRPr="00EB7EDC">
        <w:t xml:space="preserve"> весовой коэффициент этого критерия в соответствии с деятельностью промышленного предприятия.</w:t>
      </w:r>
      <w:r w:rsidRPr="00EB7EDC">
        <w:fldChar w:fldCharType="begin"/>
      </w:r>
      <w:r w:rsidRPr="00EB7EDC"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lang w:val="en-US"/>
              </w:rPr>
              <m:t>w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 xml:space="preserve">eri </m:t>
            </m:r>
          </m:sub>
        </m:sSub>
      </m:oMath>
      <w:r w:rsidRPr="00EB7EDC">
        <w:instrText xml:space="preserve"> </w:instrText>
      </w:r>
      <w:r w:rsidRPr="00EB7EDC">
        <w:fldChar w:fldCharType="end"/>
      </w:r>
    </w:p>
    <w:p w:rsidR="000E363E" w:rsidRDefault="000E363E" w:rsidP="00D04457">
      <w:pPr>
        <w:spacing w:after="0" w:line="240" w:lineRule="auto"/>
        <w:ind w:firstLine="709"/>
        <w:jc w:val="both"/>
      </w:pPr>
    </w:p>
    <w:p w:rsidR="000A72A2" w:rsidRPr="00EB7EDC" w:rsidRDefault="003F0D7F" w:rsidP="000E363E">
      <w:pPr>
        <w:spacing w:after="0" w:line="264" w:lineRule="auto"/>
        <w:ind w:firstLine="709"/>
        <w:jc w:val="both"/>
      </w:pPr>
      <w:r w:rsidRPr="00EB7EDC">
        <w:t xml:space="preserve">Предложенная в работе методика не только учитывает ключевые составляющие </w:t>
      </w:r>
      <w:r w:rsidR="003C2FEE" w:rsidRPr="00EB7EDC">
        <w:t xml:space="preserve">управленческого </w:t>
      </w:r>
      <w:r w:rsidRPr="00EB7EDC">
        <w:t xml:space="preserve">процесса, но и создает </w:t>
      </w:r>
      <w:r w:rsidR="00A86092" w:rsidRPr="00EB7EDC">
        <w:t xml:space="preserve">инновационный </w:t>
      </w:r>
      <w:r w:rsidRPr="00EB7EDC">
        <w:t>инструментарий</w:t>
      </w:r>
      <w:r w:rsidR="003C2FEE" w:rsidRPr="00EB7EDC">
        <w:t xml:space="preserve"> </w:t>
      </w:r>
      <w:r w:rsidR="00AA43D5" w:rsidRPr="00EB7EDC">
        <w:t xml:space="preserve">повышения </w:t>
      </w:r>
      <w:r w:rsidR="006E3C91" w:rsidRPr="00EB7EDC">
        <w:t>стратегической устойчивости</w:t>
      </w:r>
      <w:r w:rsidR="007642BD">
        <w:t xml:space="preserve"> промышленного предприятия и</w:t>
      </w:r>
      <w:r w:rsidR="00AA43D5" w:rsidRPr="00EB7EDC">
        <w:t xml:space="preserve"> отрасли</w:t>
      </w:r>
      <w:r w:rsidR="007642BD">
        <w:t xml:space="preserve"> в целом</w:t>
      </w:r>
      <w:r w:rsidR="00AA43D5" w:rsidRPr="00EB7EDC">
        <w:t>.</w:t>
      </w:r>
      <w:r w:rsidR="00F30065" w:rsidRPr="00EB7EDC">
        <w:t xml:space="preserve"> </w:t>
      </w:r>
      <w:r w:rsidR="007642BD">
        <w:t xml:space="preserve">Проведенный </w:t>
      </w:r>
      <w:r w:rsidR="0091114B" w:rsidRPr="00EB7EDC">
        <w:t xml:space="preserve">анализ </w:t>
      </w:r>
      <w:r w:rsidR="007642BD">
        <w:t>был обработан и</w:t>
      </w:r>
      <w:r w:rsidR="00ED0A66" w:rsidRPr="00EB7EDC">
        <w:t xml:space="preserve"> </w:t>
      </w:r>
      <w:r w:rsidR="00F6661B" w:rsidRPr="00EB7EDC">
        <w:t xml:space="preserve">его </w:t>
      </w:r>
      <w:r w:rsidR="00561063" w:rsidRPr="00EB7EDC">
        <w:t>результаты</w:t>
      </w:r>
      <w:r w:rsidR="00F6661B" w:rsidRPr="00EB7EDC">
        <w:t xml:space="preserve"> представлены в </w:t>
      </w:r>
      <w:r w:rsidR="007642BD">
        <w:t>таблице 2</w:t>
      </w:r>
      <w:r w:rsidR="005C22CE" w:rsidRPr="00EB7EDC">
        <w:t>.</w:t>
      </w:r>
    </w:p>
    <w:p w:rsidR="007642BD" w:rsidRPr="0051156B" w:rsidRDefault="007642BD" w:rsidP="000E363E">
      <w:pPr>
        <w:tabs>
          <w:tab w:val="left" w:pos="1276"/>
        </w:tabs>
        <w:spacing w:after="0" w:line="264" w:lineRule="auto"/>
        <w:ind w:firstLine="709"/>
        <w:jc w:val="both"/>
      </w:pPr>
      <w:r w:rsidRPr="0051156B">
        <w:t>Предлагаемая нами методика оценк</w:t>
      </w:r>
      <w:r>
        <w:t>и</w:t>
      </w:r>
      <w:r w:rsidRPr="0051156B">
        <w:t xml:space="preserve"> устойчивости промышленного предприятия через определение стратегической устойчивости является универсальной, ад</w:t>
      </w:r>
      <w:r>
        <w:t>аптирована</w:t>
      </w:r>
      <w:r w:rsidRPr="0051156B">
        <w:t xml:space="preserve"> как к промышленным предприятиям, так и предприятиях других отраслей. Ценность методики заключается в том, что она позволит предприятиям иметь реальное представление о результативности экономической деятельности, работы сотрудников на всех звеньях управления, более рационально принимать взвешенные управленческие решения, полнее выявлять конкурентные преимущества и инновационные возможности, что повысит </w:t>
      </w:r>
      <w:r>
        <w:t xml:space="preserve">стратегическую </w:t>
      </w:r>
      <w:r w:rsidRPr="0051156B">
        <w:t xml:space="preserve">устойчивость </w:t>
      </w:r>
      <w:r>
        <w:t>не только конкретного промышленного предприятия, но и</w:t>
      </w:r>
      <w:r w:rsidRPr="0051156B">
        <w:t xml:space="preserve"> всей отрасли</w:t>
      </w:r>
      <w:r>
        <w:t xml:space="preserve"> в целом</w:t>
      </w:r>
      <w:r w:rsidRPr="0051156B">
        <w:t>.</w:t>
      </w:r>
    </w:p>
    <w:p w:rsidR="00DB1A35" w:rsidRPr="00EB7EDC" w:rsidRDefault="00DB1A35" w:rsidP="00D04457">
      <w:pPr>
        <w:spacing w:after="0" w:line="240" w:lineRule="auto"/>
        <w:ind w:firstLine="709"/>
        <w:jc w:val="both"/>
      </w:pPr>
    </w:p>
    <w:p w:rsidR="005267D6" w:rsidRPr="00EB7EDC" w:rsidRDefault="005267D6" w:rsidP="007642BD">
      <w:pPr>
        <w:spacing w:after="0" w:line="240" w:lineRule="auto"/>
        <w:jc w:val="center"/>
      </w:pPr>
      <w:r w:rsidRPr="00EB7EDC">
        <w:lastRenderedPageBreak/>
        <w:t>Таблица 2- Рейтингов</w:t>
      </w:r>
      <w:r w:rsidR="007642BD">
        <w:t>ая</w:t>
      </w:r>
      <w:r w:rsidRPr="00EB7EDC">
        <w:t xml:space="preserve"> </w:t>
      </w:r>
      <w:r w:rsidR="007642BD">
        <w:t>оценка</w:t>
      </w:r>
      <w:r w:rsidRPr="00EB7EDC">
        <w:t xml:space="preserve"> промышленных предприятий </w:t>
      </w:r>
      <w:r w:rsidR="007642BD">
        <w:t>г.</w:t>
      </w:r>
      <w:r w:rsidR="00F76698" w:rsidRPr="00EB7EDC">
        <w:t xml:space="preserve"> Шахты Ростовской области</w:t>
      </w:r>
    </w:p>
    <w:tbl>
      <w:tblPr>
        <w:tblW w:w="100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44"/>
        <w:gridCol w:w="1666"/>
        <w:gridCol w:w="7"/>
        <w:gridCol w:w="1759"/>
        <w:gridCol w:w="10"/>
        <w:gridCol w:w="1870"/>
        <w:gridCol w:w="10"/>
        <w:gridCol w:w="1483"/>
        <w:gridCol w:w="47"/>
        <w:gridCol w:w="1542"/>
      </w:tblGrid>
      <w:tr w:rsidR="00FA6F02" w:rsidRPr="003E2C18" w:rsidTr="006671DC">
        <w:trPr>
          <w:jc w:val="center"/>
        </w:trPr>
        <w:tc>
          <w:tcPr>
            <w:tcW w:w="3314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ЗАО «Алкоа металлург Рус»</w:t>
            </w:r>
          </w:p>
        </w:tc>
        <w:tc>
          <w:tcPr>
            <w:tcW w:w="3656" w:type="dxa"/>
            <w:gridSpan w:val="5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ОАО «Тагмет»</w:t>
            </w:r>
          </w:p>
        </w:tc>
        <w:tc>
          <w:tcPr>
            <w:tcW w:w="3072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ООО «РЭМЗ»</w:t>
            </w:r>
          </w:p>
        </w:tc>
      </w:tr>
      <w:tr w:rsidR="00FA6F02" w:rsidRPr="003E2C18" w:rsidTr="006671DC">
        <w:trPr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  <w:tc>
          <w:tcPr>
            <w:tcW w:w="1766" w:type="dxa"/>
            <w:gridSpan w:val="2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  <w:tc>
          <w:tcPr>
            <w:tcW w:w="1530" w:type="dxa"/>
            <w:gridSpan w:val="2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542" w:type="dxa"/>
            <w:shd w:val="clear" w:color="auto" w:fill="FFFFFF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</w:tr>
      <w:tr w:rsidR="00FA6F02" w:rsidRPr="003E2C18" w:rsidTr="006671DC">
        <w:trPr>
          <w:jc w:val="center"/>
        </w:trPr>
        <w:tc>
          <w:tcPr>
            <w:tcW w:w="10042" w:type="dxa"/>
            <w:gridSpan w:val="11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Профессиональные  (Р)</w:t>
            </w:r>
          </w:p>
        </w:tc>
      </w:tr>
      <w:tr w:rsidR="00FA6F02" w:rsidRPr="003E2C18" w:rsidTr="006671DC">
        <w:trPr>
          <w:jc w:val="center"/>
        </w:trPr>
        <w:tc>
          <w:tcPr>
            <w:tcW w:w="3314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15</w:t>
            </w:r>
          </w:p>
        </w:tc>
        <w:tc>
          <w:tcPr>
            <w:tcW w:w="3656" w:type="dxa"/>
            <w:gridSpan w:val="5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12</w:t>
            </w:r>
          </w:p>
        </w:tc>
        <w:tc>
          <w:tcPr>
            <w:tcW w:w="3072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8</w:t>
            </w:r>
          </w:p>
        </w:tc>
      </w:tr>
      <w:tr w:rsidR="00FA6F02" w:rsidRPr="003E2C18" w:rsidTr="006671DC">
        <w:trPr>
          <w:jc w:val="center"/>
        </w:trPr>
        <w:tc>
          <w:tcPr>
            <w:tcW w:w="10042" w:type="dxa"/>
            <w:gridSpan w:val="11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Личностные  (</w:t>
            </w:r>
            <w:r w:rsidRPr="003E2C18">
              <w:rPr>
                <w:sz w:val="24"/>
                <w:szCs w:val="24"/>
                <w:lang w:val="en-US"/>
              </w:rPr>
              <w:t>L)</w:t>
            </w:r>
          </w:p>
        </w:tc>
      </w:tr>
      <w:tr w:rsidR="00FA6F02" w:rsidRPr="003E2C18" w:rsidTr="006671DC">
        <w:trPr>
          <w:jc w:val="center"/>
        </w:trPr>
        <w:tc>
          <w:tcPr>
            <w:tcW w:w="3321" w:type="dxa"/>
            <w:gridSpan w:val="4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15</w:t>
            </w:r>
          </w:p>
        </w:tc>
        <w:tc>
          <w:tcPr>
            <w:tcW w:w="3639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11</w:t>
            </w:r>
          </w:p>
        </w:tc>
        <w:tc>
          <w:tcPr>
            <w:tcW w:w="3082" w:type="dxa"/>
            <w:gridSpan w:val="4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8</w:t>
            </w:r>
          </w:p>
        </w:tc>
      </w:tr>
      <w:tr w:rsidR="00FA6F02" w:rsidRPr="003E2C18" w:rsidTr="006671DC">
        <w:trPr>
          <w:jc w:val="center"/>
        </w:trPr>
        <w:tc>
          <w:tcPr>
            <w:tcW w:w="1604" w:type="dxa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Управленческие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(</w:t>
            </w:r>
            <w:r w:rsidRPr="003E2C18">
              <w:rPr>
                <w:sz w:val="24"/>
                <w:szCs w:val="24"/>
                <w:lang w:val="en-US"/>
              </w:rPr>
              <w:t>U)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Коллективные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  <w:lang w:val="en-US"/>
              </w:rPr>
              <w:t>(</w:t>
            </w:r>
            <w:r w:rsidRPr="003E2C18">
              <w:rPr>
                <w:sz w:val="24"/>
                <w:szCs w:val="24"/>
              </w:rPr>
              <w:t>К)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Управленческие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(</w:t>
            </w:r>
            <w:r w:rsidRPr="003E2C18">
              <w:rPr>
                <w:sz w:val="24"/>
                <w:szCs w:val="24"/>
                <w:lang w:val="en-US"/>
              </w:rPr>
              <w:t>U)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Коллективные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  <w:lang w:val="en-US"/>
              </w:rPr>
              <w:t>(</w:t>
            </w:r>
            <w:r w:rsidRPr="003E2C18">
              <w:rPr>
                <w:sz w:val="24"/>
                <w:szCs w:val="24"/>
              </w:rPr>
              <w:t>К)</w:t>
            </w:r>
          </w:p>
        </w:tc>
        <w:tc>
          <w:tcPr>
            <w:tcW w:w="1540" w:type="dxa"/>
            <w:gridSpan w:val="3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Управленческие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(</w:t>
            </w:r>
            <w:r w:rsidRPr="003E2C18">
              <w:rPr>
                <w:sz w:val="24"/>
                <w:szCs w:val="24"/>
                <w:lang w:val="en-US"/>
              </w:rPr>
              <w:t>U)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Коллективные</w:t>
            </w:r>
          </w:p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  <w:lang w:val="en-US"/>
              </w:rPr>
              <w:t>(</w:t>
            </w:r>
            <w:r w:rsidRPr="003E2C18">
              <w:rPr>
                <w:sz w:val="24"/>
                <w:szCs w:val="24"/>
              </w:rPr>
              <w:t>К)</w:t>
            </w:r>
          </w:p>
        </w:tc>
      </w:tr>
      <w:tr w:rsidR="00FA6F02" w:rsidRPr="003E2C18" w:rsidTr="006671DC">
        <w:trPr>
          <w:jc w:val="center"/>
        </w:trPr>
        <w:tc>
          <w:tcPr>
            <w:tcW w:w="1604" w:type="dxa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5</w:t>
            </w:r>
          </w:p>
        </w:tc>
        <w:tc>
          <w:tcPr>
            <w:tcW w:w="1717" w:type="dxa"/>
            <w:gridSpan w:val="3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5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4</w:t>
            </w:r>
          </w:p>
        </w:tc>
        <w:tc>
          <w:tcPr>
            <w:tcW w:w="1540" w:type="dxa"/>
            <w:gridSpan w:val="3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3</w:t>
            </w:r>
          </w:p>
        </w:tc>
      </w:tr>
      <w:tr w:rsidR="00FA6F02" w:rsidRPr="003E2C18" w:rsidTr="006671DC">
        <w:trPr>
          <w:jc w:val="center"/>
        </w:trPr>
        <w:tc>
          <w:tcPr>
            <w:tcW w:w="10042" w:type="dxa"/>
            <w:gridSpan w:val="11"/>
            <w:tcBorders>
              <w:bottom w:val="nil"/>
            </w:tcBorders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Оценка предприятия</w:t>
            </w:r>
          </w:p>
        </w:tc>
      </w:tr>
      <w:tr w:rsidR="00FA6F02" w:rsidRPr="003E2C18" w:rsidTr="006671DC">
        <w:trPr>
          <w:jc w:val="center"/>
        </w:trPr>
        <w:tc>
          <w:tcPr>
            <w:tcW w:w="1648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666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  <w:tc>
          <w:tcPr>
            <w:tcW w:w="1776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880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  <w:tc>
          <w:tcPr>
            <w:tcW w:w="1483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Топ-менеджеры</w:t>
            </w:r>
          </w:p>
        </w:tc>
        <w:tc>
          <w:tcPr>
            <w:tcW w:w="1589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Менеджеры среднего и низшего звена</w:t>
            </w:r>
          </w:p>
        </w:tc>
      </w:tr>
      <w:tr w:rsidR="00FA6F02" w:rsidRPr="003E2C18" w:rsidTr="006671DC">
        <w:trPr>
          <w:jc w:val="center"/>
        </w:trPr>
        <w:tc>
          <w:tcPr>
            <w:tcW w:w="1648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С сотрудниками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r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66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С потребителями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p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76" w:type="dxa"/>
            <w:gridSpan w:val="3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2C18">
              <w:rPr>
                <w:sz w:val="24"/>
                <w:szCs w:val="24"/>
              </w:rPr>
              <w:t>С сотрудниками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r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80" w:type="dxa"/>
            <w:gridSpan w:val="2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E2C18">
              <w:rPr>
                <w:sz w:val="24"/>
                <w:szCs w:val="24"/>
              </w:rPr>
              <w:t>С потребителями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p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83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С сотрудниками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r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589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С потребителями</w:t>
            </w:r>
            <w:r w:rsidRPr="003E2C18">
              <w:rPr>
                <w:sz w:val="24"/>
                <w:szCs w:val="24"/>
                <w:lang w:val="en-US"/>
              </w:rPr>
              <w:t xml:space="preserve"> (V</w:t>
            </w:r>
            <w:r w:rsidRPr="003E2C18">
              <w:rPr>
                <w:sz w:val="24"/>
                <w:szCs w:val="24"/>
                <w:vertAlign w:val="subscript"/>
                <w:lang w:val="en-US"/>
              </w:rPr>
              <w:t>p</w:t>
            </w:r>
            <w:r w:rsidRPr="003E2C18">
              <w:rPr>
                <w:sz w:val="24"/>
                <w:szCs w:val="24"/>
                <w:lang w:val="en-US"/>
              </w:rPr>
              <w:t>)</w:t>
            </w:r>
          </w:p>
        </w:tc>
      </w:tr>
      <w:tr w:rsidR="00FA6F02" w:rsidRPr="003E2C18" w:rsidTr="006671DC">
        <w:trPr>
          <w:jc w:val="center"/>
        </w:trPr>
        <w:tc>
          <w:tcPr>
            <w:tcW w:w="1648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7</w:t>
            </w:r>
          </w:p>
        </w:tc>
        <w:tc>
          <w:tcPr>
            <w:tcW w:w="1880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  <w:gridSpan w:val="2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3</w:t>
            </w:r>
          </w:p>
        </w:tc>
      </w:tr>
      <w:tr w:rsidR="00FA6F02" w:rsidRPr="003E2C18" w:rsidTr="006671DC">
        <w:trPr>
          <w:trHeight w:val="405"/>
          <w:jc w:val="center"/>
        </w:trPr>
        <w:tc>
          <w:tcPr>
            <w:tcW w:w="10042" w:type="dxa"/>
            <w:gridSpan w:val="11"/>
            <w:vAlign w:val="center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Рейтинговая оценка (</w:t>
            </w:r>
            <w:r w:rsidR="00776A16">
              <w:rPr>
                <w:noProof/>
                <w:position w:val="-15"/>
                <w:sz w:val="24"/>
                <w:szCs w:val="24"/>
                <w:lang w:eastAsia="ru-RU"/>
              </w:rPr>
              <w:drawing>
                <wp:inline distT="0" distB="0" distL="0" distR="0">
                  <wp:extent cx="332740" cy="257175"/>
                  <wp:effectExtent l="0" t="0" r="0" b="952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C18">
              <w:rPr>
                <w:sz w:val="24"/>
                <w:szCs w:val="24"/>
              </w:rPr>
              <w:t>)</w:t>
            </w:r>
          </w:p>
        </w:tc>
      </w:tr>
      <w:tr w:rsidR="00FA6F02" w:rsidRPr="003E2C18" w:rsidTr="006671DC">
        <w:trPr>
          <w:jc w:val="center"/>
        </w:trPr>
        <w:tc>
          <w:tcPr>
            <w:tcW w:w="3314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9,66</w:t>
            </w:r>
          </w:p>
        </w:tc>
        <w:tc>
          <w:tcPr>
            <w:tcW w:w="3656" w:type="dxa"/>
            <w:gridSpan w:val="5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9,16</w:t>
            </w:r>
          </w:p>
        </w:tc>
        <w:tc>
          <w:tcPr>
            <w:tcW w:w="3072" w:type="dxa"/>
            <w:gridSpan w:val="3"/>
          </w:tcPr>
          <w:p w:rsidR="00FA6F02" w:rsidRPr="003E2C18" w:rsidRDefault="00FA6F02" w:rsidP="00667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E2C18">
              <w:rPr>
                <w:sz w:val="24"/>
                <w:szCs w:val="24"/>
              </w:rPr>
              <w:t>4,66</w:t>
            </w:r>
          </w:p>
        </w:tc>
      </w:tr>
    </w:tbl>
    <w:p w:rsidR="00614C88" w:rsidRDefault="00FA6F02" w:rsidP="00FA6F02">
      <w:pPr>
        <w:spacing w:after="0" w:line="240" w:lineRule="auto"/>
        <w:jc w:val="both"/>
      </w:pPr>
      <w:r w:rsidRPr="00DB5DC7">
        <w:rPr>
          <w:sz w:val="24"/>
          <w:szCs w:val="24"/>
        </w:rPr>
        <w:t>Источник: составлено автором.</w:t>
      </w:r>
    </w:p>
    <w:p w:rsidR="00FA6F02" w:rsidRDefault="00FA6F02" w:rsidP="00765332">
      <w:pPr>
        <w:spacing w:after="0" w:line="240" w:lineRule="auto"/>
        <w:ind w:firstLine="709"/>
        <w:jc w:val="both"/>
      </w:pPr>
    </w:p>
    <w:p w:rsidR="00765332" w:rsidRPr="00EB7EDC" w:rsidRDefault="00765332" w:rsidP="00765332">
      <w:pPr>
        <w:spacing w:after="0" w:line="240" w:lineRule="auto"/>
        <w:ind w:firstLine="709"/>
        <w:jc w:val="both"/>
      </w:pPr>
      <w:r w:rsidRPr="00EB7EDC">
        <w:t>Проведенное в работе исследование показывает, что на промышленных предприятиях необходимо регулярно повышать уровень коллективных устремлений работников, формируя новые критерии к выявлению лидерских качеств и инновационного потенциала среди сотрудников всех звеньев, способных к повышению целевой «планки», и мотивируя их на максимальное ра</w:t>
      </w:r>
      <w:r w:rsidR="006E3C91" w:rsidRPr="00EB7EDC">
        <w:t>с</w:t>
      </w:r>
      <w:r w:rsidRPr="00EB7EDC">
        <w:t>крытие всех своих потенций.</w:t>
      </w:r>
    </w:p>
    <w:p w:rsidR="00765332" w:rsidRPr="00EB7EDC" w:rsidRDefault="00765332" w:rsidP="00765332">
      <w:pPr>
        <w:spacing w:after="0" w:line="240" w:lineRule="auto"/>
        <w:ind w:firstLine="709"/>
        <w:jc w:val="both"/>
      </w:pPr>
      <w:r w:rsidRPr="00EB7EDC">
        <w:t>Для реализации этой цели целесообразно как можно шире применять различные институциональные организационно-экономические инструменты. В том числе</w:t>
      </w:r>
      <w:r w:rsidR="002D1877" w:rsidRPr="00EB7EDC">
        <w:t xml:space="preserve"> </w:t>
      </w:r>
      <w:r w:rsidRPr="00EB7EDC">
        <w:t xml:space="preserve">– компетентностный подход к рациональному использованию ресурсов, действовать в направлении получения </w:t>
      </w:r>
      <w:r w:rsidR="002D1877" w:rsidRPr="00EB7EDC">
        <w:t>максимума</w:t>
      </w:r>
      <w:r w:rsidRPr="00EB7EDC">
        <w:t xml:space="preserve"> экономической выгоды при </w:t>
      </w:r>
      <w:r w:rsidR="002D1877" w:rsidRPr="00EB7EDC">
        <w:t>минимуме</w:t>
      </w:r>
      <w:r w:rsidRPr="00EB7EDC">
        <w:t xml:space="preserve"> затрат </w:t>
      </w:r>
      <w:r w:rsidR="002D1877" w:rsidRPr="00EB7EDC">
        <w:t xml:space="preserve">(по </w:t>
      </w:r>
      <w:r w:rsidRPr="00EB7EDC">
        <w:t xml:space="preserve"> </w:t>
      </w:r>
      <w:r w:rsidR="002D1877" w:rsidRPr="00EB7EDC">
        <w:t xml:space="preserve">международным стандартам </w:t>
      </w:r>
      <w:r w:rsidRPr="00EB7EDC">
        <w:t>ме</w:t>
      </w:r>
      <w:r w:rsidR="002D1877" w:rsidRPr="00EB7EDC">
        <w:t>неджмента</w:t>
      </w:r>
      <w:r w:rsidRPr="00EB7EDC">
        <w:t xml:space="preserve"> качест</w:t>
      </w:r>
      <w:r w:rsidR="002D1877" w:rsidRPr="00EB7EDC">
        <w:t>ва)</w:t>
      </w:r>
      <w:r w:rsidRPr="00EB7EDC">
        <w:t>.</w:t>
      </w:r>
    </w:p>
    <w:p w:rsidR="00765332" w:rsidRPr="00EB7EDC" w:rsidRDefault="00765332" w:rsidP="00765332">
      <w:pPr>
        <w:spacing w:after="0" w:line="240" w:lineRule="auto"/>
        <w:ind w:firstLine="709"/>
        <w:jc w:val="both"/>
      </w:pPr>
      <w:r w:rsidRPr="00EB7EDC">
        <w:t>В этом отношении, как следует из диссертационного исследования,</w:t>
      </w:r>
      <w:r w:rsidR="00BA799F" w:rsidRPr="00EB7EDC">
        <w:t xml:space="preserve"> </w:t>
      </w:r>
      <w:r w:rsidRPr="00EB7EDC">
        <w:t>необходимо:</w:t>
      </w:r>
    </w:p>
    <w:p w:rsidR="00765332" w:rsidRPr="00EB7EDC" w:rsidRDefault="00765332" w:rsidP="00EC067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</w:pPr>
      <w:r w:rsidRPr="00EB7EDC">
        <w:t>проведение мониторинга по самообследованию промышленного предприятия и разработка плана корректирующих действий по повышению стратегической гибкости;</w:t>
      </w:r>
    </w:p>
    <w:p w:rsidR="00765332" w:rsidRPr="00EB7EDC" w:rsidRDefault="00765332" w:rsidP="00EC067B">
      <w:pPr>
        <w:pStyle w:val="5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EB7EDC">
        <w:rPr>
          <w:rFonts w:ascii="Times New Roman" w:hAnsi="Times New Roman"/>
          <w:b w:val="0"/>
          <w:i w:val="0"/>
          <w:sz w:val="28"/>
          <w:szCs w:val="28"/>
        </w:rPr>
        <w:t xml:space="preserve">следование стратегическому курсу и изучению стратегии коллективом промышленного предприятия при акценте на «коллективный 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lastRenderedPageBreak/>
        <w:t>про</w:t>
      </w:r>
      <w:r w:rsidR="00BA799F" w:rsidRPr="00EB7EDC">
        <w:rPr>
          <w:rFonts w:ascii="Times New Roman" w:hAnsi="Times New Roman"/>
          <w:b w:val="0"/>
          <w:i w:val="0"/>
          <w:sz w:val="28"/>
          <w:szCs w:val="28"/>
        </w:rPr>
        <w:t xml:space="preserve">цесс» и 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t>способности к инновациям на предприятии со стороны сотрудников</w:t>
      </w:r>
      <w:r w:rsidR="00186E1F">
        <w:rPr>
          <w:rFonts w:ascii="Times New Roman" w:hAnsi="Times New Roman"/>
          <w:b w:val="0"/>
          <w:i w:val="0"/>
          <w:sz w:val="28"/>
          <w:szCs w:val="28"/>
        </w:rPr>
        <w:t>;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t xml:space="preserve">  </w:t>
      </w:r>
    </w:p>
    <w:p w:rsidR="00765332" w:rsidRPr="00EB7EDC" w:rsidRDefault="00765332" w:rsidP="00EC067B">
      <w:pPr>
        <w:pStyle w:val="5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EB7EDC">
        <w:rPr>
          <w:rFonts w:ascii="Times New Roman" w:hAnsi="Times New Roman"/>
          <w:b w:val="0"/>
          <w:i w:val="0"/>
          <w:sz w:val="28"/>
          <w:szCs w:val="28"/>
        </w:rPr>
        <w:t>проведение процедур стратегических изменений для своевременного выявления и эффективных корректирующих и предупреждающих действий (</w:t>
      </w:r>
      <w:r w:rsidR="00627FF9" w:rsidRPr="00EB7EDC">
        <w:rPr>
          <w:rFonts w:ascii="Times New Roman" w:hAnsi="Times New Roman"/>
          <w:b w:val="0"/>
          <w:i w:val="0"/>
          <w:sz w:val="28"/>
          <w:szCs w:val="28"/>
        </w:rPr>
        <w:t>стандарт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EB7EDC">
        <w:rPr>
          <w:rFonts w:ascii="Times New Roman" w:hAnsi="Times New Roman"/>
          <w:b w:val="0"/>
          <w:i w:val="0"/>
          <w:sz w:val="28"/>
          <w:szCs w:val="28"/>
          <w:lang w:val="en-US"/>
        </w:rPr>
        <w:t>ISO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t>-9001-2000), с целью оперативного определения источника изменений, наличия изменений и определения характера изме</w:t>
      </w:r>
      <w:r w:rsidR="00627FF9" w:rsidRPr="00EB7EDC">
        <w:rPr>
          <w:rFonts w:ascii="Times New Roman" w:hAnsi="Times New Roman"/>
          <w:b w:val="0"/>
          <w:i w:val="0"/>
          <w:sz w:val="28"/>
          <w:szCs w:val="28"/>
        </w:rPr>
        <w:t>нений (рисков)</w:t>
      </w:r>
      <w:r w:rsidRPr="00EB7EDC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765332" w:rsidRPr="00EB7EDC" w:rsidRDefault="00765332" w:rsidP="00EC067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lang w:eastAsia="ru-RU"/>
        </w:rPr>
      </w:pPr>
      <w:r w:rsidRPr="00EB7EDC">
        <w:t xml:space="preserve">выявление стержневых компетенций для оценки вклада каждого сотрудника в работу предприятия для устойчивого и конкурентного развития внутренней среды (выход процесса; рационализация </w:t>
      </w:r>
      <w:r w:rsidR="00627FF9" w:rsidRPr="00EB7EDC">
        <w:t>использо</w:t>
      </w:r>
      <w:r w:rsidR="00EA6A3E" w:rsidRPr="00EB7EDC">
        <w:t>в</w:t>
      </w:r>
      <w:r w:rsidR="00627FF9" w:rsidRPr="00EB7EDC">
        <w:t>ания ресурсов</w:t>
      </w:r>
      <w:r w:rsidRPr="00EB7EDC">
        <w:t>; конкурентоспособный сотрудник);</w:t>
      </w:r>
    </w:p>
    <w:p w:rsidR="00765332" w:rsidRPr="00EB7EDC" w:rsidRDefault="00765332" w:rsidP="00EC067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lang w:eastAsia="ru-RU"/>
        </w:rPr>
      </w:pPr>
      <w:r w:rsidRPr="00EB7EDC">
        <w:t>выявление институциональных инструментов (</w:t>
      </w:r>
      <w:r w:rsidR="002D1877" w:rsidRPr="00EB7EDC">
        <w:t>в т.ч.</w:t>
      </w:r>
      <w:r w:rsidRPr="00EB7EDC">
        <w:t xml:space="preserve"> – их проектирование, импорт или трансплантация) для формирования стабильного баланса сил внутренней среды со стратегической ориентацией на конкурентную среду и ее развитие (оценка сильных и слабых сторон  конкурентов);</w:t>
      </w:r>
    </w:p>
    <w:p w:rsidR="00765332" w:rsidRPr="00EB7EDC" w:rsidRDefault="00765332" w:rsidP="00EC067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lang w:eastAsia="ru-RU"/>
        </w:rPr>
      </w:pPr>
      <w:r w:rsidRPr="00EB7EDC">
        <w:t xml:space="preserve">своевременная адаптация </w:t>
      </w:r>
      <w:r w:rsidR="00600938">
        <w:t xml:space="preserve">промышленного </w:t>
      </w:r>
      <w:r w:rsidRPr="00EB7EDC">
        <w:t>предприятия к сопротивлениям и изменениям внешней среды;</w:t>
      </w:r>
    </w:p>
    <w:p w:rsidR="00765332" w:rsidRPr="00EB7EDC" w:rsidRDefault="00765332" w:rsidP="00EC067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shd w:val="clear" w:color="auto" w:fill="FFFFFF"/>
        </w:rPr>
      </w:pPr>
      <w:r w:rsidRPr="00EB7EDC">
        <w:t xml:space="preserve">проведение оценки </w:t>
      </w:r>
      <w:r w:rsidR="00600938">
        <w:t>устойчивости</w:t>
      </w:r>
      <w:r w:rsidR="00627FF9" w:rsidRPr="00EB7EDC">
        <w:t xml:space="preserve"> промышленного предприятия с</w:t>
      </w:r>
      <w:r w:rsidRPr="00EB7EDC">
        <w:t xml:space="preserve"> </w:t>
      </w:r>
      <w:r w:rsidR="00627FF9" w:rsidRPr="00EB7EDC">
        <w:t>использованием</w:t>
      </w:r>
      <w:r w:rsidRPr="00EB7EDC">
        <w:t xml:space="preserve"> качественных и стоимостных показателей в целях обеспечения высокой степени удовлетворенности </w:t>
      </w:r>
      <w:r w:rsidR="00627FF9" w:rsidRPr="00EB7EDC">
        <w:t>потребностей</w:t>
      </w:r>
      <w:r w:rsidRPr="00EB7EDC">
        <w:t>.</w:t>
      </w:r>
      <w:r w:rsidRPr="00EB7EDC">
        <w:rPr>
          <w:b/>
        </w:rPr>
        <w:t xml:space="preserve"> </w:t>
      </w:r>
    </w:p>
    <w:p w:rsidR="007C76BD" w:rsidRDefault="007C76BD" w:rsidP="00C97A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76BD" w:rsidRPr="00EB7EDC" w:rsidRDefault="007C76BD" w:rsidP="00C97A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81349" w:rsidRPr="00EB7EDC" w:rsidRDefault="000435D8" w:rsidP="00C17626">
      <w:pPr>
        <w:pStyle w:val="Style1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r w:rsidRPr="00EB7EDC">
        <w:rPr>
          <w:b/>
          <w:sz w:val="28"/>
          <w:szCs w:val="28"/>
        </w:rPr>
        <w:t>ВЫВОДЫ И РЕКОМЕНДАЦИИ</w:t>
      </w:r>
    </w:p>
    <w:p w:rsidR="009647A5" w:rsidRDefault="009647A5" w:rsidP="000C4AB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F52C2" w:rsidRDefault="009647A5" w:rsidP="006671DC">
      <w:pPr>
        <w:tabs>
          <w:tab w:val="left" w:pos="550"/>
        </w:tabs>
        <w:spacing w:after="0" w:line="240" w:lineRule="auto"/>
        <w:ind w:firstLine="660"/>
        <w:jc w:val="both"/>
      </w:pPr>
      <w:r>
        <w:t xml:space="preserve">В диссертационном исследовании ставится и решается особенно актуальная проблема современной экономики - </w:t>
      </w:r>
      <w:r w:rsidRPr="009647A5">
        <w:rPr>
          <w:bCs w:val="0"/>
        </w:rPr>
        <w:t>совершенствование инструментария повышения стратегической устойчивости промышленных предприятий металлургического комплекса</w:t>
      </w:r>
      <w:r>
        <w:rPr>
          <w:bCs w:val="0"/>
        </w:rPr>
        <w:t>.</w:t>
      </w:r>
      <w:r w:rsidR="005F52C2">
        <w:rPr>
          <w:bCs w:val="0"/>
        </w:rPr>
        <w:t xml:space="preserve"> В ходе решения названной проблемы были решены различные задачи, как теоретического, так и прикладного характера. Среди них можно выделить </w:t>
      </w:r>
      <w:r w:rsidR="005F52C2">
        <w:t xml:space="preserve">исследование экономического содержания и </w:t>
      </w:r>
      <w:r w:rsidR="006671DC">
        <w:t>идентификацию</w:t>
      </w:r>
      <w:r w:rsidR="005F52C2">
        <w:t xml:space="preserve"> </w:t>
      </w:r>
      <w:r w:rsidR="005F52C2" w:rsidRPr="00545693">
        <w:t>научно-методически</w:t>
      </w:r>
      <w:r w:rsidR="006671DC">
        <w:t>х</w:t>
      </w:r>
      <w:r w:rsidR="005F52C2" w:rsidRPr="00545693">
        <w:t xml:space="preserve"> и практически</w:t>
      </w:r>
      <w:r w:rsidR="006671DC">
        <w:t>х</w:t>
      </w:r>
      <w:r w:rsidR="005F52C2">
        <w:t xml:space="preserve"> особенност</w:t>
      </w:r>
      <w:r w:rsidR="006671DC">
        <w:t>ей</w:t>
      </w:r>
      <w:r w:rsidR="005F52C2">
        <w:t xml:space="preserve"> </w:t>
      </w:r>
      <w:r w:rsidR="005F52C2" w:rsidRPr="0051156B">
        <w:t>стратегической устойчивости промышленного предприятия</w:t>
      </w:r>
      <w:r w:rsidR="005F52C2">
        <w:t>, прове</w:t>
      </w:r>
      <w:r w:rsidR="006671DC">
        <w:t>дение</w:t>
      </w:r>
      <w:r w:rsidR="005F52C2">
        <w:t xml:space="preserve"> мониторинг</w:t>
      </w:r>
      <w:r w:rsidR="006671DC">
        <w:t>а</w:t>
      </w:r>
      <w:r w:rsidR="005F52C2">
        <w:t xml:space="preserve"> и </w:t>
      </w:r>
      <w:r w:rsidR="006671DC">
        <w:t>формирование</w:t>
      </w:r>
      <w:r w:rsidR="005F52C2">
        <w:t xml:space="preserve"> оценк</w:t>
      </w:r>
      <w:r w:rsidR="006671DC">
        <w:t>и</w:t>
      </w:r>
      <w:r w:rsidR="005F52C2" w:rsidRPr="009B1FD1">
        <w:t xml:space="preserve"> экономического состояния промышленного комплекса Ростовской области</w:t>
      </w:r>
      <w:r w:rsidR="005F52C2">
        <w:t xml:space="preserve"> на предмет стратегической устойчивости </w:t>
      </w:r>
      <w:r w:rsidR="005F52C2" w:rsidRPr="009B1FD1">
        <w:t>промышленных предприятий металлургической отрасли</w:t>
      </w:r>
      <w:r w:rsidR="006671DC">
        <w:t xml:space="preserve">, </w:t>
      </w:r>
      <w:r w:rsidR="005F52C2">
        <w:t>обоснова</w:t>
      </w:r>
      <w:r w:rsidR="006671DC">
        <w:t>ние</w:t>
      </w:r>
      <w:r w:rsidR="005F52C2">
        <w:t xml:space="preserve"> </w:t>
      </w:r>
      <w:r w:rsidR="005F52C2" w:rsidRPr="00963A16">
        <w:t>стратегически</w:t>
      </w:r>
      <w:r w:rsidR="006671DC">
        <w:t>х</w:t>
      </w:r>
      <w:r w:rsidR="005F52C2" w:rsidRPr="00963A16">
        <w:t xml:space="preserve"> приоритет</w:t>
      </w:r>
      <w:r w:rsidR="006671DC">
        <w:t>ов</w:t>
      </w:r>
      <w:r w:rsidR="005F52C2" w:rsidRPr="00963A16">
        <w:t xml:space="preserve"> и ресурсны</w:t>
      </w:r>
      <w:r w:rsidR="006671DC">
        <w:t>х</w:t>
      </w:r>
      <w:r w:rsidR="005F52C2" w:rsidRPr="00963A16">
        <w:t xml:space="preserve"> предпосыл</w:t>
      </w:r>
      <w:r w:rsidR="006671DC">
        <w:t>ок</w:t>
      </w:r>
      <w:r w:rsidR="005F52C2" w:rsidRPr="00963A16">
        <w:t xml:space="preserve"> совершенствования стратегической устойчивости промышленных предприятий</w:t>
      </w:r>
      <w:r w:rsidR="005F52C2" w:rsidRPr="00E52EDF">
        <w:t xml:space="preserve"> </w:t>
      </w:r>
      <w:r w:rsidR="005F52C2">
        <w:t>с использованием</w:t>
      </w:r>
      <w:r w:rsidR="005F52C2" w:rsidRPr="00A24B96">
        <w:t xml:space="preserve"> компетентностного подхода</w:t>
      </w:r>
      <w:r w:rsidR="006671DC">
        <w:t xml:space="preserve"> и </w:t>
      </w:r>
      <w:r w:rsidR="005F52C2">
        <w:t>соответствующ</w:t>
      </w:r>
      <w:r w:rsidR="006671DC">
        <w:t>его</w:t>
      </w:r>
      <w:r w:rsidR="005F52C2">
        <w:t xml:space="preserve"> </w:t>
      </w:r>
      <w:r w:rsidR="005F52C2" w:rsidRPr="00963A16">
        <w:t>инструмент</w:t>
      </w:r>
      <w:r w:rsidR="006671DC">
        <w:t>ария, выработку качественно новых подходов</w:t>
      </w:r>
      <w:r w:rsidR="006671DC" w:rsidRPr="00491C40">
        <w:t xml:space="preserve"> по формированию стратегической устойчивости промышленных предприятий</w:t>
      </w:r>
      <w:r w:rsidR="006671DC">
        <w:t xml:space="preserve"> и др.</w:t>
      </w:r>
    </w:p>
    <w:p w:rsidR="006671DC" w:rsidRPr="006671DC" w:rsidRDefault="006671DC" w:rsidP="006671DC">
      <w:pPr>
        <w:spacing w:after="0" w:line="240" w:lineRule="auto"/>
        <w:ind w:firstLine="709"/>
        <w:jc w:val="both"/>
      </w:pPr>
      <w:r>
        <w:t xml:space="preserve">Также </w:t>
      </w:r>
      <w:r w:rsidRPr="006671DC">
        <w:t xml:space="preserve">в качестве </w:t>
      </w:r>
      <w:r>
        <w:t>одного из</w:t>
      </w:r>
      <w:r w:rsidRPr="006671DC">
        <w:t xml:space="preserve"> итог</w:t>
      </w:r>
      <w:r>
        <w:t>ов</w:t>
      </w:r>
      <w:r w:rsidRPr="006671DC">
        <w:t xml:space="preserve"> диссертационного исследования можно отметить, что проведенный анализ зарубежного опыта в аспекте его применимости в России, а также институциональный и статистический анализ  </w:t>
      </w:r>
      <w:r w:rsidRPr="006671DC">
        <w:lastRenderedPageBreak/>
        <w:t xml:space="preserve">устойчивости промышленных предприятий и ключевых отраслей экономики ведущих стран позволили выявить ряд конкурентных преимуществ и лидерских качеств, которые придают странам-лидерам специфические свойства. </w:t>
      </w:r>
    </w:p>
    <w:p w:rsidR="00F85826" w:rsidRPr="00EB7EDC" w:rsidRDefault="00F85826" w:rsidP="00F85826">
      <w:pPr>
        <w:spacing w:after="0" w:line="240" w:lineRule="auto"/>
        <w:ind w:firstLine="709"/>
        <w:jc w:val="both"/>
      </w:pPr>
      <w:r w:rsidRPr="00EB7EDC">
        <w:rPr>
          <w:rStyle w:val="FontStyle86"/>
          <w:i w:val="0"/>
          <w:iCs/>
          <w:sz w:val="28"/>
          <w:szCs w:val="28"/>
        </w:rPr>
        <w:t xml:space="preserve">Промышленным предприятиям необходимо повышать инновационную деятельность в соответствии с социальными интересами общества. </w:t>
      </w:r>
      <w:r w:rsidR="00AB0E0C" w:rsidRPr="00EB7EDC">
        <w:rPr>
          <w:rStyle w:val="FontStyle86"/>
          <w:i w:val="0"/>
          <w:iCs/>
          <w:sz w:val="28"/>
          <w:szCs w:val="28"/>
        </w:rPr>
        <w:t>К</w:t>
      </w:r>
      <w:r w:rsidRPr="00EB7EDC">
        <w:t>омплекс инструментов, включающий кадровую, инвестиционную оптимизацию бизнес-проц</w:t>
      </w:r>
      <w:r w:rsidR="00AB0E0C" w:rsidRPr="00EB7EDC">
        <w:t xml:space="preserve">ессов промышленных предприятий </w:t>
      </w:r>
      <w:r w:rsidRPr="00EB7EDC">
        <w:t xml:space="preserve">позволит предприятию </w:t>
      </w:r>
      <w:r w:rsidR="00AB0E0C" w:rsidRPr="00EB7EDC">
        <w:t>дополнить</w:t>
      </w:r>
      <w:r w:rsidRPr="00EB7EDC">
        <w:t xml:space="preserve"> </w:t>
      </w:r>
      <w:r w:rsidR="00AB0E0C" w:rsidRPr="00EB7EDC">
        <w:t xml:space="preserve">инструментарий </w:t>
      </w:r>
      <w:r w:rsidR="006671DC">
        <w:t xml:space="preserve">стратегического </w:t>
      </w:r>
      <w:r w:rsidRPr="00EB7EDC">
        <w:t>устойчивого развития в соответствии с государственными приоритетами и иерархией целей</w:t>
      </w:r>
      <w:r w:rsidRPr="00EB7EDC">
        <w:rPr>
          <w:i/>
          <w:iCs w:val="0"/>
        </w:rPr>
        <w:t>.</w:t>
      </w:r>
      <w:r w:rsidRPr="00EB7EDC">
        <w:rPr>
          <w:rStyle w:val="FontStyle86"/>
          <w:i w:val="0"/>
          <w:iCs/>
          <w:sz w:val="28"/>
          <w:szCs w:val="28"/>
        </w:rPr>
        <w:t xml:space="preserve"> Именно такой подход даст наиболее качественный, ориентированный на перспективу, рост промышленного производства.</w:t>
      </w:r>
      <w:r w:rsidRPr="00EB7EDC">
        <w:t xml:space="preserve">  </w:t>
      </w:r>
    </w:p>
    <w:p w:rsidR="00F85826" w:rsidRPr="00EB7EDC" w:rsidRDefault="00F85826" w:rsidP="00F85826">
      <w:pPr>
        <w:spacing w:after="0" w:line="240" w:lineRule="auto"/>
        <w:ind w:firstLine="709"/>
        <w:jc w:val="both"/>
        <w:rPr>
          <w:lang w:eastAsia="ru-RU"/>
        </w:rPr>
      </w:pPr>
      <w:r w:rsidRPr="00EB7EDC">
        <w:t xml:space="preserve">Повышение </w:t>
      </w:r>
      <w:r w:rsidR="006671DC">
        <w:t>модернизационно-</w:t>
      </w:r>
      <w:r w:rsidRPr="00EB7EDC">
        <w:t>инновационной активности пром</w:t>
      </w:r>
      <w:r w:rsidR="001A19DD" w:rsidRPr="00EB7EDC">
        <w:t>ышленных предприятий способствуе</w:t>
      </w:r>
      <w:r w:rsidRPr="00EB7EDC">
        <w:t xml:space="preserve">т формированию стратегической устойчивости на всех уровнях иерархии, став приоритетным направлением «Стратегии развития науки и инноваций РФ на период до 2020 года». </w:t>
      </w:r>
      <w:r w:rsidRPr="00EB7EDC">
        <w:rPr>
          <w:lang w:eastAsia="ru-RU"/>
        </w:rPr>
        <w:t xml:space="preserve">Ориентация экономической политики на поддержку и стимулирование стратегической деятельности позволит обеспечить устойчивый рост отраслей экономики на основе поддержки </w:t>
      </w:r>
      <w:r w:rsidR="00B0280D" w:rsidRPr="00EB7EDC">
        <w:rPr>
          <w:lang w:eastAsia="ru-RU"/>
        </w:rPr>
        <w:t>производителей</w:t>
      </w:r>
      <w:r w:rsidRPr="00EB7EDC">
        <w:rPr>
          <w:lang w:eastAsia="ru-RU"/>
        </w:rPr>
        <w:t xml:space="preserve"> инновационной продукции в </w:t>
      </w:r>
      <w:r w:rsidR="00AB0E0C" w:rsidRPr="00EB7EDC">
        <w:rPr>
          <w:lang w:eastAsia="ru-RU"/>
        </w:rPr>
        <w:t>Российской Федерации</w:t>
      </w:r>
      <w:r w:rsidRPr="00EB7EDC">
        <w:rPr>
          <w:lang w:eastAsia="ru-RU"/>
        </w:rPr>
        <w:t xml:space="preserve"> в условиях государственной поддержки для обеспечения </w:t>
      </w:r>
      <w:r w:rsidR="006671DC">
        <w:rPr>
          <w:lang w:eastAsia="ru-RU"/>
        </w:rPr>
        <w:t>модернизационного</w:t>
      </w:r>
      <w:r w:rsidRPr="00EB7EDC">
        <w:rPr>
          <w:lang w:eastAsia="ru-RU"/>
        </w:rPr>
        <w:t xml:space="preserve"> прорыва.</w:t>
      </w:r>
    </w:p>
    <w:p w:rsidR="00F85826" w:rsidRPr="00EB7EDC" w:rsidRDefault="00F85826" w:rsidP="00F85826">
      <w:pPr>
        <w:spacing w:after="0" w:line="240" w:lineRule="auto"/>
        <w:ind w:firstLine="709"/>
        <w:jc w:val="both"/>
        <w:rPr>
          <w:lang w:eastAsia="ru-RU"/>
        </w:rPr>
      </w:pPr>
      <w:r w:rsidRPr="00EB7EDC">
        <w:rPr>
          <w:lang w:eastAsia="ru-RU"/>
        </w:rPr>
        <w:t>При использовании компетентностного подхода</w:t>
      </w:r>
      <w:r w:rsidR="00B0280D" w:rsidRPr="00EB7EDC">
        <w:rPr>
          <w:lang w:eastAsia="ru-RU"/>
        </w:rPr>
        <w:t xml:space="preserve"> </w:t>
      </w:r>
      <w:r w:rsidRPr="00EB7EDC">
        <w:rPr>
          <w:lang w:eastAsia="ru-RU"/>
        </w:rPr>
        <w:t>осуществляется параллельная реализация двух типов интеграции: пространственной, когда объединяются усилия субъектов инновационной деятельности различных отраслей экономики</w:t>
      </w:r>
      <w:r w:rsidR="001A19DD" w:rsidRPr="00EB7EDC">
        <w:rPr>
          <w:lang w:eastAsia="ru-RU"/>
        </w:rPr>
        <w:t xml:space="preserve"> и</w:t>
      </w:r>
      <w:r w:rsidRPr="00EB7EDC">
        <w:rPr>
          <w:lang w:eastAsia="ru-RU"/>
        </w:rPr>
        <w:t xml:space="preserve"> всех форм собственности</w:t>
      </w:r>
      <w:r w:rsidR="001A19DD" w:rsidRPr="00EB7EDC">
        <w:rPr>
          <w:lang w:eastAsia="ru-RU"/>
        </w:rPr>
        <w:t xml:space="preserve"> территорий</w:t>
      </w:r>
      <w:r w:rsidRPr="00EB7EDC">
        <w:rPr>
          <w:lang w:eastAsia="ru-RU"/>
        </w:rPr>
        <w:t xml:space="preserve">, и временной, необходимой для обеспечения последовательности и взаимосвязи этапов инновационного процесса. </w:t>
      </w:r>
      <w:r w:rsidR="001A19DD" w:rsidRPr="00EB7EDC">
        <w:rPr>
          <w:lang w:eastAsia="ru-RU"/>
        </w:rPr>
        <w:t xml:space="preserve">Предложенное </w:t>
      </w:r>
      <w:r w:rsidR="005058F9">
        <w:rPr>
          <w:lang w:eastAsia="ru-RU"/>
        </w:rPr>
        <w:t>расширени</w:t>
      </w:r>
      <w:r w:rsidR="00A83255">
        <w:rPr>
          <w:lang w:eastAsia="ru-RU"/>
        </w:rPr>
        <w:t>е</w:t>
      </w:r>
      <w:r w:rsidR="005058F9">
        <w:rPr>
          <w:lang w:eastAsia="ru-RU"/>
        </w:rPr>
        <w:t xml:space="preserve"> институционального </w:t>
      </w:r>
      <w:r w:rsidR="001A19DD" w:rsidRPr="00EB7EDC">
        <w:rPr>
          <w:lang w:eastAsia="ru-RU"/>
        </w:rPr>
        <w:t xml:space="preserve"> инструментария </w:t>
      </w:r>
      <w:r w:rsidRPr="00EB7EDC">
        <w:rPr>
          <w:lang w:eastAsia="ru-RU"/>
        </w:rPr>
        <w:t>предна</w:t>
      </w:r>
      <w:r w:rsidR="001A19DD" w:rsidRPr="00EB7EDC">
        <w:rPr>
          <w:lang w:eastAsia="ru-RU"/>
        </w:rPr>
        <w:t>значено</w:t>
      </w:r>
      <w:r w:rsidRPr="00EB7EDC">
        <w:rPr>
          <w:lang w:eastAsia="ru-RU"/>
        </w:rPr>
        <w:t xml:space="preserve"> для координации усилий органов государственной власти и субъектов инновационной деятельности и создания эффективно действующей системы, обеспечивающей взаимодействие всех элементов инновационной системы – науки, бизнеса, промышленности и других отраслей экономики..</w:t>
      </w:r>
    </w:p>
    <w:p w:rsidR="00F85826" w:rsidRPr="00EB7EDC" w:rsidRDefault="00F85826" w:rsidP="00F85826">
      <w:pPr>
        <w:shd w:val="clear" w:color="auto" w:fill="FFFFFF"/>
        <w:spacing w:after="0" w:line="240" w:lineRule="auto"/>
        <w:ind w:firstLine="709"/>
        <w:jc w:val="both"/>
      </w:pPr>
      <w:r w:rsidRPr="00EB7EDC">
        <w:t>Для обеспечения устойчивости внутренней среды промышленного предприятия: (миссия, задачи, технологии и работники) требуется решение задач и проблем, в том числе связанных с поддержанием функционирования российской экономики в инновационных условиях, преобразованием отношений собственности, взаимодействием с другими предприятиями при соблюдении баланса региональных и общенациональных интересов.</w:t>
      </w:r>
    </w:p>
    <w:p w:rsidR="00F85826" w:rsidRPr="00EB7EDC" w:rsidRDefault="00F85826" w:rsidP="00F85826">
      <w:pPr>
        <w:shd w:val="clear" w:color="auto" w:fill="FFFFFF"/>
        <w:spacing w:after="0" w:line="240" w:lineRule="auto"/>
        <w:ind w:firstLine="709"/>
        <w:jc w:val="both"/>
      </w:pPr>
      <w:r w:rsidRPr="00EB7EDC">
        <w:t xml:space="preserve">Обеспечение стратегической устойчивости промышленности  может стать одним из важнейших направлений модернизации промышленных предприятий и их выходу на </w:t>
      </w:r>
      <w:r w:rsidR="006671DC">
        <w:t>модернизационно-</w:t>
      </w:r>
      <w:r w:rsidRPr="00EB7EDC">
        <w:t>инновационный и устойчивый путь развития, способствовать выявлению наиболее эффективных «полей управленческих решений» для повышения деловой и инновационной активности сотрудников и предприятия в целом, что, в конечном итоге, даст толчок технологическим инновациям.</w:t>
      </w:r>
    </w:p>
    <w:p w:rsidR="00540BC1" w:rsidRPr="00EB7EDC" w:rsidRDefault="00F85826" w:rsidP="00540BC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B7EDC">
        <w:t xml:space="preserve">Лидерами в рейтинге промышленных предприятий Ростовской области </w:t>
      </w:r>
      <w:r w:rsidRPr="00EB7EDC">
        <w:lastRenderedPageBreak/>
        <w:t>являются Белокалитвинское пр</w:t>
      </w:r>
      <w:r w:rsidR="008E72E5" w:rsidRPr="00EB7EDC">
        <w:t>омышленное предприятие ЗАО «Алко</w:t>
      </w:r>
      <w:r w:rsidRPr="00EB7EDC">
        <w:t xml:space="preserve">а Металлург Рус», Таганрогский металлургический завод ОАО «Тагмет», Шахтинский завод «ООО РЭМЗ». </w:t>
      </w:r>
      <w:r w:rsidR="00540BC1" w:rsidRPr="00EB7EDC">
        <w:t xml:space="preserve">Результаты деятельности этих  на основе исследования сопоставимой базы отражают необходимость их оперативного перехода на инновационный путь, в качестве институционального инструмента использовать компетентностный подход. Именно он представляется мотиватором инноваций, а руководитель должен быть компетентным профессионалом-антикризисником, стратегом и инноватором бизнес-идей. </w:t>
      </w:r>
    </w:p>
    <w:p w:rsidR="00F85826" w:rsidRPr="00EB7EDC" w:rsidRDefault="00F85826" w:rsidP="00F858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B7EDC">
        <w:t xml:space="preserve">Применение компетентностного подхода в управлении промышленными предприятиями позволит </w:t>
      </w:r>
      <w:r w:rsidR="001A19DD" w:rsidRPr="00EB7EDC">
        <w:t>эффективно достичь устойчивых и стабильных позиций</w:t>
      </w:r>
      <w:r w:rsidRPr="00EB7EDC">
        <w:t xml:space="preserve"> исследуемой отрасли за счет выявления стратегических приоритетов и оптимизации бизнес-процессов и их реализации в полном объеме.</w:t>
      </w:r>
    </w:p>
    <w:p w:rsidR="00F85826" w:rsidRPr="00EB7EDC" w:rsidRDefault="00F85826" w:rsidP="00F8582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B7EDC">
        <w:t xml:space="preserve">Разработанная методика обладает свойством универсальной применимости  и актуальна  не только  </w:t>
      </w:r>
      <w:r w:rsidR="001A19DD" w:rsidRPr="00EB7EDC">
        <w:t xml:space="preserve">в </w:t>
      </w:r>
      <w:r w:rsidRPr="00EB7EDC">
        <w:t>оценке стратегической устойчивости промыш</w:t>
      </w:r>
      <w:r w:rsidR="001A19DD" w:rsidRPr="00EB7EDC">
        <w:t>ленных предприятий, но и в других</w:t>
      </w:r>
      <w:r w:rsidRPr="00EB7EDC">
        <w:t xml:space="preserve"> отрасля</w:t>
      </w:r>
      <w:r w:rsidR="001A19DD" w:rsidRPr="00EB7EDC">
        <w:t>х экономики</w:t>
      </w:r>
      <w:r w:rsidRPr="00EB7EDC">
        <w:t>.</w:t>
      </w:r>
      <w:r w:rsidR="00524A3B" w:rsidRPr="00EB7EDC">
        <w:t xml:space="preserve"> </w:t>
      </w:r>
      <w:r w:rsidRPr="00EB7EDC">
        <w:t>Разработан</w:t>
      </w:r>
      <w:r w:rsidR="001A19DD" w:rsidRPr="00EB7EDC">
        <w:t>н</w:t>
      </w:r>
      <w:r w:rsidRPr="00EB7EDC">
        <w:t>а</w:t>
      </w:r>
      <w:r w:rsidR="001A19DD" w:rsidRPr="00EB7EDC">
        <w:t>я</w:t>
      </w:r>
      <w:r w:rsidRPr="00EB7EDC">
        <w:t xml:space="preserve"> модель ключевых компетенций инновационных специалистов промышленных предприятий  всех уровней на основе использо</w:t>
      </w:r>
      <w:r w:rsidR="001A19DD" w:rsidRPr="00EB7EDC">
        <w:t>вания компетентностного подхода дает</w:t>
      </w:r>
      <w:r w:rsidRPr="00EB7EDC">
        <w:t xml:space="preserve"> возможность </w:t>
      </w:r>
      <w:r w:rsidR="001A19DD" w:rsidRPr="00EB7EDC">
        <w:t xml:space="preserve">эффективного </w:t>
      </w:r>
      <w:r w:rsidRPr="00EB7EDC">
        <w:t xml:space="preserve">инновационного прорыва.  </w:t>
      </w:r>
    </w:p>
    <w:p w:rsidR="008E72E5" w:rsidRDefault="00F85826" w:rsidP="008E72E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EB7EDC">
        <w:t>Ценность разработанной модели и методики заключается в ее универсальности и применимости для оценки деятельности не только промышленных предприятий, но и предприятий других секторов экономики</w:t>
      </w:r>
      <w:r w:rsidR="00A079A4" w:rsidRPr="00EB7EDC">
        <w:t xml:space="preserve"> и менеджмента на всех иерархических уровнях</w:t>
      </w:r>
      <w:r w:rsidRPr="00EB7EDC">
        <w:t xml:space="preserve">. Предложенные критерии позволят </w:t>
      </w:r>
      <w:r w:rsidR="008E72E5" w:rsidRPr="00EB7EDC">
        <w:t>корректировать политику</w:t>
      </w:r>
      <w:r w:rsidRPr="00EB7EDC">
        <w:t xml:space="preserve"> на всех этапах </w:t>
      </w:r>
      <w:r w:rsidR="0071450E" w:rsidRPr="00EB7EDC">
        <w:t>развития</w:t>
      </w:r>
      <w:r w:rsidRPr="00EB7EDC">
        <w:t xml:space="preserve"> </w:t>
      </w:r>
      <w:r w:rsidR="008E72E5" w:rsidRPr="00EB7EDC">
        <w:t xml:space="preserve">промышленного </w:t>
      </w:r>
      <w:r w:rsidRPr="00EB7EDC">
        <w:t xml:space="preserve">предприятия. </w:t>
      </w:r>
      <w:r w:rsidR="008E72E5" w:rsidRPr="00EB7EDC">
        <w:t>И</w:t>
      </w:r>
      <w:r w:rsidRPr="00EB7EDC">
        <w:t xml:space="preserve">менно они являются на сегодняшний день </w:t>
      </w:r>
      <w:r w:rsidR="008E72E5" w:rsidRPr="00EB7EDC">
        <w:t>ключевыми</w:t>
      </w:r>
      <w:r w:rsidRPr="00EB7EDC">
        <w:t xml:space="preserve"> для эффективного развития инновационной деятельности.</w:t>
      </w:r>
      <w:r w:rsidR="008E72E5" w:rsidRPr="00EB7EDC">
        <w:t xml:space="preserve"> </w:t>
      </w:r>
      <w:r w:rsidRPr="00EB7EDC">
        <w:t>Основные выводы и рекомендации, обоснованные в работе</w:t>
      </w:r>
      <w:r w:rsidR="008E72E5" w:rsidRPr="00EB7EDC">
        <w:t xml:space="preserve"> в качестве ее научных результатов</w:t>
      </w:r>
      <w:r w:rsidRPr="00EB7EDC">
        <w:t xml:space="preserve">, могут быть использованы </w:t>
      </w:r>
      <w:r w:rsidR="008E72E5" w:rsidRPr="00EB7EDC">
        <w:t>при совершенствовании механизмов и инструментов перехода промышленных предприятий  России на устойчивый путь развития.</w:t>
      </w:r>
    </w:p>
    <w:p w:rsidR="002A39CD" w:rsidRDefault="002A39CD" w:rsidP="008E72E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3EBC" w:rsidRDefault="00CF3EBC" w:rsidP="008E72E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3EBC" w:rsidRPr="00CF3EBC" w:rsidRDefault="00CF3EBC" w:rsidP="00CF3E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F3EBC">
        <w:rPr>
          <w:b/>
        </w:rPr>
        <w:t>СПИСОК ПУБЛИКАЦИЙ ПО ТЕМЕ ДИССЕРТАЦИИ</w:t>
      </w:r>
    </w:p>
    <w:p w:rsidR="00CF3EBC" w:rsidRPr="00EB7EDC" w:rsidRDefault="00CF3EBC" w:rsidP="008E72E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E77C6" w:rsidRDefault="001E77C6" w:rsidP="00256A5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EB7EDC">
        <w:rPr>
          <w:b/>
        </w:rPr>
        <w:t>Статьи, опубликованные в</w:t>
      </w:r>
      <w:r w:rsidR="00CF3EBC">
        <w:rPr>
          <w:b/>
        </w:rPr>
        <w:t xml:space="preserve"> научных</w:t>
      </w:r>
      <w:r w:rsidRPr="00EB7EDC">
        <w:rPr>
          <w:b/>
        </w:rPr>
        <w:t xml:space="preserve"> рецензируемых </w:t>
      </w:r>
      <w:r w:rsidR="00CF3EBC">
        <w:rPr>
          <w:b/>
        </w:rPr>
        <w:t>изданиях</w:t>
      </w:r>
      <w:r w:rsidRPr="00EB7EDC">
        <w:rPr>
          <w:b/>
        </w:rPr>
        <w:t>,</w:t>
      </w:r>
      <w:r w:rsidR="00256A54">
        <w:rPr>
          <w:b/>
        </w:rPr>
        <w:t xml:space="preserve"> </w:t>
      </w:r>
      <w:r w:rsidRPr="00EB7EDC">
        <w:rPr>
          <w:b/>
        </w:rPr>
        <w:t>рекомендованных ВАК Минобрнауки РФ:</w:t>
      </w:r>
    </w:p>
    <w:p w:rsidR="00AF6207" w:rsidRPr="00AF6207" w:rsidRDefault="00AF6207" w:rsidP="00256A54">
      <w:pPr>
        <w:numPr>
          <w:ilvl w:val="0"/>
          <w:numId w:val="10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Анализ реструктуризации угольной отрасли перспективы ее роста </w:t>
      </w:r>
      <w:r w:rsidRPr="00EB7EDC">
        <w:rPr>
          <w:lang w:eastAsia="ru-RU"/>
        </w:rPr>
        <w:t>[Текст]/</w:t>
      </w:r>
      <w:r w:rsidRPr="00EB7EDC">
        <w:t xml:space="preserve">Макеева Е.И., Дулин А.Н., Аскеров Р.О. //Устойчивое развитие горных территорий. </w:t>
      </w:r>
      <w:r w:rsidRPr="00AF6207">
        <w:t xml:space="preserve">2012. №3. </w:t>
      </w:r>
      <w:r w:rsidRPr="00EB7EDC">
        <w:t>С</w:t>
      </w:r>
      <w:r w:rsidRPr="00AF6207">
        <w:t xml:space="preserve">.117-119. -0.4 </w:t>
      </w:r>
      <w:r w:rsidRPr="00EB7EDC">
        <w:t>п</w:t>
      </w:r>
      <w:r w:rsidRPr="00AF6207">
        <w:t>.</w:t>
      </w:r>
      <w:r w:rsidRPr="00EB7EDC">
        <w:t>л</w:t>
      </w:r>
      <w:r w:rsidRPr="00AF6207">
        <w:t>. (</w:t>
      </w:r>
      <w:r w:rsidRPr="00EB7EDC">
        <w:t>авт</w:t>
      </w:r>
      <w:r w:rsidRPr="00AF6207">
        <w:t xml:space="preserve">. – 0,2 </w:t>
      </w:r>
      <w:r w:rsidRPr="00EB7EDC">
        <w:t>п</w:t>
      </w:r>
      <w:r w:rsidRPr="00AF6207">
        <w:t>.</w:t>
      </w:r>
      <w:r w:rsidRPr="00EB7EDC">
        <w:t>л</w:t>
      </w:r>
      <w:r w:rsidRPr="00AF6207">
        <w:t>.).</w:t>
      </w:r>
    </w:p>
    <w:p w:rsidR="00400365" w:rsidRPr="00EB7EDC" w:rsidRDefault="00400365" w:rsidP="00256A54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Разработка методики к оценке внутренней среды промышленного предприятия//Макеева Е.И., Довлатян Г.П., Романенко Г.Н.</w:t>
      </w:r>
      <w:r w:rsidR="00D106DA" w:rsidRPr="00EB7EDC">
        <w:t xml:space="preserve"> </w:t>
      </w:r>
      <w:r w:rsidRPr="00EB7EDC">
        <w:t>Инженерный вестник Дона. №3.</w:t>
      </w:r>
      <w:r w:rsidR="00D106DA" w:rsidRPr="00EB7EDC">
        <w:t xml:space="preserve"> </w:t>
      </w:r>
      <w:r w:rsidRPr="00EB7EDC">
        <w:t xml:space="preserve">2014. Режим доступа  </w:t>
      </w:r>
      <w:hyperlink r:id="rId39" w:history="1">
        <w:r w:rsidRPr="00EB7EDC">
          <w:rPr>
            <w:rStyle w:val="ad"/>
            <w:color w:val="auto"/>
          </w:rPr>
          <w:t>http://www.ivdon.ru/ru/magazine/archive/N4y2014/2604</w:t>
        </w:r>
      </w:hyperlink>
      <w:r w:rsidRPr="00EB7EDC">
        <w:rPr>
          <w:u w:val="single"/>
        </w:rPr>
        <w:t>.</w:t>
      </w:r>
      <w:r w:rsidRPr="00EB7EDC">
        <w:t xml:space="preserve"> </w:t>
      </w:r>
      <w:r w:rsidR="0046176D" w:rsidRPr="00AF6207">
        <w:t xml:space="preserve">-0.4 </w:t>
      </w:r>
      <w:r w:rsidR="0046176D" w:rsidRPr="00EB7EDC">
        <w:t>п</w:t>
      </w:r>
      <w:r w:rsidR="0046176D" w:rsidRPr="00AF6207">
        <w:t>.</w:t>
      </w:r>
      <w:r w:rsidR="0046176D" w:rsidRPr="00EB7EDC">
        <w:t>л</w:t>
      </w:r>
      <w:r w:rsidR="0046176D" w:rsidRPr="00AF6207">
        <w:t xml:space="preserve">. </w:t>
      </w:r>
      <w:r w:rsidRPr="0046176D">
        <w:t>(</w:t>
      </w:r>
      <w:r w:rsidRPr="00EB7EDC">
        <w:t>авт</w:t>
      </w:r>
      <w:r w:rsidRPr="0046176D">
        <w:t xml:space="preserve">. – 0,3 </w:t>
      </w:r>
      <w:r w:rsidRPr="00EB7EDC">
        <w:t>п</w:t>
      </w:r>
      <w:r w:rsidRPr="0046176D">
        <w:t>.</w:t>
      </w:r>
      <w:r w:rsidRPr="00EB7EDC">
        <w:t>л</w:t>
      </w:r>
      <w:r w:rsidRPr="0046176D">
        <w:t>.).</w:t>
      </w:r>
    </w:p>
    <w:p w:rsidR="00F93FAA" w:rsidRDefault="00F93FAA" w:rsidP="00256A54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Мониторинг развития региональной промышленности  (на примере </w:t>
      </w:r>
      <w:r w:rsidR="006B17B1" w:rsidRPr="00EB7EDC">
        <w:t xml:space="preserve">промышленных предприятий </w:t>
      </w:r>
      <w:r w:rsidRPr="00EB7EDC">
        <w:t xml:space="preserve">Ростовской области)//Инженерный </w:t>
      </w:r>
      <w:r w:rsidRPr="00EB7EDC">
        <w:lastRenderedPageBreak/>
        <w:t>вестник Дона. №4.</w:t>
      </w:r>
      <w:r w:rsidR="00894CA6">
        <w:t xml:space="preserve"> </w:t>
      </w:r>
      <w:r w:rsidRPr="00EB7EDC">
        <w:t xml:space="preserve">2014. Режим доступа </w:t>
      </w:r>
      <w:hyperlink r:id="rId40" w:history="1">
        <w:r w:rsidR="006B17B1" w:rsidRPr="00EB7EDC">
          <w:rPr>
            <w:rStyle w:val="ad"/>
            <w:color w:val="auto"/>
          </w:rPr>
          <w:t>http://www.ivdon.ru/ru/magazine/archive/</w:t>
        </w:r>
        <w:r w:rsidR="006B17B1" w:rsidRPr="00EB7EDC">
          <w:rPr>
            <w:rStyle w:val="ad"/>
            <w:color w:val="auto"/>
            <w:lang w:val="en-US"/>
          </w:rPr>
          <w:t>n</w:t>
        </w:r>
        <w:r w:rsidR="006B17B1" w:rsidRPr="00EB7EDC">
          <w:rPr>
            <w:rStyle w:val="ad"/>
            <w:color w:val="auto"/>
          </w:rPr>
          <w:t>4</w:t>
        </w:r>
        <w:r w:rsidR="006B17B1" w:rsidRPr="00EB7EDC">
          <w:rPr>
            <w:rStyle w:val="ad"/>
            <w:color w:val="auto"/>
            <w:lang w:val="en-US"/>
          </w:rPr>
          <w:t>y</w:t>
        </w:r>
        <w:r w:rsidR="006B17B1" w:rsidRPr="00EB7EDC">
          <w:rPr>
            <w:rStyle w:val="ad"/>
            <w:color w:val="auto"/>
          </w:rPr>
          <w:t>2014/2629</w:t>
        </w:r>
      </w:hyperlink>
      <w:r w:rsidRPr="00EB7EDC">
        <w:rPr>
          <w:u w:val="single"/>
        </w:rPr>
        <w:t>.</w:t>
      </w:r>
      <w:r w:rsidRPr="00EB7EDC">
        <w:t xml:space="preserve"> </w:t>
      </w:r>
      <w:r w:rsidR="0046176D" w:rsidRPr="00AF6207">
        <w:t xml:space="preserve">-0.4 </w:t>
      </w:r>
      <w:r w:rsidR="0046176D" w:rsidRPr="00EB7EDC">
        <w:t>п</w:t>
      </w:r>
      <w:r w:rsidR="0046176D" w:rsidRPr="00AF6207">
        <w:t>.</w:t>
      </w:r>
      <w:r w:rsidR="0046176D" w:rsidRPr="00EB7EDC">
        <w:t>л</w:t>
      </w:r>
      <w:r w:rsidR="0046176D" w:rsidRPr="00AF6207">
        <w:t xml:space="preserve">. </w:t>
      </w:r>
      <w:r w:rsidR="00B17618" w:rsidRPr="0046176D">
        <w:t>(</w:t>
      </w:r>
      <w:r w:rsidR="00B17618" w:rsidRPr="00EB7EDC">
        <w:t>авт</w:t>
      </w:r>
      <w:r w:rsidR="00B17618" w:rsidRPr="0046176D">
        <w:t xml:space="preserve">. – 0,3 </w:t>
      </w:r>
      <w:r w:rsidR="00B17618" w:rsidRPr="00EB7EDC">
        <w:t>п</w:t>
      </w:r>
      <w:r w:rsidR="00B17618" w:rsidRPr="0046176D">
        <w:t>.</w:t>
      </w:r>
      <w:r w:rsidR="00B17618" w:rsidRPr="00EB7EDC">
        <w:t>л</w:t>
      </w:r>
      <w:r w:rsidR="00B17618" w:rsidRPr="0046176D">
        <w:t>.).</w:t>
      </w:r>
    </w:p>
    <w:p w:rsidR="00C97D5B" w:rsidRDefault="00AF6207" w:rsidP="00256A54">
      <w:pPr>
        <w:numPr>
          <w:ilvl w:val="0"/>
          <w:numId w:val="10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</w:pPr>
      <w:r w:rsidRPr="0046176D">
        <w:rPr>
          <w:b/>
          <w:i/>
        </w:rPr>
        <w:t xml:space="preserve"> </w:t>
      </w:r>
      <w:r w:rsidR="008C66D6" w:rsidRPr="00AF6207">
        <w:rPr>
          <w:b/>
          <w:i/>
          <w:lang w:val="en-US"/>
        </w:rPr>
        <w:t>Makeeva E. I.</w:t>
      </w:r>
      <w:r w:rsidR="005776CF" w:rsidRPr="00AF6207">
        <w:rPr>
          <w:b/>
          <w:i/>
          <w:lang w:val="en-US"/>
        </w:rPr>
        <w:t xml:space="preserve"> </w:t>
      </w:r>
      <w:r w:rsidR="005776CF" w:rsidRPr="00AF6207">
        <w:rPr>
          <w:lang w:val="en-US"/>
        </w:rPr>
        <w:t>The impact of personnel performance on the enterprise’s competitiveness (based on anonymous polling of production enterprise’s employees) //</w:t>
      </w:r>
      <w:r w:rsidR="008C66D6" w:rsidRPr="00AF6207">
        <w:rPr>
          <w:lang w:val="en-US"/>
        </w:rPr>
        <w:t xml:space="preserve"> </w:t>
      </w:r>
      <w:r w:rsidR="008C66D6" w:rsidRPr="00AF6207">
        <w:rPr>
          <w:b/>
          <w:i/>
          <w:lang w:val="en-US"/>
        </w:rPr>
        <w:t>Makeeva E. I., Dovlatyan G.P.</w:t>
      </w:r>
      <w:r w:rsidR="008C66D6" w:rsidRPr="00AF6207">
        <w:rPr>
          <w:b/>
          <w:lang w:val="en-US"/>
        </w:rPr>
        <w:t xml:space="preserve"> </w:t>
      </w:r>
      <w:r w:rsidR="005776CF" w:rsidRPr="00AF6207">
        <w:rPr>
          <w:lang w:val="en-US"/>
        </w:rPr>
        <w:t xml:space="preserve"> </w:t>
      </w:r>
      <w:r w:rsidR="005776CF" w:rsidRPr="00EB7EDC">
        <w:t>В</w:t>
      </w:r>
      <w:r w:rsidR="005776CF" w:rsidRPr="00AF6207">
        <w:rPr>
          <w:lang w:val="en-US"/>
        </w:rPr>
        <w:t xml:space="preserve"> </w:t>
      </w:r>
      <w:r w:rsidR="005776CF" w:rsidRPr="00EB7EDC">
        <w:t>мире</w:t>
      </w:r>
      <w:r w:rsidR="005776CF" w:rsidRPr="00AF6207">
        <w:rPr>
          <w:lang w:val="en-US"/>
        </w:rPr>
        <w:t xml:space="preserve"> </w:t>
      </w:r>
      <w:r w:rsidR="005776CF" w:rsidRPr="00EB7EDC">
        <w:t>научных</w:t>
      </w:r>
      <w:r w:rsidR="005776CF" w:rsidRPr="00AF6207">
        <w:rPr>
          <w:lang w:val="en-US"/>
        </w:rPr>
        <w:t xml:space="preserve"> </w:t>
      </w:r>
      <w:r w:rsidR="005776CF" w:rsidRPr="00EB7EDC">
        <w:t>открытий</w:t>
      </w:r>
      <w:r w:rsidR="005776CF" w:rsidRPr="00AF6207">
        <w:rPr>
          <w:lang w:val="en-US"/>
        </w:rPr>
        <w:t>. 2014. №9.</w:t>
      </w:r>
      <w:r w:rsidR="005E153C" w:rsidRPr="00AF6207">
        <w:rPr>
          <w:lang w:val="en-US"/>
        </w:rPr>
        <w:t>1</w:t>
      </w:r>
      <w:r w:rsidR="005776CF" w:rsidRPr="00AF6207">
        <w:rPr>
          <w:lang w:val="en-US"/>
        </w:rPr>
        <w:t xml:space="preserve">(57). </w:t>
      </w:r>
      <w:r w:rsidR="005776CF" w:rsidRPr="00EB7EDC">
        <w:t>Социально</w:t>
      </w:r>
      <w:r w:rsidR="005776CF" w:rsidRPr="00AF6207">
        <w:rPr>
          <w:lang w:val="en-US"/>
        </w:rPr>
        <w:t>-</w:t>
      </w:r>
      <w:r w:rsidR="00BA799F" w:rsidRPr="00EB7EDC">
        <w:t>г</w:t>
      </w:r>
      <w:r w:rsidR="005776CF" w:rsidRPr="00EB7EDC">
        <w:t>уманитарные</w:t>
      </w:r>
      <w:r w:rsidR="005776CF" w:rsidRPr="00AF6207">
        <w:rPr>
          <w:lang w:val="en-US"/>
        </w:rPr>
        <w:t xml:space="preserve"> </w:t>
      </w:r>
      <w:r w:rsidR="005776CF" w:rsidRPr="00EB7EDC">
        <w:t>науки</w:t>
      </w:r>
      <w:r w:rsidR="005776CF" w:rsidRPr="00AF6207">
        <w:rPr>
          <w:lang w:val="en-US"/>
        </w:rPr>
        <w:t xml:space="preserve">. </w:t>
      </w:r>
      <w:r w:rsidR="005776CF" w:rsidRPr="00EB7EDC">
        <w:t>С</w:t>
      </w:r>
      <w:r w:rsidR="00BA799F" w:rsidRPr="00AF6207">
        <w:rPr>
          <w:lang w:val="en-US"/>
        </w:rPr>
        <w:t xml:space="preserve">. </w:t>
      </w:r>
      <w:r w:rsidR="001F312B" w:rsidRPr="00AF6207">
        <w:rPr>
          <w:lang w:val="en-US"/>
        </w:rPr>
        <w:t>524</w:t>
      </w:r>
      <w:r w:rsidR="005776CF" w:rsidRPr="00AF6207">
        <w:rPr>
          <w:lang w:val="en-US"/>
        </w:rPr>
        <w:t>-</w:t>
      </w:r>
      <w:r w:rsidR="001F312B" w:rsidRPr="00AF6207">
        <w:rPr>
          <w:lang w:val="en-US"/>
        </w:rPr>
        <w:t>541</w:t>
      </w:r>
      <w:r w:rsidR="005776CF" w:rsidRPr="00AF6207">
        <w:rPr>
          <w:lang w:val="en-US"/>
        </w:rPr>
        <w:t>.</w:t>
      </w:r>
      <w:r w:rsidR="00C97D5B" w:rsidRPr="00AF6207">
        <w:rPr>
          <w:lang w:val="en-US"/>
        </w:rPr>
        <w:t xml:space="preserve"> </w:t>
      </w:r>
      <w:r w:rsidR="001F312B" w:rsidRPr="00AF6207">
        <w:rPr>
          <w:lang w:val="en-US"/>
        </w:rPr>
        <w:t>-</w:t>
      </w:r>
      <w:r w:rsidR="00946957" w:rsidRPr="00AF6207">
        <w:rPr>
          <w:lang w:val="en-US"/>
        </w:rPr>
        <w:t>1</w:t>
      </w:r>
      <w:r w:rsidR="001F312B" w:rsidRPr="00AF6207">
        <w:rPr>
          <w:lang w:val="en-US"/>
        </w:rPr>
        <w:t>.</w:t>
      </w:r>
      <w:r w:rsidR="00946957" w:rsidRPr="00AF6207">
        <w:rPr>
          <w:lang w:val="en-US"/>
        </w:rPr>
        <w:t>06</w:t>
      </w:r>
      <w:r w:rsidR="001F312B" w:rsidRPr="00AF6207">
        <w:rPr>
          <w:lang w:val="en-US"/>
        </w:rPr>
        <w:t xml:space="preserve"> </w:t>
      </w:r>
      <w:r w:rsidR="001F312B" w:rsidRPr="00EB7EDC">
        <w:t>п</w:t>
      </w:r>
      <w:r w:rsidR="001F312B" w:rsidRPr="00AF6207">
        <w:rPr>
          <w:lang w:val="en-US"/>
        </w:rPr>
        <w:t>.</w:t>
      </w:r>
      <w:r w:rsidR="001F312B" w:rsidRPr="00EB7EDC">
        <w:t>л</w:t>
      </w:r>
      <w:r w:rsidR="001F312B" w:rsidRPr="00AF6207">
        <w:rPr>
          <w:lang w:val="en-US"/>
        </w:rPr>
        <w:t>.</w:t>
      </w:r>
      <w:r w:rsidR="00946957" w:rsidRPr="00AF6207">
        <w:rPr>
          <w:lang w:val="en-US"/>
        </w:rPr>
        <w:t xml:space="preserve"> (</w:t>
      </w:r>
      <w:r w:rsidR="00946957" w:rsidRPr="00EB7EDC">
        <w:t>авт</w:t>
      </w:r>
      <w:r w:rsidR="00946957" w:rsidRPr="00AF6207">
        <w:rPr>
          <w:lang w:val="en-US"/>
        </w:rPr>
        <w:t xml:space="preserve">. – 1,0 </w:t>
      </w:r>
      <w:r w:rsidR="00946957" w:rsidRPr="00EB7EDC">
        <w:t>п</w:t>
      </w:r>
      <w:r w:rsidR="00946957" w:rsidRPr="00AF6207">
        <w:rPr>
          <w:lang w:val="en-US"/>
        </w:rPr>
        <w:t>.</w:t>
      </w:r>
      <w:r w:rsidR="00946957" w:rsidRPr="00EB7EDC">
        <w:t>л</w:t>
      </w:r>
      <w:r w:rsidR="00946957" w:rsidRPr="00AF6207">
        <w:rPr>
          <w:lang w:val="en-US"/>
        </w:rPr>
        <w:t>.).</w:t>
      </w:r>
    </w:p>
    <w:p w:rsidR="00343297" w:rsidRPr="00DB1453" w:rsidRDefault="00343297" w:rsidP="0089081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Разработка ме</w:t>
      </w:r>
      <w:r w:rsidR="00914212">
        <w:t xml:space="preserve">ханизмов </w:t>
      </w:r>
      <w:r w:rsidRPr="00EB7EDC">
        <w:t xml:space="preserve">к оценке </w:t>
      </w:r>
      <w:r w:rsidR="00914212">
        <w:t>стратегической устойчивости</w:t>
      </w:r>
      <w:r w:rsidRPr="00EB7EDC">
        <w:t xml:space="preserve"> промышленн</w:t>
      </w:r>
      <w:r w:rsidR="00914212">
        <w:t>ых</w:t>
      </w:r>
      <w:r w:rsidRPr="00EB7EDC">
        <w:t xml:space="preserve"> предприяти</w:t>
      </w:r>
      <w:r w:rsidR="00914212">
        <w:t>й</w:t>
      </w:r>
      <w:r w:rsidRPr="00EB7EDC">
        <w:t>//Макеева Е.И., Довлатян Г.П</w:t>
      </w:r>
      <w:r w:rsidR="00A84357">
        <w:t>.</w:t>
      </w:r>
      <w:r w:rsidR="00DB1453">
        <w:t xml:space="preserve"> </w:t>
      </w:r>
      <w:r w:rsidR="00A84357">
        <w:t>Современные исследования социальных проблем</w:t>
      </w:r>
      <w:r w:rsidR="00AF2DF3">
        <w:t xml:space="preserve"> </w:t>
      </w:r>
      <w:r w:rsidR="00834E11">
        <w:t xml:space="preserve">(электронный научный журнал). </w:t>
      </w:r>
      <w:r w:rsidR="00890819" w:rsidRPr="00B86B2D">
        <w:t>2015. № 1.</w:t>
      </w:r>
      <w:r w:rsidR="00890819" w:rsidRPr="00B86B2D">
        <w:rPr>
          <w:color w:val="FF0000"/>
        </w:rPr>
        <w:t xml:space="preserve"> </w:t>
      </w:r>
      <w:r w:rsidR="00890819" w:rsidRPr="00B86B2D">
        <w:t xml:space="preserve">(45) </w:t>
      </w:r>
      <w:r w:rsidR="00890819" w:rsidRPr="00B86B2D">
        <w:rPr>
          <w:lang w:val="en-US"/>
        </w:rPr>
        <w:t>doi</w:t>
      </w:r>
      <w:r w:rsidR="00890819" w:rsidRPr="00B86B2D">
        <w:t>:10.12731/2218-7405-2015-1-2. -0.7 п.л.  (авт. – 0,4 п.л.).</w:t>
      </w:r>
    </w:p>
    <w:p w:rsidR="009C1784" w:rsidRPr="00B86B2D" w:rsidRDefault="00343297" w:rsidP="009C178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</w:t>
      </w:r>
      <w:r w:rsidR="00914212">
        <w:t>Особенности развития</w:t>
      </w:r>
      <w:r w:rsidRPr="00EB7EDC">
        <w:t xml:space="preserve"> промышленн</w:t>
      </w:r>
      <w:r w:rsidR="00914212">
        <w:t>ых</w:t>
      </w:r>
      <w:r w:rsidRPr="00EB7EDC">
        <w:t xml:space="preserve"> предприя</w:t>
      </w:r>
      <w:r w:rsidR="00914212">
        <w:t xml:space="preserve">тий </w:t>
      </w:r>
      <w:r w:rsidR="00AE1BCE">
        <w:t xml:space="preserve">в условиях </w:t>
      </w:r>
      <w:r w:rsidR="00914212">
        <w:t xml:space="preserve">глобализации экономики </w:t>
      </w:r>
      <w:r w:rsidRPr="00EB7EDC">
        <w:t>//Макеева Е.И., Довлатян Г.П.</w:t>
      </w:r>
      <w:r w:rsidR="00A84357" w:rsidRPr="00A84357">
        <w:t xml:space="preserve"> </w:t>
      </w:r>
      <w:r w:rsidR="00A84357">
        <w:t>Современные исследования социальных проблем</w:t>
      </w:r>
      <w:r w:rsidR="00834E11">
        <w:t xml:space="preserve"> (электронный научный журнал). </w:t>
      </w:r>
      <w:r w:rsidR="009C1784" w:rsidRPr="00B86B2D">
        <w:t xml:space="preserve">2015. № 1. (45) </w:t>
      </w:r>
      <w:r w:rsidR="009C1784" w:rsidRPr="00B86B2D">
        <w:rPr>
          <w:lang w:val="en-US"/>
        </w:rPr>
        <w:t>doi</w:t>
      </w:r>
      <w:r w:rsidR="009C1784" w:rsidRPr="00B86B2D">
        <w:t>:10.12731/2218-7405-2015-1-1. -0.7 п.л. (авт. – 0,4 п.л.).</w:t>
      </w:r>
    </w:p>
    <w:p w:rsidR="00343297" w:rsidRPr="00DB1453" w:rsidRDefault="00343297" w:rsidP="009C1784">
      <w:pPr>
        <w:shd w:val="clear" w:color="auto" w:fill="FFFFFF"/>
        <w:tabs>
          <w:tab w:val="left" w:pos="1080"/>
        </w:tabs>
        <w:spacing w:after="0" w:line="240" w:lineRule="auto"/>
        <w:jc w:val="both"/>
      </w:pPr>
    </w:p>
    <w:p w:rsidR="00533DCE" w:rsidRDefault="00533DCE" w:rsidP="00894CA6">
      <w:pPr>
        <w:shd w:val="clear" w:color="auto" w:fill="FFFFFF"/>
        <w:spacing w:after="0" w:line="240" w:lineRule="auto"/>
        <w:ind w:firstLine="709"/>
        <w:jc w:val="both"/>
        <w:rPr>
          <w:b/>
        </w:rPr>
      </w:pPr>
    </w:p>
    <w:p w:rsidR="000435D8" w:rsidRDefault="00256A54" w:rsidP="00894CA6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>
        <w:rPr>
          <w:b/>
        </w:rPr>
        <w:t>Статьи и тезисы, опубликованные</w:t>
      </w:r>
      <w:r w:rsidR="000435D8" w:rsidRPr="00EB7EDC">
        <w:rPr>
          <w:b/>
        </w:rPr>
        <w:t xml:space="preserve"> в других </w:t>
      </w:r>
      <w:r>
        <w:rPr>
          <w:b/>
        </w:rPr>
        <w:t xml:space="preserve">научных </w:t>
      </w:r>
      <w:r w:rsidR="000435D8" w:rsidRPr="00EB7EDC">
        <w:rPr>
          <w:b/>
        </w:rPr>
        <w:t>издани</w:t>
      </w:r>
      <w:r w:rsidR="009A4762" w:rsidRPr="00EB7EDC">
        <w:rPr>
          <w:b/>
        </w:rPr>
        <w:t>ях</w:t>
      </w:r>
    </w:p>
    <w:p w:rsidR="001D33D9" w:rsidRDefault="001D33D9" w:rsidP="00894CA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b/>
        </w:rPr>
      </w:pPr>
      <w:r w:rsidRPr="00EB7EDC">
        <w:rPr>
          <w:b/>
          <w:i/>
        </w:rPr>
        <w:t>Макеева Е.И.</w:t>
      </w:r>
      <w:r w:rsidRPr="00EB7EDC">
        <w:t xml:space="preserve"> Анализ опыта реструктуризации угольной отрасли за рубежом </w:t>
      </w:r>
      <w:r w:rsidRPr="00EB7EDC">
        <w:rPr>
          <w:spacing w:val="-6"/>
        </w:rPr>
        <w:t>Проблемы развития социально-экономических процессов в современных условиях: сб. науч. тр. / Под общей ред. проф. А.Н. Дулина; Юж.-Рос. гос тех. ун-т (НПИ).-Новочеркасск: ЮРГТУ (НПИ), 2010</w:t>
      </w:r>
      <w:r w:rsidR="00455885">
        <w:rPr>
          <w:spacing w:val="-6"/>
        </w:rPr>
        <w:t>.</w:t>
      </w:r>
      <w:r w:rsidR="00455885" w:rsidRPr="00455885">
        <w:rPr>
          <w:spacing w:val="-6"/>
        </w:rPr>
        <w:t xml:space="preserve"> </w:t>
      </w:r>
      <w:r w:rsidR="00455885" w:rsidRPr="00455885">
        <w:t xml:space="preserve"> </w:t>
      </w:r>
      <w:r w:rsidR="00455885" w:rsidRPr="00EB7EDC">
        <w:t>С</w:t>
      </w:r>
      <w:r w:rsidR="00455885" w:rsidRPr="00455885">
        <w:t xml:space="preserve">. </w:t>
      </w:r>
      <w:r w:rsidR="001400B8">
        <w:t>88</w:t>
      </w:r>
      <w:r w:rsidR="00455885" w:rsidRPr="00455885">
        <w:t>-</w:t>
      </w:r>
      <w:r w:rsidR="001400B8">
        <w:t>94</w:t>
      </w:r>
      <w:r w:rsidRPr="001400B8">
        <w:rPr>
          <w:spacing w:val="-6"/>
        </w:rPr>
        <w:t>.</w:t>
      </w:r>
      <w:r w:rsidR="0030097F" w:rsidRPr="0030097F">
        <w:t xml:space="preserve"> </w:t>
      </w:r>
      <w:r w:rsidR="0030097F" w:rsidRPr="00EB7EDC">
        <w:t>-0,6</w:t>
      </w:r>
      <w:r w:rsidR="00915644" w:rsidRP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  <w:r w:rsidR="001D6529">
        <w:t xml:space="preserve"> (</w:t>
      </w:r>
      <w:r w:rsidR="001D6529" w:rsidRPr="00EB7EDC">
        <w:t>авт</w:t>
      </w:r>
      <w:r w:rsidR="001D6529" w:rsidRPr="00DB1453">
        <w:t xml:space="preserve">. – 0,3 </w:t>
      </w:r>
      <w:r w:rsidR="001D6529" w:rsidRPr="00EB7EDC">
        <w:t>п</w:t>
      </w:r>
      <w:r w:rsidR="001D6529" w:rsidRPr="00DB1453">
        <w:t>.</w:t>
      </w:r>
      <w:r w:rsidR="001D6529" w:rsidRPr="00EB7EDC">
        <w:t>л</w:t>
      </w:r>
      <w:r w:rsidR="001D6529" w:rsidRPr="00DB1453">
        <w:t>.).</w:t>
      </w:r>
    </w:p>
    <w:p w:rsidR="001D33D9" w:rsidRDefault="001D33D9" w:rsidP="00894CA6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spacing w:val="-6"/>
        </w:rPr>
      </w:pPr>
      <w:r w:rsidRPr="00EB7EDC">
        <w:rPr>
          <w:b/>
          <w:i/>
        </w:rPr>
        <w:t>Макеева Е.И.</w:t>
      </w:r>
      <w:r w:rsidRPr="00EB7EDC">
        <w:t xml:space="preserve"> Анализ кризисного состояния угольной промышленности России// </w:t>
      </w:r>
      <w:r w:rsidRPr="00EB7EDC">
        <w:rPr>
          <w:spacing w:val="-6"/>
        </w:rPr>
        <w:t>Проблемы развития социально-экономических процессов в современных условиях: сб. науч. тр. / Под общ. ред. проф. А.Н. Дулина; Юж.-Рос. гос тех. ун-т (НПИ).-Новочеркасск: ЮРГТУ (НПИ), 201</w:t>
      </w:r>
      <w:r w:rsidR="00CD54F7">
        <w:rPr>
          <w:spacing w:val="-6"/>
        </w:rPr>
        <w:t>0</w:t>
      </w:r>
      <w:r w:rsidRPr="00EB7EDC">
        <w:rPr>
          <w:spacing w:val="-6"/>
        </w:rPr>
        <w:t xml:space="preserve">. </w:t>
      </w:r>
      <w:r w:rsidR="001D5CA3" w:rsidRPr="001D5CA3">
        <w:t xml:space="preserve"> </w:t>
      </w:r>
      <w:r w:rsidR="001D5CA3" w:rsidRPr="00EB7EDC">
        <w:t>С</w:t>
      </w:r>
      <w:r w:rsidR="001D5CA3" w:rsidRPr="001D5CA3">
        <w:t xml:space="preserve">. </w:t>
      </w:r>
      <w:r w:rsidR="00747839">
        <w:t>151</w:t>
      </w:r>
      <w:r w:rsidR="001D5CA3" w:rsidRPr="001D5CA3">
        <w:t>-</w:t>
      </w:r>
      <w:r w:rsidR="00747839">
        <w:t>154</w:t>
      </w:r>
      <w:r w:rsidRPr="00EB7EDC">
        <w:rPr>
          <w:spacing w:val="-6"/>
        </w:rPr>
        <w:t>.</w:t>
      </w:r>
      <w:r w:rsidR="0030097F">
        <w:rPr>
          <w:spacing w:val="-6"/>
        </w:rPr>
        <w:t xml:space="preserve"> </w:t>
      </w:r>
      <w:r w:rsidR="0030097F" w:rsidRPr="00EB7EDC">
        <w:t>-0,</w:t>
      </w:r>
      <w:r w:rsidR="00307DAB">
        <w:t>4</w:t>
      </w:r>
      <w:r w:rsid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  <w:r w:rsidR="001D6529">
        <w:t xml:space="preserve"> (</w:t>
      </w:r>
      <w:r w:rsidR="001D6529" w:rsidRPr="00EB7EDC">
        <w:t>авт</w:t>
      </w:r>
      <w:r w:rsidR="001D6529" w:rsidRPr="00DB1453">
        <w:t xml:space="preserve">. – 0,3 </w:t>
      </w:r>
      <w:r w:rsidR="001D6529" w:rsidRPr="00EB7EDC">
        <w:t>п</w:t>
      </w:r>
      <w:r w:rsidR="001D6529" w:rsidRPr="00DB1453">
        <w:t>.</w:t>
      </w:r>
      <w:r w:rsidR="001D6529" w:rsidRPr="00EB7EDC">
        <w:t>л</w:t>
      </w:r>
      <w:r w:rsidR="001D6529" w:rsidRPr="00DB1453">
        <w:t>.).</w:t>
      </w:r>
    </w:p>
    <w:p w:rsidR="001D33D9" w:rsidRPr="00EB7EDC" w:rsidRDefault="001D33D9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  <w:rPr>
          <w:spacing w:val="-6"/>
        </w:rPr>
      </w:pPr>
      <w:r w:rsidRPr="00EB7EDC">
        <w:rPr>
          <w:b/>
          <w:i/>
        </w:rPr>
        <w:t>Макеева Е.И.</w:t>
      </w:r>
      <w:r w:rsidRPr="00EB7EDC">
        <w:t xml:space="preserve">Социально-экономические проблемы закрытия шахт в депрессивных районах// Экономика, образование, право: новые тенденции и перспективы: сб. науч. трудов/ Шахты ИСОиП (филиал) ДГТУ. 2013. </w:t>
      </w:r>
      <w:r w:rsidR="00285336" w:rsidRPr="00EB7EDC">
        <w:t>С</w:t>
      </w:r>
      <w:r w:rsidR="00285336" w:rsidRPr="001D5CA3">
        <w:t xml:space="preserve">. </w:t>
      </w:r>
      <w:r w:rsidR="00285336">
        <w:t>34</w:t>
      </w:r>
      <w:r w:rsidR="00285336" w:rsidRPr="001D5CA3">
        <w:t>-</w:t>
      </w:r>
      <w:r w:rsidR="00285336">
        <w:t>36</w:t>
      </w:r>
      <w:r w:rsidRPr="00EB7EDC">
        <w:t>.</w:t>
      </w:r>
      <w:r w:rsidR="001D6529" w:rsidRPr="001D6529">
        <w:t xml:space="preserve"> </w:t>
      </w:r>
      <w:r w:rsidR="001D6529">
        <w:rPr>
          <w:spacing w:val="-6"/>
        </w:rPr>
        <w:t xml:space="preserve"> </w:t>
      </w:r>
      <w:r w:rsidR="001D6529" w:rsidRPr="00EB7EDC">
        <w:t>-0,</w:t>
      </w:r>
      <w:r w:rsidR="00285336">
        <w:t>25</w:t>
      </w:r>
      <w:r w:rsidR="001D6529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  <w:r w:rsidR="00915644">
        <w:t xml:space="preserve"> </w:t>
      </w:r>
      <w:r w:rsidR="001D6529">
        <w:t>(</w:t>
      </w:r>
      <w:r w:rsidR="001D6529" w:rsidRPr="00EB7EDC">
        <w:t>авт</w:t>
      </w:r>
      <w:r w:rsidR="001D6529" w:rsidRPr="00DB1453">
        <w:t>. – 0,</w:t>
      </w:r>
      <w:r w:rsidR="00285336">
        <w:t>2</w:t>
      </w:r>
      <w:r w:rsidR="001D6529" w:rsidRPr="00DB1453">
        <w:t xml:space="preserve"> </w:t>
      </w:r>
      <w:r w:rsidR="001D6529" w:rsidRPr="00EB7EDC">
        <w:t>п</w:t>
      </w:r>
      <w:r w:rsidR="001D6529" w:rsidRPr="00DB1453">
        <w:t>.</w:t>
      </w:r>
      <w:r w:rsidR="001D6529" w:rsidRPr="00EB7EDC">
        <w:t>л</w:t>
      </w:r>
      <w:r w:rsidR="001D6529" w:rsidRPr="00DB1453">
        <w:t>.).</w:t>
      </w:r>
    </w:p>
    <w:p w:rsidR="00F93FAA" w:rsidRDefault="00674A00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>Состояние и перспективы устойчивого развития промышленных предприятий в российской экономике</w:t>
      </w:r>
      <w:r w:rsidR="00F93FAA" w:rsidRPr="00EB7EDC">
        <w:t xml:space="preserve"> // «Современные фундаментальные и прикладные исследования» – Кисловодск: Изд-во УЦ Магистр, </w:t>
      </w:r>
      <w:r w:rsidR="005E1995" w:rsidRPr="00EB7EDC">
        <w:t xml:space="preserve">№ 4(15) </w:t>
      </w:r>
      <w:r w:rsidR="00F93FAA" w:rsidRPr="00EB7EDC">
        <w:t xml:space="preserve">2014: с. </w:t>
      </w:r>
      <w:r w:rsidR="0008339F" w:rsidRPr="00EB7EDC">
        <w:t>94</w:t>
      </w:r>
      <w:r w:rsidR="00F93FAA" w:rsidRPr="00EB7EDC">
        <w:t>-</w:t>
      </w:r>
      <w:r w:rsidR="0008339F" w:rsidRPr="00EB7EDC">
        <w:t>96</w:t>
      </w:r>
      <w:r w:rsidR="00F93FAA" w:rsidRPr="00EB7EDC">
        <w:t>. -</w:t>
      </w:r>
      <w:r w:rsidR="00915644">
        <w:t xml:space="preserve"> </w:t>
      </w:r>
      <w:r w:rsidR="00F93FAA" w:rsidRPr="00EB7EDC">
        <w:t>0,</w:t>
      </w:r>
      <w:r w:rsidR="0008339F" w:rsidRPr="00EB7EDC">
        <w:t>2</w:t>
      </w:r>
      <w:r w:rsidR="00F93FAA" w:rsidRPr="00EB7EDC">
        <w:t>5</w:t>
      </w:r>
      <w:r w:rsidR="00915644">
        <w:t xml:space="preserve"> 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  <w:r w:rsidR="002A3388" w:rsidRPr="00EB7EDC">
        <w:t xml:space="preserve"> </w:t>
      </w:r>
    </w:p>
    <w:p w:rsidR="001D33D9" w:rsidRPr="00EB7EDC" w:rsidRDefault="001D33D9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  <w:rPr>
          <w:b/>
          <w:i/>
        </w:rPr>
      </w:pPr>
      <w:r w:rsidRPr="00EB7EDC">
        <w:rPr>
          <w:b/>
          <w:i/>
        </w:rPr>
        <w:t xml:space="preserve">Макеева Е.И. </w:t>
      </w:r>
      <w:r w:rsidRPr="00EB7EDC">
        <w:t xml:space="preserve">Теоретико- методологические основы оценки конкурентоспособности промышленных предприятий в условиях перехода экономики на инновационный путь развития//Ревина А.С. /Перспективы развития Восточного Донбасса: матер. </w:t>
      </w:r>
      <w:r w:rsidRPr="00EB7EDC">
        <w:rPr>
          <w:lang w:val="en-US"/>
        </w:rPr>
        <w:t>V</w:t>
      </w:r>
      <w:r w:rsidRPr="00EB7EDC">
        <w:t xml:space="preserve">-й Международн. и 63-й Всероссийск. науч.-практ. конф., </w:t>
      </w:r>
      <w:smartTag w:uri="urn:schemas-microsoft-com:office:smarttags" w:element="metricconverter">
        <w:smartTagPr>
          <w:attr w:name="ProductID" w:val="2014, г"/>
        </w:smartTagPr>
        <w:r w:rsidRPr="00EB7EDC">
          <w:t>2014, г</w:t>
        </w:r>
      </w:smartTag>
      <w:r w:rsidRPr="00EB7EDC">
        <w:t>. Шахты /</w:t>
      </w:r>
      <w:r w:rsidRPr="00EB7EDC">
        <w:rPr>
          <w:spacing w:val="-6"/>
        </w:rPr>
        <w:t xml:space="preserve"> Юж.-Рос. гос тех. ун-т (НПИ).</w:t>
      </w:r>
      <w:r w:rsidRPr="00EB7EDC">
        <w:t xml:space="preserve"> —Новочеркасск: ЮРГПУ (НПИ), 2014.- с. 104-107.</w:t>
      </w:r>
      <w:r w:rsidR="00652800" w:rsidRPr="00652800">
        <w:t xml:space="preserve"> </w:t>
      </w:r>
      <w:r w:rsidR="00652800" w:rsidRPr="00EB7EDC">
        <w:t>-0,</w:t>
      </w:r>
      <w:r w:rsidR="00591909">
        <w:t>4</w:t>
      </w:r>
      <w:r w:rsidR="00915644" w:rsidRP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  <w:r w:rsidRPr="00EB7EDC">
        <w:t xml:space="preserve"> (авт. – 0,3 п.л.).</w:t>
      </w:r>
    </w:p>
    <w:p w:rsidR="00F93FAA" w:rsidRPr="00EB7EDC" w:rsidRDefault="00674A00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rPr>
          <w:b/>
        </w:rPr>
        <w:t xml:space="preserve"> </w:t>
      </w:r>
      <w:r w:rsidRPr="00EB7EDC">
        <w:t>Инструменты внурифирменного и стратегического планирования на промышленных предприятиях</w:t>
      </w:r>
      <w:r w:rsidR="00683468" w:rsidRPr="00EB7EDC">
        <w:t xml:space="preserve"> //</w:t>
      </w:r>
      <w:r w:rsidR="00F93FAA" w:rsidRPr="00EB7EDC">
        <w:t xml:space="preserve"> «Современные фундаментальные и прикладные исследования» – Кисловодск: Изд-во УЦ Магистр, </w:t>
      </w:r>
      <w:r w:rsidR="005E1995" w:rsidRPr="00EB7EDC">
        <w:t xml:space="preserve"> № 4(15) </w:t>
      </w:r>
      <w:r w:rsidR="00F93FAA" w:rsidRPr="00EB7EDC">
        <w:t xml:space="preserve">2014: с. </w:t>
      </w:r>
      <w:r w:rsidR="0008339F" w:rsidRPr="00EB7EDC">
        <w:t>96</w:t>
      </w:r>
      <w:r w:rsidR="00F93FAA" w:rsidRPr="00EB7EDC">
        <w:t>-1</w:t>
      </w:r>
      <w:r w:rsidR="0008339F" w:rsidRPr="00EB7EDC">
        <w:t>01</w:t>
      </w:r>
      <w:r w:rsidR="00F93FAA" w:rsidRPr="00EB7EDC">
        <w:t>. -0,</w:t>
      </w:r>
      <w:r w:rsidR="0008339F" w:rsidRPr="00EB7EDC">
        <w:t>6</w:t>
      </w:r>
      <w:r w:rsid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</w:p>
    <w:p w:rsidR="00F93FAA" w:rsidRPr="00EB7EDC" w:rsidRDefault="00674A00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lastRenderedPageBreak/>
        <w:t>Макеева Е.И.</w:t>
      </w:r>
      <w:r w:rsidRPr="00EB7EDC">
        <w:rPr>
          <w:b/>
        </w:rPr>
        <w:t xml:space="preserve"> </w:t>
      </w:r>
      <w:r w:rsidRPr="00EB7EDC">
        <w:t>Формирование механизмов устойчивого развития промышленных предприятий (на примере мониторинга промышленности Ростовской области)</w:t>
      </w:r>
      <w:r w:rsidR="00F93FAA" w:rsidRPr="00EB7EDC">
        <w:t xml:space="preserve"> // «Современные фундаментальные и прикладные исследования» – Кисловодск</w:t>
      </w:r>
      <w:r w:rsidR="0008339F" w:rsidRPr="00EB7EDC">
        <w:t xml:space="preserve">: Изд-во УЦ Магистр, </w:t>
      </w:r>
      <w:r w:rsidR="005E1995" w:rsidRPr="00EB7EDC">
        <w:t xml:space="preserve">№ 4(15) </w:t>
      </w:r>
      <w:r w:rsidR="0008339F" w:rsidRPr="00EB7EDC">
        <w:t>2014: с. 10</w:t>
      </w:r>
      <w:r w:rsidR="00F93FAA" w:rsidRPr="00EB7EDC">
        <w:t>1-1</w:t>
      </w:r>
      <w:r w:rsidR="0008339F" w:rsidRPr="00EB7EDC">
        <w:t>0</w:t>
      </w:r>
      <w:r w:rsidR="00F93FAA" w:rsidRPr="00EB7EDC">
        <w:t>5. -0,5</w:t>
      </w:r>
      <w:r w:rsidR="00915644" w:rsidRP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</w:p>
    <w:p w:rsidR="00F93FAA" w:rsidRPr="00EB7EDC" w:rsidRDefault="00674A00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="00F93FAA" w:rsidRPr="00EB7EDC">
        <w:rPr>
          <w:b/>
        </w:rPr>
        <w:t xml:space="preserve"> </w:t>
      </w:r>
      <w:r w:rsidR="00F93FAA" w:rsidRPr="00EB7EDC">
        <w:t xml:space="preserve">Инструменты и методы к оценке устойчивого развития промышленных предприятий // «Современные фундаментальные и прикладные исследования» – Кисловодск: Изд-во УЦ Магистр, </w:t>
      </w:r>
      <w:r w:rsidR="00465AB0" w:rsidRPr="00EB7EDC">
        <w:t xml:space="preserve"> № 4(15) </w:t>
      </w:r>
      <w:r w:rsidR="00F93FAA" w:rsidRPr="00EB7EDC">
        <w:t>2014: с. 1</w:t>
      </w:r>
      <w:r w:rsidR="001B4F9E" w:rsidRPr="00EB7EDC">
        <w:t>05</w:t>
      </w:r>
      <w:r w:rsidR="00F93FAA" w:rsidRPr="00EB7EDC">
        <w:t>-1</w:t>
      </w:r>
      <w:r w:rsidR="001B4F9E" w:rsidRPr="00EB7EDC">
        <w:t>10</w:t>
      </w:r>
      <w:r w:rsidR="00F93FAA" w:rsidRPr="00EB7EDC">
        <w:t>. -0,</w:t>
      </w:r>
      <w:r w:rsidR="001B4F9E" w:rsidRPr="00EB7EDC">
        <w:t>6</w:t>
      </w:r>
      <w:r w:rsidR="00915644" w:rsidRP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</w:p>
    <w:p w:rsidR="00B124DB" w:rsidRPr="00EB7EDC" w:rsidRDefault="00B55D24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  <w:lang w:val="en-US"/>
        </w:rPr>
        <w:t xml:space="preserve">Makeeva E.I. </w:t>
      </w:r>
      <w:r w:rsidRPr="00EB7EDC">
        <w:rPr>
          <w:lang w:val="en-US"/>
        </w:rPr>
        <w:t>Managerial competences of</w:t>
      </w:r>
      <w:r w:rsidR="00827417" w:rsidRPr="00EB7EDC">
        <w:rPr>
          <w:lang w:val="en-US"/>
        </w:rPr>
        <w:t xml:space="preserve"> </w:t>
      </w:r>
      <w:r w:rsidRPr="00EB7EDC">
        <w:rPr>
          <w:lang w:val="en-US"/>
        </w:rPr>
        <w:t xml:space="preserve"> top</w:t>
      </w:r>
      <w:r w:rsidR="00827417" w:rsidRPr="00EB7EDC">
        <w:rPr>
          <w:lang w:val="en-US"/>
        </w:rPr>
        <w:t xml:space="preserve"> managers and their role in the enterprises of  complex</w:t>
      </w:r>
      <w:r w:rsidRPr="00EB7EDC">
        <w:rPr>
          <w:lang w:val="en-US"/>
        </w:rPr>
        <w:t xml:space="preserve"> </w:t>
      </w:r>
      <w:r w:rsidR="00827417" w:rsidRPr="00EB7EDC">
        <w:rPr>
          <w:lang w:val="en-US"/>
        </w:rPr>
        <w:t xml:space="preserve">// </w:t>
      </w:r>
      <w:r w:rsidR="002E5674" w:rsidRPr="00EB7EDC">
        <w:rPr>
          <w:lang w:val="en-US"/>
        </w:rPr>
        <w:t>Applied and Fundamental Studies: Proceedings of the 5</w:t>
      </w:r>
      <w:r w:rsidR="002E5674" w:rsidRPr="00EB7EDC">
        <w:rPr>
          <w:vertAlign w:val="superscript"/>
          <w:lang w:val="en-US"/>
        </w:rPr>
        <w:t>th</w:t>
      </w:r>
      <w:r w:rsidR="002E5674" w:rsidRPr="00EB7EDC">
        <w:rPr>
          <w:lang w:val="en-US"/>
        </w:rPr>
        <w:t xml:space="preserve"> International Academic Conference. </w:t>
      </w:r>
      <w:r w:rsidRPr="00EB7EDC">
        <w:rPr>
          <w:lang w:val="en-US"/>
        </w:rPr>
        <w:t>April</w:t>
      </w:r>
      <w:r w:rsidRPr="00EB7EDC">
        <w:t xml:space="preserve"> 29-30, </w:t>
      </w:r>
      <w:smartTag w:uri="urn:schemas-microsoft-com:office:smarttags" w:element="metricconverter">
        <w:smartTagPr>
          <w:attr w:name="ProductID" w:val="2014, St"/>
        </w:smartTagPr>
        <w:r w:rsidRPr="00EB7EDC">
          <w:t xml:space="preserve">2014, </w:t>
        </w:r>
        <w:smartTag w:uri="urn:schemas-microsoft-com:office:smarttags" w:element="place">
          <w:smartTag w:uri="urn:schemas-microsoft-com:office:smarttags" w:element="City">
            <w:r w:rsidRPr="00EB7EDC">
              <w:rPr>
                <w:lang w:val="en-US"/>
              </w:rPr>
              <w:t>St</w:t>
            </w:r>
          </w:smartTag>
        </w:smartTag>
      </w:smartTag>
      <w:r w:rsidRPr="00EB7EDC">
        <w:t xml:space="preserve">. </w:t>
      </w:r>
      <w:r w:rsidRPr="00EB7EDC">
        <w:rPr>
          <w:lang w:val="en-US"/>
        </w:rPr>
        <w:t>Louis</w:t>
      </w:r>
      <w:r w:rsidRPr="00EB7EDC">
        <w:t xml:space="preserve">, </w:t>
      </w:r>
      <w:smartTag w:uri="urn:schemas-microsoft-com:office:smarttags" w:element="State">
        <w:r w:rsidRPr="00EB7EDC">
          <w:rPr>
            <w:lang w:val="en-US"/>
          </w:rPr>
          <w:t>Missouri</w:t>
        </w:r>
      </w:smartTag>
      <w:r w:rsidRPr="00EB7EDC">
        <w:t xml:space="preserve">, </w:t>
      </w:r>
      <w:r w:rsidRPr="00EB7EDC">
        <w:rPr>
          <w:lang w:val="en-US"/>
        </w:rPr>
        <w:t>USA</w:t>
      </w:r>
      <w:r w:rsidRPr="00EB7EDC">
        <w:t>.</w:t>
      </w:r>
      <w:r w:rsidR="00673241" w:rsidRPr="00EB7EDC">
        <w:t>С.-280-28</w:t>
      </w:r>
      <w:r w:rsidR="00831B17" w:rsidRPr="00EB7EDC">
        <w:t>2</w:t>
      </w:r>
      <w:r w:rsidR="00673241" w:rsidRPr="00EB7EDC">
        <w:t>.</w:t>
      </w:r>
      <w:r w:rsidR="00B124DB" w:rsidRPr="00EB7EDC">
        <w:t xml:space="preserve"> -0,</w:t>
      </w:r>
      <w:r w:rsidR="00831B17" w:rsidRPr="00EB7EDC">
        <w:t xml:space="preserve">25 </w:t>
      </w:r>
      <w:r w:rsidR="00B124DB" w:rsidRPr="00EB7EDC">
        <w:t>п.л.</w:t>
      </w:r>
    </w:p>
    <w:p w:rsidR="00400365" w:rsidRPr="00EB7EDC" w:rsidRDefault="00400365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Оценка конкурентоспособности промышленных предприятий в инновационных условиях </w:t>
      </w:r>
      <w:r w:rsidRPr="00EB7EDC">
        <w:rPr>
          <w:lang w:eastAsia="ru-RU"/>
        </w:rPr>
        <w:t>[Текст]</w:t>
      </w:r>
      <w:r w:rsidRPr="00EB7EDC">
        <w:t xml:space="preserve"> // «Современные фундаментальные и прикладные исследования» – Кисловодск: Изд-во УЦ Магистр, 2014: с. 121-125. -0,5</w:t>
      </w:r>
      <w:r w:rsidR="00915644" w:rsidRP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</w:p>
    <w:p w:rsidR="00B124DB" w:rsidRPr="00EB7EDC" w:rsidRDefault="00FD2358" w:rsidP="00894CA6">
      <w:pPr>
        <w:numPr>
          <w:ilvl w:val="0"/>
          <w:numId w:val="10"/>
        </w:numPr>
        <w:snapToGrid w:val="0"/>
        <w:spacing w:after="0" w:line="240" w:lineRule="auto"/>
        <w:ind w:left="0" w:firstLine="709"/>
        <w:jc w:val="both"/>
      </w:pPr>
      <w:r w:rsidRPr="00EB7EDC">
        <w:rPr>
          <w:b/>
          <w:i/>
        </w:rPr>
        <w:t>Макеева Е.И.</w:t>
      </w:r>
      <w:r w:rsidRPr="00EB7EDC">
        <w:t xml:space="preserve"> Оценка конкурентоспособности промышленных предприятий в инновационных условиях</w:t>
      </w:r>
      <w:r w:rsidR="009523F2" w:rsidRPr="00EB7EDC">
        <w:t xml:space="preserve"> </w:t>
      </w:r>
      <w:r w:rsidR="009523F2" w:rsidRPr="00EB7EDC">
        <w:rPr>
          <w:lang w:eastAsia="ru-RU"/>
        </w:rPr>
        <w:t>[Текст]</w:t>
      </w:r>
      <w:r w:rsidR="009523F2" w:rsidRPr="00EB7EDC">
        <w:t xml:space="preserve"> </w:t>
      </w:r>
      <w:r w:rsidRPr="00EB7EDC">
        <w:t xml:space="preserve">// </w:t>
      </w:r>
      <w:r w:rsidR="00656342" w:rsidRPr="00EB7EDC">
        <w:t>«Современные фундаментальные и прикладные исследования»</w:t>
      </w:r>
      <w:r w:rsidR="00F078C7" w:rsidRPr="00EB7EDC">
        <w:t xml:space="preserve"> </w:t>
      </w:r>
      <w:r w:rsidR="00656342" w:rsidRPr="00EB7EDC">
        <w:t xml:space="preserve">– Кисловодск: </w:t>
      </w:r>
      <w:r w:rsidR="00F078C7" w:rsidRPr="00EB7EDC">
        <w:t xml:space="preserve">Изд-во УЦ </w:t>
      </w:r>
      <w:r w:rsidR="00656342" w:rsidRPr="00EB7EDC">
        <w:t xml:space="preserve">Магистр, 2014: с. </w:t>
      </w:r>
      <w:r w:rsidR="00E05A61" w:rsidRPr="00EB7EDC">
        <w:t>121-125. -0,5</w:t>
      </w:r>
      <w:r w:rsidR="00915644">
        <w:t xml:space="preserve"> </w:t>
      </w:r>
      <w:r w:rsidR="00915644" w:rsidRPr="00EB7EDC">
        <w:t>п</w:t>
      </w:r>
      <w:r w:rsidR="00915644" w:rsidRPr="00AF6207">
        <w:t>.</w:t>
      </w:r>
      <w:r w:rsidR="00915644" w:rsidRPr="00EB7EDC">
        <w:t>л</w:t>
      </w:r>
      <w:r w:rsidR="00915644" w:rsidRPr="00AF6207">
        <w:t>.</w:t>
      </w:r>
    </w:p>
    <w:sectPr w:rsidR="00B124DB" w:rsidRPr="00EB7EDC" w:rsidSect="00EC1EA1">
      <w:headerReference w:type="even" r:id="rId41"/>
      <w:headerReference w:type="default" r:id="rId42"/>
      <w:footerReference w:type="even" r:id="rId43"/>
      <w:footnotePr>
        <w:pos w:val="beneathText"/>
      </w:footnotePr>
      <w:pgSz w:w="11906" w:h="16838" w:code="9"/>
      <w:pgMar w:top="1134" w:right="1134" w:bottom="1134" w:left="1134" w:header="567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64A" w:rsidRDefault="002F664A" w:rsidP="00DC2A60">
      <w:pPr>
        <w:spacing w:after="0" w:line="240" w:lineRule="auto"/>
      </w:pPr>
      <w:r>
        <w:separator/>
      </w:r>
    </w:p>
  </w:endnote>
  <w:endnote w:type="continuationSeparator" w:id="0">
    <w:p w:rsidR="002F664A" w:rsidRDefault="002F664A" w:rsidP="00DC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DC" w:rsidRDefault="006671DC" w:rsidP="00EE225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1DC" w:rsidRDefault="006671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64A" w:rsidRDefault="002F664A" w:rsidP="00DC2A60">
      <w:pPr>
        <w:spacing w:after="0" w:line="240" w:lineRule="auto"/>
      </w:pPr>
      <w:r>
        <w:separator/>
      </w:r>
    </w:p>
  </w:footnote>
  <w:footnote w:type="continuationSeparator" w:id="0">
    <w:p w:rsidR="002F664A" w:rsidRDefault="002F664A" w:rsidP="00DC2A60">
      <w:pPr>
        <w:spacing w:after="0" w:line="240" w:lineRule="auto"/>
      </w:pPr>
      <w:r>
        <w:continuationSeparator/>
      </w:r>
    </w:p>
  </w:footnote>
  <w:footnote w:id="1">
    <w:p w:rsidR="006671DC" w:rsidRDefault="006671DC" w:rsidP="00B92202">
      <w:pPr>
        <w:pStyle w:val="af4"/>
      </w:pPr>
      <w:r>
        <w:rPr>
          <w:rStyle w:val="af6"/>
        </w:rPr>
        <w:footnoteRef/>
      </w:r>
      <w:r w:rsidRPr="00EB28C6">
        <w:t xml:space="preserve"> </w:t>
      </w:r>
      <w:r w:rsidRPr="00FD3A89">
        <w:t>С</w:t>
      </w:r>
      <w:r w:rsidRPr="00EB28C6">
        <w:t xml:space="preserve"> </w:t>
      </w:r>
      <w:r w:rsidRPr="00FD3A89">
        <w:t>учетом</w:t>
      </w:r>
      <w:r w:rsidRPr="00EB28C6">
        <w:t xml:space="preserve"> </w:t>
      </w:r>
      <w:r w:rsidRPr="00FD3A89">
        <w:t>идеи</w:t>
      </w:r>
      <w:r w:rsidRPr="00EB28C6">
        <w:t xml:space="preserve">: </w:t>
      </w:r>
      <w:r w:rsidRPr="00FD3A89">
        <w:t>Черноморов</w:t>
      </w:r>
      <w:r w:rsidRPr="00EB28C6">
        <w:t xml:space="preserve"> </w:t>
      </w:r>
      <w:r w:rsidRPr="00FD3A89">
        <w:t>Г</w:t>
      </w:r>
      <w:r w:rsidRPr="00EB28C6">
        <w:t>.</w:t>
      </w:r>
      <w:r w:rsidRPr="00FD3A89">
        <w:t>А</w:t>
      </w:r>
      <w:r w:rsidRPr="00EB28C6">
        <w:t xml:space="preserve">. </w:t>
      </w:r>
      <w:r w:rsidRPr="00FD3A89">
        <w:t>Теория</w:t>
      </w:r>
      <w:r w:rsidRPr="00EB28C6">
        <w:t xml:space="preserve"> </w:t>
      </w:r>
      <w:r w:rsidRPr="00FD3A89">
        <w:t>принятия</w:t>
      </w:r>
      <w:r w:rsidRPr="00EB28C6">
        <w:t xml:space="preserve"> </w:t>
      </w:r>
      <w:r w:rsidRPr="00FD3A89">
        <w:t>решений</w:t>
      </w:r>
      <w:r w:rsidRPr="00EB28C6">
        <w:t xml:space="preserve"> / </w:t>
      </w:r>
      <w:r w:rsidRPr="00FD3A89">
        <w:t>Юж</w:t>
      </w:r>
      <w:r w:rsidRPr="00EB28C6">
        <w:t>.-</w:t>
      </w:r>
      <w:r w:rsidRPr="00FD3A89">
        <w:t>Рос</w:t>
      </w:r>
      <w:r w:rsidRPr="00EB28C6">
        <w:t xml:space="preserve">. </w:t>
      </w:r>
      <w:r w:rsidRPr="00FD3A89">
        <w:t>гос</w:t>
      </w:r>
      <w:r w:rsidRPr="00EB28C6">
        <w:t xml:space="preserve">. </w:t>
      </w:r>
      <w:r w:rsidRPr="00FD3A89">
        <w:t>техн</w:t>
      </w:r>
      <w:r w:rsidRPr="00EB28C6">
        <w:t xml:space="preserve">. </w:t>
      </w:r>
      <w:r w:rsidRPr="00FD3A89">
        <w:t>ун</w:t>
      </w:r>
      <w:r w:rsidRPr="00EB28C6">
        <w:t>-</w:t>
      </w:r>
      <w:r w:rsidRPr="00FD3A89">
        <w:t>т</w:t>
      </w:r>
      <w:r w:rsidRPr="00EB28C6">
        <w:t>.-3-</w:t>
      </w:r>
      <w:r w:rsidRPr="00FD3A89">
        <w:t>е</w:t>
      </w:r>
      <w:r w:rsidRPr="00EB28C6">
        <w:t xml:space="preserve"> </w:t>
      </w:r>
      <w:r w:rsidRPr="00FD3A89">
        <w:t>изд</w:t>
      </w:r>
      <w:r w:rsidRPr="00EB28C6">
        <w:t xml:space="preserve">. </w:t>
      </w:r>
      <w:r w:rsidRPr="00FD3A89">
        <w:t>перераб</w:t>
      </w:r>
      <w:r w:rsidRPr="00EB28C6">
        <w:t xml:space="preserve">. </w:t>
      </w:r>
      <w:r w:rsidRPr="00FD3A89">
        <w:t>и</w:t>
      </w:r>
      <w:r w:rsidRPr="00EB28C6">
        <w:t xml:space="preserve"> </w:t>
      </w:r>
      <w:r w:rsidRPr="00FD3A89">
        <w:t>доп</w:t>
      </w:r>
      <w:r w:rsidRPr="00EB28C6">
        <w:t>.-</w:t>
      </w:r>
      <w:r w:rsidRPr="00FD3A89">
        <w:t>Новочеркасск</w:t>
      </w:r>
      <w:r w:rsidRPr="00EB28C6">
        <w:t>: «</w:t>
      </w:r>
      <w:r>
        <w:t>Известия</w:t>
      </w:r>
      <w:r w:rsidRPr="00EB28C6">
        <w:t xml:space="preserve"> </w:t>
      </w:r>
      <w:r>
        <w:t>вузов</w:t>
      </w:r>
      <w:r w:rsidRPr="00EB28C6">
        <w:t xml:space="preserve">. </w:t>
      </w:r>
      <w:r>
        <w:t>Электромеханика», 2005. - С 344-345.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DC" w:rsidRDefault="006671DC" w:rsidP="007535F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1DC" w:rsidRDefault="006671D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DC" w:rsidRPr="009E3DCE" w:rsidRDefault="006671DC" w:rsidP="007535F3">
    <w:pPr>
      <w:pStyle w:val="a7"/>
      <w:framePr w:wrap="around" w:vAnchor="text" w:hAnchor="margin" w:xAlign="center" w:y="1"/>
      <w:rPr>
        <w:rStyle w:val="ab"/>
        <w:sz w:val="24"/>
      </w:rPr>
    </w:pPr>
    <w:r w:rsidRPr="009E3DCE">
      <w:rPr>
        <w:rStyle w:val="ab"/>
        <w:sz w:val="24"/>
      </w:rPr>
      <w:fldChar w:fldCharType="begin"/>
    </w:r>
    <w:r w:rsidRPr="009E3DCE">
      <w:rPr>
        <w:rStyle w:val="ab"/>
        <w:sz w:val="24"/>
      </w:rPr>
      <w:instrText xml:space="preserve">PAGE  </w:instrText>
    </w:r>
    <w:r w:rsidRPr="009E3DCE">
      <w:rPr>
        <w:rStyle w:val="ab"/>
        <w:sz w:val="24"/>
      </w:rPr>
      <w:fldChar w:fldCharType="separate"/>
    </w:r>
    <w:r w:rsidR="00776A16">
      <w:rPr>
        <w:rStyle w:val="ab"/>
        <w:noProof/>
        <w:sz w:val="24"/>
      </w:rPr>
      <w:t>2</w:t>
    </w:r>
    <w:r w:rsidRPr="009E3DCE">
      <w:rPr>
        <w:rStyle w:val="ab"/>
        <w:sz w:val="24"/>
      </w:rPr>
      <w:fldChar w:fldCharType="end"/>
    </w:r>
  </w:p>
  <w:p w:rsidR="006671DC" w:rsidRDefault="006671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504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16EC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FEC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B45F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BEC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B8D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8BB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866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CC2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C0D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F3279E"/>
    <w:multiLevelType w:val="hybridMultilevel"/>
    <w:tmpl w:val="59BC1020"/>
    <w:lvl w:ilvl="0" w:tplc="FFA068EE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43FB1"/>
    <w:multiLevelType w:val="hybridMultilevel"/>
    <w:tmpl w:val="756C53D6"/>
    <w:lvl w:ilvl="0" w:tplc="79AC2F2A">
      <w:start w:val="1"/>
      <w:numFmt w:val="bullet"/>
      <w:lvlText w:val=""/>
      <w:lvlJc w:val="left"/>
      <w:pPr>
        <w:ind w:left="17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2" w:hanging="360"/>
      </w:pPr>
      <w:rPr>
        <w:rFonts w:ascii="Wingdings" w:hAnsi="Wingdings" w:cs="Wingdings" w:hint="default"/>
      </w:rPr>
    </w:lvl>
  </w:abstractNum>
  <w:abstractNum w:abstractNumId="12">
    <w:nsid w:val="1C5C2103"/>
    <w:multiLevelType w:val="hybridMultilevel"/>
    <w:tmpl w:val="2FB6E97A"/>
    <w:lvl w:ilvl="0" w:tplc="D4BA857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1E845769"/>
    <w:multiLevelType w:val="hybridMultilevel"/>
    <w:tmpl w:val="E47ACEC6"/>
    <w:lvl w:ilvl="0" w:tplc="79AC2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CD403C"/>
    <w:multiLevelType w:val="hybridMultilevel"/>
    <w:tmpl w:val="70C6EFC2"/>
    <w:lvl w:ilvl="0" w:tplc="79AC2F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4A1733"/>
    <w:multiLevelType w:val="hybridMultilevel"/>
    <w:tmpl w:val="252A1D88"/>
    <w:lvl w:ilvl="0" w:tplc="F3A00612">
      <w:start w:val="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F31704B"/>
    <w:multiLevelType w:val="hybridMultilevel"/>
    <w:tmpl w:val="98BE2390"/>
    <w:lvl w:ilvl="0" w:tplc="79AC2F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A66136"/>
    <w:multiLevelType w:val="hybridMultilevel"/>
    <w:tmpl w:val="2CDC5CF0"/>
    <w:lvl w:ilvl="0" w:tplc="79AC2F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66145542"/>
    <w:multiLevelType w:val="multilevel"/>
    <w:tmpl w:val="53ECF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E806C6D"/>
    <w:multiLevelType w:val="hybridMultilevel"/>
    <w:tmpl w:val="9D207C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51B4C66"/>
    <w:multiLevelType w:val="hybridMultilevel"/>
    <w:tmpl w:val="AA2851A0"/>
    <w:lvl w:ilvl="0" w:tplc="F9BC511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9"/>
  <w:hyphenationZone w:val="357"/>
  <w:doNotHyphenateCaps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C"/>
    <w:rsid w:val="00000749"/>
    <w:rsid w:val="00003498"/>
    <w:rsid w:val="00004082"/>
    <w:rsid w:val="000049F1"/>
    <w:rsid w:val="000052F4"/>
    <w:rsid w:val="000061F6"/>
    <w:rsid w:val="00006F76"/>
    <w:rsid w:val="0000765A"/>
    <w:rsid w:val="00011CE1"/>
    <w:rsid w:val="0001480B"/>
    <w:rsid w:val="00016DF4"/>
    <w:rsid w:val="00020795"/>
    <w:rsid w:val="000210CD"/>
    <w:rsid w:val="000216F4"/>
    <w:rsid w:val="00022B30"/>
    <w:rsid w:val="0002346D"/>
    <w:rsid w:val="000248CD"/>
    <w:rsid w:val="0002556A"/>
    <w:rsid w:val="00025D5C"/>
    <w:rsid w:val="000261B0"/>
    <w:rsid w:val="00026CA0"/>
    <w:rsid w:val="000276B6"/>
    <w:rsid w:val="00027876"/>
    <w:rsid w:val="00027B3D"/>
    <w:rsid w:val="00030F67"/>
    <w:rsid w:val="00031290"/>
    <w:rsid w:val="00031A05"/>
    <w:rsid w:val="000323DB"/>
    <w:rsid w:val="00033B2F"/>
    <w:rsid w:val="00034F59"/>
    <w:rsid w:val="00035B09"/>
    <w:rsid w:val="00041185"/>
    <w:rsid w:val="00041826"/>
    <w:rsid w:val="00041A46"/>
    <w:rsid w:val="00041D18"/>
    <w:rsid w:val="00042684"/>
    <w:rsid w:val="00042904"/>
    <w:rsid w:val="000435D8"/>
    <w:rsid w:val="000435FA"/>
    <w:rsid w:val="00044A52"/>
    <w:rsid w:val="00044BFC"/>
    <w:rsid w:val="0004622A"/>
    <w:rsid w:val="00046278"/>
    <w:rsid w:val="00046B11"/>
    <w:rsid w:val="00050287"/>
    <w:rsid w:val="000514D9"/>
    <w:rsid w:val="00052472"/>
    <w:rsid w:val="00053056"/>
    <w:rsid w:val="000552FD"/>
    <w:rsid w:val="0005538F"/>
    <w:rsid w:val="0005670D"/>
    <w:rsid w:val="0005761E"/>
    <w:rsid w:val="000577DA"/>
    <w:rsid w:val="00057A79"/>
    <w:rsid w:val="00060E17"/>
    <w:rsid w:val="00061551"/>
    <w:rsid w:val="000619C9"/>
    <w:rsid w:val="00062118"/>
    <w:rsid w:val="00062617"/>
    <w:rsid w:val="0006436F"/>
    <w:rsid w:val="000645CC"/>
    <w:rsid w:val="000647FD"/>
    <w:rsid w:val="00065802"/>
    <w:rsid w:val="0006583A"/>
    <w:rsid w:val="0006725F"/>
    <w:rsid w:val="000675A4"/>
    <w:rsid w:val="00067AB6"/>
    <w:rsid w:val="00071906"/>
    <w:rsid w:val="00071A57"/>
    <w:rsid w:val="00072929"/>
    <w:rsid w:val="00073689"/>
    <w:rsid w:val="00075178"/>
    <w:rsid w:val="000768E0"/>
    <w:rsid w:val="0007731E"/>
    <w:rsid w:val="0008339F"/>
    <w:rsid w:val="000870EC"/>
    <w:rsid w:val="0009059D"/>
    <w:rsid w:val="00091FD0"/>
    <w:rsid w:val="000920F1"/>
    <w:rsid w:val="00092B74"/>
    <w:rsid w:val="00093DB6"/>
    <w:rsid w:val="0009478E"/>
    <w:rsid w:val="0009523A"/>
    <w:rsid w:val="00095341"/>
    <w:rsid w:val="000953E9"/>
    <w:rsid w:val="00096324"/>
    <w:rsid w:val="00096B33"/>
    <w:rsid w:val="000A2B20"/>
    <w:rsid w:val="000A515A"/>
    <w:rsid w:val="000A72A2"/>
    <w:rsid w:val="000B0118"/>
    <w:rsid w:val="000B0986"/>
    <w:rsid w:val="000B0A6A"/>
    <w:rsid w:val="000B137A"/>
    <w:rsid w:val="000B16EE"/>
    <w:rsid w:val="000B3E0C"/>
    <w:rsid w:val="000B3E94"/>
    <w:rsid w:val="000B3FE9"/>
    <w:rsid w:val="000B5D4A"/>
    <w:rsid w:val="000B68C1"/>
    <w:rsid w:val="000B7394"/>
    <w:rsid w:val="000B760E"/>
    <w:rsid w:val="000B7CB6"/>
    <w:rsid w:val="000C1EF8"/>
    <w:rsid w:val="000C2C07"/>
    <w:rsid w:val="000C35DC"/>
    <w:rsid w:val="000C3A53"/>
    <w:rsid w:val="000C4141"/>
    <w:rsid w:val="000C4AB4"/>
    <w:rsid w:val="000C4C0F"/>
    <w:rsid w:val="000C5999"/>
    <w:rsid w:val="000C60D3"/>
    <w:rsid w:val="000C65AC"/>
    <w:rsid w:val="000C755A"/>
    <w:rsid w:val="000D0B16"/>
    <w:rsid w:val="000D0EDF"/>
    <w:rsid w:val="000D4ADF"/>
    <w:rsid w:val="000D656C"/>
    <w:rsid w:val="000E0407"/>
    <w:rsid w:val="000E1077"/>
    <w:rsid w:val="000E13B5"/>
    <w:rsid w:val="000E164B"/>
    <w:rsid w:val="000E3628"/>
    <w:rsid w:val="000E363E"/>
    <w:rsid w:val="000E371B"/>
    <w:rsid w:val="000E4342"/>
    <w:rsid w:val="000E606A"/>
    <w:rsid w:val="000E7645"/>
    <w:rsid w:val="000F1C1D"/>
    <w:rsid w:val="000F2137"/>
    <w:rsid w:val="000F2292"/>
    <w:rsid w:val="000F2690"/>
    <w:rsid w:val="000F361C"/>
    <w:rsid w:val="000F36B7"/>
    <w:rsid w:val="000F42D4"/>
    <w:rsid w:val="000F52E3"/>
    <w:rsid w:val="000F5BE8"/>
    <w:rsid w:val="000F79EE"/>
    <w:rsid w:val="000F7D8F"/>
    <w:rsid w:val="00100A3C"/>
    <w:rsid w:val="00101D2B"/>
    <w:rsid w:val="00101D87"/>
    <w:rsid w:val="00106D6C"/>
    <w:rsid w:val="00106F67"/>
    <w:rsid w:val="00112940"/>
    <w:rsid w:val="0011400F"/>
    <w:rsid w:val="00115B16"/>
    <w:rsid w:val="001164FF"/>
    <w:rsid w:val="00117977"/>
    <w:rsid w:val="00120FDB"/>
    <w:rsid w:val="00121245"/>
    <w:rsid w:val="0012145E"/>
    <w:rsid w:val="00124A39"/>
    <w:rsid w:val="001250AF"/>
    <w:rsid w:val="0013079B"/>
    <w:rsid w:val="00131510"/>
    <w:rsid w:val="00132229"/>
    <w:rsid w:val="00134458"/>
    <w:rsid w:val="0013545C"/>
    <w:rsid w:val="00135D05"/>
    <w:rsid w:val="001400B8"/>
    <w:rsid w:val="00140607"/>
    <w:rsid w:val="00140AFA"/>
    <w:rsid w:val="00140C46"/>
    <w:rsid w:val="00141AD1"/>
    <w:rsid w:val="0014269E"/>
    <w:rsid w:val="001428A0"/>
    <w:rsid w:val="00142C80"/>
    <w:rsid w:val="001430A5"/>
    <w:rsid w:val="001436ED"/>
    <w:rsid w:val="00143AD6"/>
    <w:rsid w:val="00143F35"/>
    <w:rsid w:val="00145AEF"/>
    <w:rsid w:val="001462C8"/>
    <w:rsid w:val="00146BB7"/>
    <w:rsid w:val="0014764C"/>
    <w:rsid w:val="00147EB6"/>
    <w:rsid w:val="0015116D"/>
    <w:rsid w:val="001514A3"/>
    <w:rsid w:val="00152040"/>
    <w:rsid w:val="00153DD6"/>
    <w:rsid w:val="00154027"/>
    <w:rsid w:val="00155590"/>
    <w:rsid w:val="00155FF5"/>
    <w:rsid w:val="00163129"/>
    <w:rsid w:val="001635F9"/>
    <w:rsid w:val="00165E6D"/>
    <w:rsid w:val="00165F75"/>
    <w:rsid w:val="00166A71"/>
    <w:rsid w:val="00166D54"/>
    <w:rsid w:val="00166F63"/>
    <w:rsid w:val="00170B02"/>
    <w:rsid w:val="001721FE"/>
    <w:rsid w:val="00172FEB"/>
    <w:rsid w:val="001744A2"/>
    <w:rsid w:val="00174CCC"/>
    <w:rsid w:val="00176685"/>
    <w:rsid w:val="00177006"/>
    <w:rsid w:val="00177558"/>
    <w:rsid w:val="001816B8"/>
    <w:rsid w:val="00182704"/>
    <w:rsid w:val="00184AB1"/>
    <w:rsid w:val="001850B8"/>
    <w:rsid w:val="00185784"/>
    <w:rsid w:val="00186E1F"/>
    <w:rsid w:val="0018747F"/>
    <w:rsid w:val="00187BE4"/>
    <w:rsid w:val="0019042C"/>
    <w:rsid w:val="00191BF4"/>
    <w:rsid w:val="00193443"/>
    <w:rsid w:val="00193B95"/>
    <w:rsid w:val="001943BA"/>
    <w:rsid w:val="00195D92"/>
    <w:rsid w:val="001969FF"/>
    <w:rsid w:val="00196A4B"/>
    <w:rsid w:val="001A1335"/>
    <w:rsid w:val="001A165E"/>
    <w:rsid w:val="001A19DD"/>
    <w:rsid w:val="001A1B49"/>
    <w:rsid w:val="001A2859"/>
    <w:rsid w:val="001A30D3"/>
    <w:rsid w:val="001A3107"/>
    <w:rsid w:val="001A57EB"/>
    <w:rsid w:val="001A5B41"/>
    <w:rsid w:val="001A6086"/>
    <w:rsid w:val="001A71EC"/>
    <w:rsid w:val="001A79B1"/>
    <w:rsid w:val="001B0C15"/>
    <w:rsid w:val="001B1C34"/>
    <w:rsid w:val="001B201B"/>
    <w:rsid w:val="001B28A9"/>
    <w:rsid w:val="001B2C36"/>
    <w:rsid w:val="001B362B"/>
    <w:rsid w:val="001B3E56"/>
    <w:rsid w:val="001B4CC6"/>
    <w:rsid w:val="001B4DA8"/>
    <w:rsid w:val="001B4F9E"/>
    <w:rsid w:val="001B5BFC"/>
    <w:rsid w:val="001B5D5D"/>
    <w:rsid w:val="001B5F5A"/>
    <w:rsid w:val="001B6B55"/>
    <w:rsid w:val="001B7C88"/>
    <w:rsid w:val="001C0982"/>
    <w:rsid w:val="001C2552"/>
    <w:rsid w:val="001C267C"/>
    <w:rsid w:val="001C3156"/>
    <w:rsid w:val="001C4643"/>
    <w:rsid w:val="001C633D"/>
    <w:rsid w:val="001C656A"/>
    <w:rsid w:val="001D0891"/>
    <w:rsid w:val="001D0969"/>
    <w:rsid w:val="001D0F1C"/>
    <w:rsid w:val="001D13FC"/>
    <w:rsid w:val="001D166A"/>
    <w:rsid w:val="001D33D9"/>
    <w:rsid w:val="001D506F"/>
    <w:rsid w:val="001D5116"/>
    <w:rsid w:val="001D5CA3"/>
    <w:rsid w:val="001D6529"/>
    <w:rsid w:val="001D77CD"/>
    <w:rsid w:val="001D7CED"/>
    <w:rsid w:val="001E0A6C"/>
    <w:rsid w:val="001E1572"/>
    <w:rsid w:val="001E2D1A"/>
    <w:rsid w:val="001E38CC"/>
    <w:rsid w:val="001E4543"/>
    <w:rsid w:val="001E54E4"/>
    <w:rsid w:val="001E67FC"/>
    <w:rsid w:val="001E77C6"/>
    <w:rsid w:val="001E79B9"/>
    <w:rsid w:val="001F1706"/>
    <w:rsid w:val="001F312B"/>
    <w:rsid w:val="001F4226"/>
    <w:rsid w:val="001F489D"/>
    <w:rsid w:val="001F5F5A"/>
    <w:rsid w:val="001F6F58"/>
    <w:rsid w:val="001F72B0"/>
    <w:rsid w:val="002004DC"/>
    <w:rsid w:val="002009FB"/>
    <w:rsid w:val="0020135F"/>
    <w:rsid w:val="00201378"/>
    <w:rsid w:val="002016D0"/>
    <w:rsid w:val="00201D58"/>
    <w:rsid w:val="00202E62"/>
    <w:rsid w:val="00202EE1"/>
    <w:rsid w:val="002034E8"/>
    <w:rsid w:val="002034EB"/>
    <w:rsid w:val="00204409"/>
    <w:rsid w:val="00204851"/>
    <w:rsid w:val="00207EC9"/>
    <w:rsid w:val="00212269"/>
    <w:rsid w:val="002138A9"/>
    <w:rsid w:val="002149B9"/>
    <w:rsid w:val="002157B2"/>
    <w:rsid w:val="00215D06"/>
    <w:rsid w:val="00216D20"/>
    <w:rsid w:val="00216D27"/>
    <w:rsid w:val="002205C8"/>
    <w:rsid w:val="002211BD"/>
    <w:rsid w:val="00221200"/>
    <w:rsid w:val="00221792"/>
    <w:rsid w:val="0022261C"/>
    <w:rsid w:val="00222711"/>
    <w:rsid w:val="00223222"/>
    <w:rsid w:val="002239C7"/>
    <w:rsid w:val="00225270"/>
    <w:rsid w:val="00225457"/>
    <w:rsid w:val="002260BA"/>
    <w:rsid w:val="00227A27"/>
    <w:rsid w:val="00227A72"/>
    <w:rsid w:val="00231AFE"/>
    <w:rsid w:val="00233901"/>
    <w:rsid w:val="00233B9F"/>
    <w:rsid w:val="00234AA1"/>
    <w:rsid w:val="00234B7E"/>
    <w:rsid w:val="00234E3F"/>
    <w:rsid w:val="00235C84"/>
    <w:rsid w:val="00236ABD"/>
    <w:rsid w:val="00241076"/>
    <w:rsid w:val="002427D1"/>
    <w:rsid w:val="0024408A"/>
    <w:rsid w:val="00244403"/>
    <w:rsid w:val="0024550F"/>
    <w:rsid w:val="00245A52"/>
    <w:rsid w:val="0024607F"/>
    <w:rsid w:val="00246348"/>
    <w:rsid w:val="00246C4E"/>
    <w:rsid w:val="00246C97"/>
    <w:rsid w:val="002502F5"/>
    <w:rsid w:val="00250ADF"/>
    <w:rsid w:val="002511FF"/>
    <w:rsid w:val="00251A77"/>
    <w:rsid w:val="00251C9E"/>
    <w:rsid w:val="00252BE7"/>
    <w:rsid w:val="00252DFC"/>
    <w:rsid w:val="0025327C"/>
    <w:rsid w:val="002535DC"/>
    <w:rsid w:val="0025374D"/>
    <w:rsid w:val="00255EF7"/>
    <w:rsid w:val="00256A54"/>
    <w:rsid w:val="002572A2"/>
    <w:rsid w:val="002572E9"/>
    <w:rsid w:val="00257426"/>
    <w:rsid w:val="002602B7"/>
    <w:rsid w:val="00260A54"/>
    <w:rsid w:val="00261C0A"/>
    <w:rsid w:val="0026271F"/>
    <w:rsid w:val="002628D0"/>
    <w:rsid w:val="002654FE"/>
    <w:rsid w:val="00265810"/>
    <w:rsid w:val="00265D35"/>
    <w:rsid w:val="002665E5"/>
    <w:rsid w:val="00266A83"/>
    <w:rsid w:val="00266ABA"/>
    <w:rsid w:val="002701DB"/>
    <w:rsid w:val="00270A9F"/>
    <w:rsid w:val="002712D9"/>
    <w:rsid w:val="00273304"/>
    <w:rsid w:val="0027440B"/>
    <w:rsid w:val="00274A6D"/>
    <w:rsid w:val="0027548A"/>
    <w:rsid w:val="00275CFD"/>
    <w:rsid w:val="00276B05"/>
    <w:rsid w:val="00276DC6"/>
    <w:rsid w:val="002776DC"/>
    <w:rsid w:val="00277853"/>
    <w:rsid w:val="0027789C"/>
    <w:rsid w:val="00277D52"/>
    <w:rsid w:val="00280672"/>
    <w:rsid w:val="00280B64"/>
    <w:rsid w:val="00283135"/>
    <w:rsid w:val="00283EBA"/>
    <w:rsid w:val="00284D9E"/>
    <w:rsid w:val="00284F2B"/>
    <w:rsid w:val="00285336"/>
    <w:rsid w:val="0028571D"/>
    <w:rsid w:val="002863A6"/>
    <w:rsid w:val="002867A6"/>
    <w:rsid w:val="00286E29"/>
    <w:rsid w:val="00290351"/>
    <w:rsid w:val="00290447"/>
    <w:rsid w:val="00291421"/>
    <w:rsid w:val="0029296A"/>
    <w:rsid w:val="00292A94"/>
    <w:rsid w:val="0029305C"/>
    <w:rsid w:val="0029399E"/>
    <w:rsid w:val="0029458E"/>
    <w:rsid w:val="00295E40"/>
    <w:rsid w:val="002967FC"/>
    <w:rsid w:val="0029703D"/>
    <w:rsid w:val="0029759B"/>
    <w:rsid w:val="00297B78"/>
    <w:rsid w:val="00297E46"/>
    <w:rsid w:val="00297E52"/>
    <w:rsid w:val="002A1438"/>
    <w:rsid w:val="002A2D4F"/>
    <w:rsid w:val="002A2E3E"/>
    <w:rsid w:val="002A3388"/>
    <w:rsid w:val="002A39CD"/>
    <w:rsid w:val="002A5CC3"/>
    <w:rsid w:val="002A5FE4"/>
    <w:rsid w:val="002A6151"/>
    <w:rsid w:val="002A7238"/>
    <w:rsid w:val="002B0A9E"/>
    <w:rsid w:val="002B1312"/>
    <w:rsid w:val="002B150B"/>
    <w:rsid w:val="002B18E0"/>
    <w:rsid w:val="002B30BE"/>
    <w:rsid w:val="002B30FC"/>
    <w:rsid w:val="002B37BA"/>
    <w:rsid w:val="002B392A"/>
    <w:rsid w:val="002B4237"/>
    <w:rsid w:val="002B52E5"/>
    <w:rsid w:val="002B5D3C"/>
    <w:rsid w:val="002B67F7"/>
    <w:rsid w:val="002B7633"/>
    <w:rsid w:val="002B7ACC"/>
    <w:rsid w:val="002B7C88"/>
    <w:rsid w:val="002C1EFD"/>
    <w:rsid w:val="002C28CF"/>
    <w:rsid w:val="002C2D25"/>
    <w:rsid w:val="002C3F73"/>
    <w:rsid w:val="002C4C0D"/>
    <w:rsid w:val="002C661A"/>
    <w:rsid w:val="002C6A05"/>
    <w:rsid w:val="002C6CA9"/>
    <w:rsid w:val="002C6CF0"/>
    <w:rsid w:val="002D07EA"/>
    <w:rsid w:val="002D1877"/>
    <w:rsid w:val="002D3341"/>
    <w:rsid w:val="002D3CD3"/>
    <w:rsid w:val="002D4800"/>
    <w:rsid w:val="002D7FA3"/>
    <w:rsid w:val="002E0C01"/>
    <w:rsid w:val="002E122E"/>
    <w:rsid w:val="002E265A"/>
    <w:rsid w:val="002E47BA"/>
    <w:rsid w:val="002E5674"/>
    <w:rsid w:val="002E67C5"/>
    <w:rsid w:val="002E7512"/>
    <w:rsid w:val="002F2803"/>
    <w:rsid w:val="002F4A63"/>
    <w:rsid w:val="002F4FDA"/>
    <w:rsid w:val="002F641C"/>
    <w:rsid w:val="002F6619"/>
    <w:rsid w:val="002F664A"/>
    <w:rsid w:val="002F6A9C"/>
    <w:rsid w:val="00300183"/>
    <w:rsid w:val="003007FA"/>
    <w:rsid w:val="0030097F"/>
    <w:rsid w:val="00301D3B"/>
    <w:rsid w:val="003024B9"/>
    <w:rsid w:val="003025FA"/>
    <w:rsid w:val="00302AC7"/>
    <w:rsid w:val="00302AFF"/>
    <w:rsid w:val="00302BE3"/>
    <w:rsid w:val="00302D98"/>
    <w:rsid w:val="00302E6A"/>
    <w:rsid w:val="00303E14"/>
    <w:rsid w:val="00305ACD"/>
    <w:rsid w:val="00306E29"/>
    <w:rsid w:val="00307DAB"/>
    <w:rsid w:val="00307FFC"/>
    <w:rsid w:val="00310D4E"/>
    <w:rsid w:val="00312165"/>
    <w:rsid w:val="00312B7E"/>
    <w:rsid w:val="003149DF"/>
    <w:rsid w:val="00314B37"/>
    <w:rsid w:val="00314F7B"/>
    <w:rsid w:val="00315ACE"/>
    <w:rsid w:val="0032024F"/>
    <w:rsid w:val="00320C15"/>
    <w:rsid w:val="00321187"/>
    <w:rsid w:val="0032227A"/>
    <w:rsid w:val="00322F3E"/>
    <w:rsid w:val="00323B61"/>
    <w:rsid w:val="00323E37"/>
    <w:rsid w:val="00323F60"/>
    <w:rsid w:val="00325BE7"/>
    <w:rsid w:val="00327033"/>
    <w:rsid w:val="0032718B"/>
    <w:rsid w:val="00327E23"/>
    <w:rsid w:val="0033067C"/>
    <w:rsid w:val="00331C81"/>
    <w:rsid w:val="00332055"/>
    <w:rsid w:val="0033261B"/>
    <w:rsid w:val="00332BE8"/>
    <w:rsid w:val="003341E0"/>
    <w:rsid w:val="0033460E"/>
    <w:rsid w:val="00334763"/>
    <w:rsid w:val="00334A35"/>
    <w:rsid w:val="00334AE6"/>
    <w:rsid w:val="003369C1"/>
    <w:rsid w:val="00337030"/>
    <w:rsid w:val="00337A85"/>
    <w:rsid w:val="00340342"/>
    <w:rsid w:val="00341875"/>
    <w:rsid w:val="0034198A"/>
    <w:rsid w:val="00342173"/>
    <w:rsid w:val="00343297"/>
    <w:rsid w:val="00343AA3"/>
    <w:rsid w:val="00343D48"/>
    <w:rsid w:val="003442EA"/>
    <w:rsid w:val="00344398"/>
    <w:rsid w:val="00345AD2"/>
    <w:rsid w:val="00345B28"/>
    <w:rsid w:val="00345E37"/>
    <w:rsid w:val="0034646F"/>
    <w:rsid w:val="0034657B"/>
    <w:rsid w:val="003501CF"/>
    <w:rsid w:val="0035044D"/>
    <w:rsid w:val="003507E5"/>
    <w:rsid w:val="00351C2B"/>
    <w:rsid w:val="00352201"/>
    <w:rsid w:val="00352B40"/>
    <w:rsid w:val="0035482F"/>
    <w:rsid w:val="003557D3"/>
    <w:rsid w:val="00355D69"/>
    <w:rsid w:val="0035797F"/>
    <w:rsid w:val="003614AC"/>
    <w:rsid w:val="00361B99"/>
    <w:rsid w:val="00362BB4"/>
    <w:rsid w:val="00362DCD"/>
    <w:rsid w:val="00363461"/>
    <w:rsid w:val="003651DD"/>
    <w:rsid w:val="0036752B"/>
    <w:rsid w:val="00367804"/>
    <w:rsid w:val="00367A00"/>
    <w:rsid w:val="00367ECC"/>
    <w:rsid w:val="00370304"/>
    <w:rsid w:val="0037033A"/>
    <w:rsid w:val="003712D0"/>
    <w:rsid w:val="003716D3"/>
    <w:rsid w:val="00371AC0"/>
    <w:rsid w:val="00372873"/>
    <w:rsid w:val="00372884"/>
    <w:rsid w:val="00374ACD"/>
    <w:rsid w:val="00375784"/>
    <w:rsid w:val="0037629B"/>
    <w:rsid w:val="00376B71"/>
    <w:rsid w:val="003776A2"/>
    <w:rsid w:val="0038191D"/>
    <w:rsid w:val="00381FBC"/>
    <w:rsid w:val="003824F5"/>
    <w:rsid w:val="0038306B"/>
    <w:rsid w:val="003835FB"/>
    <w:rsid w:val="00383FDC"/>
    <w:rsid w:val="003848B5"/>
    <w:rsid w:val="00386F2A"/>
    <w:rsid w:val="003876CB"/>
    <w:rsid w:val="0038779A"/>
    <w:rsid w:val="00391271"/>
    <w:rsid w:val="00391D70"/>
    <w:rsid w:val="0039280B"/>
    <w:rsid w:val="00393293"/>
    <w:rsid w:val="0039464E"/>
    <w:rsid w:val="00394FCD"/>
    <w:rsid w:val="00395BC7"/>
    <w:rsid w:val="00397A8D"/>
    <w:rsid w:val="003A008D"/>
    <w:rsid w:val="003A0C91"/>
    <w:rsid w:val="003A134F"/>
    <w:rsid w:val="003A2FFA"/>
    <w:rsid w:val="003A4553"/>
    <w:rsid w:val="003A55FD"/>
    <w:rsid w:val="003A69E9"/>
    <w:rsid w:val="003A6C72"/>
    <w:rsid w:val="003A7AA0"/>
    <w:rsid w:val="003A7E46"/>
    <w:rsid w:val="003B0040"/>
    <w:rsid w:val="003B04A2"/>
    <w:rsid w:val="003B136E"/>
    <w:rsid w:val="003B196E"/>
    <w:rsid w:val="003B2864"/>
    <w:rsid w:val="003B2A77"/>
    <w:rsid w:val="003B412D"/>
    <w:rsid w:val="003B4472"/>
    <w:rsid w:val="003B54A0"/>
    <w:rsid w:val="003B587F"/>
    <w:rsid w:val="003C0535"/>
    <w:rsid w:val="003C09BA"/>
    <w:rsid w:val="003C0BFC"/>
    <w:rsid w:val="003C1578"/>
    <w:rsid w:val="003C2FEE"/>
    <w:rsid w:val="003C439E"/>
    <w:rsid w:val="003C4655"/>
    <w:rsid w:val="003C57A8"/>
    <w:rsid w:val="003C63B2"/>
    <w:rsid w:val="003C79CB"/>
    <w:rsid w:val="003C7E59"/>
    <w:rsid w:val="003D013E"/>
    <w:rsid w:val="003D0545"/>
    <w:rsid w:val="003D08DC"/>
    <w:rsid w:val="003D19F0"/>
    <w:rsid w:val="003D1D1A"/>
    <w:rsid w:val="003D249E"/>
    <w:rsid w:val="003D2702"/>
    <w:rsid w:val="003D4A12"/>
    <w:rsid w:val="003D4B74"/>
    <w:rsid w:val="003D596C"/>
    <w:rsid w:val="003D6068"/>
    <w:rsid w:val="003D6CD2"/>
    <w:rsid w:val="003D79DB"/>
    <w:rsid w:val="003D7E4A"/>
    <w:rsid w:val="003E0848"/>
    <w:rsid w:val="003E0F01"/>
    <w:rsid w:val="003E157A"/>
    <w:rsid w:val="003E21CB"/>
    <w:rsid w:val="003E26CB"/>
    <w:rsid w:val="003E2ABC"/>
    <w:rsid w:val="003E43F4"/>
    <w:rsid w:val="003E4EA2"/>
    <w:rsid w:val="003E63D9"/>
    <w:rsid w:val="003E666E"/>
    <w:rsid w:val="003E6A98"/>
    <w:rsid w:val="003E6C42"/>
    <w:rsid w:val="003E72E9"/>
    <w:rsid w:val="003F0D7F"/>
    <w:rsid w:val="003F10C6"/>
    <w:rsid w:val="003F10CF"/>
    <w:rsid w:val="003F2041"/>
    <w:rsid w:val="003F23B6"/>
    <w:rsid w:val="003F3348"/>
    <w:rsid w:val="003F4754"/>
    <w:rsid w:val="003F5A47"/>
    <w:rsid w:val="003F760C"/>
    <w:rsid w:val="003F7CE5"/>
    <w:rsid w:val="00400262"/>
    <w:rsid w:val="00400365"/>
    <w:rsid w:val="0040073F"/>
    <w:rsid w:val="004008F2"/>
    <w:rsid w:val="004012ED"/>
    <w:rsid w:val="0040165C"/>
    <w:rsid w:val="0040227F"/>
    <w:rsid w:val="0040267E"/>
    <w:rsid w:val="0040351F"/>
    <w:rsid w:val="004043ED"/>
    <w:rsid w:val="00406090"/>
    <w:rsid w:val="0040631B"/>
    <w:rsid w:val="004063BE"/>
    <w:rsid w:val="00406E8A"/>
    <w:rsid w:val="0040733F"/>
    <w:rsid w:val="00407768"/>
    <w:rsid w:val="00407A43"/>
    <w:rsid w:val="00407CC5"/>
    <w:rsid w:val="0041005E"/>
    <w:rsid w:val="0041127D"/>
    <w:rsid w:val="0041155B"/>
    <w:rsid w:val="00412162"/>
    <w:rsid w:val="004127EF"/>
    <w:rsid w:val="00413E09"/>
    <w:rsid w:val="004155CF"/>
    <w:rsid w:val="00416123"/>
    <w:rsid w:val="004170B5"/>
    <w:rsid w:val="004176FA"/>
    <w:rsid w:val="00420799"/>
    <w:rsid w:val="0042197B"/>
    <w:rsid w:val="00422407"/>
    <w:rsid w:val="004245DA"/>
    <w:rsid w:val="004255B7"/>
    <w:rsid w:val="00425EFB"/>
    <w:rsid w:val="00426BE4"/>
    <w:rsid w:val="00427F03"/>
    <w:rsid w:val="00430331"/>
    <w:rsid w:val="00432781"/>
    <w:rsid w:val="0043337E"/>
    <w:rsid w:val="00433788"/>
    <w:rsid w:val="00434370"/>
    <w:rsid w:val="0043529F"/>
    <w:rsid w:val="0043548E"/>
    <w:rsid w:val="004357EF"/>
    <w:rsid w:val="00435FC9"/>
    <w:rsid w:val="0043683A"/>
    <w:rsid w:val="00437564"/>
    <w:rsid w:val="004420E5"/>
    <w:rsid w:val="0044256F"/>
    <w:rsid w:val="004428DD"/>
    <w:rsid w:val="004434DD"/>
    <w:rsid w:val="004438D0"/>
    <w:rsid w:val="00443D45"/>
    <w:rsid w:val="004448C1"/>
    <w:rsid w:val="0044617C"/>
    <w:rsid w:val="004477F3"/>
    <w:rsid w:val="00452A25"/>
    <w:rsid w:val="0045303B"/>
    <w:rsid w:val="00454330"/>
    <w:rsid w:val="00454771"/>
    <w:rsid w:val="00455885"/>
    <w:rsid w:val="00455DED"/>
    <w:rsid w:val="00460FC8"/>
    <w:rsid w:val="00461524"/>
    <w:rsid w:val="0046176D"/>
    <w:rsid w:val="00462608"/>
    <w:rsid w:val="00463659"/>
    <w:rsid w:val="00463A4F"/>
    <w:rsid w:val="00463CBF"/>
    <w:rsid w:val="004648FF"/>
    <w:rsid w:val="00464A21"/>
    <w:rsid w:val="00464EE2"/>
    <w:rsid w:val="00465AB0"/>
    <w:rsid w:val="00467154"/>
    <w:rsid w:val="0046745A"/>
    <w:rsid w:val="004676A4"/>
    <w:rsid w:val="004716C0"/>
    <w:rsid w:val="0047197A"/>
    <w:rsid w:val="004720D0"/>
    <w:rsid w:val="0047336B"/>
    <w:rsid w:val="00473D40"/>
    <w:rsid w:val="00473E0E"/>
    <w:rsid w:val="004742DA"/>
    <w:rsid w:val="004749FA"/>
    <w:rsid w:val="0047583A"/>
    <w:rsid w:val="00476AC2"/>
    <w:rsid w:val="0048035B"/>
    <w:rsid w:val="00483320"/>
    <w:rsid w:val="004833F2"/>
    <w:rsid w:val="004839B9"/>
    <w:rsid w:val="00484FA3"/>
    <w:rsid w:val="0048789F"/>
    <w:rsid w:val="00487AD4"/>
    <w:rsid w:val="00487EDF"/>
    <w:rsid w:val="004902B6"/>
    <w:rsid w:val="00491AC3"/>
    <w:rsid w:val="00492519"/>
    <w:rsid w:val="00492746"/>
    <w:rsid w:val="004928A6"/>
    <w:rsid w:val="00496866"/>
    <w:rsid w:val="004A148D"/>
    <w:rsid w:val="004A19B2"/>
    <w:rsid w:val="004A1F46"/>
    <w:rsid w:val="004A2333"/>
    <w:rsid w:val="004A282A"/>
    <w:rsid w:val="004A392C"/>
    <w:rsid w:val="004A3994"/>
    <w:rsid w:val="004A516F"/>
    <w:rsid w:val="004A5990"/>
    <w:rsid w:val="004A7B64"/>
    <w:rsid w:val="004A7F01"/>
    <w:rsid w:val="004B033F"/>
    <w:rsid w:val="004B0882"/>
    <w:rsid w:val="004B0DD1"/>
    <w:rsid w:val="004B2C27"/>
    <w:rsid w:val="004B2C79"/>
    <w:rsid w:val="004B343E"/>
    <w:rsid w:val="004B3505"/>
    <w:rsid w:val="004B47D5"/>
    <w:rsid w:val="004B4C4B"/>
    <w:rsid w:val="004B6975"/>
    <w:rsid w:val="004B7390"/>
    <w:rsid w:val="004B7E4C"/>
    <w:rsid w:val="004B7F1E"/>
    <w:rsid w:val="004C0320"/>
    <w:rsid w:val="004C0C7F"/>
    <w:rsid w:val="004C2448"/>
    <w:rsid w:val="004C29D7"/>
    <w:rsid w:val="004C465B"/>
    <w:rsid w:val="004C56F8"/>
    <w:rsid w:val="004C59D9"/>
    <w:rsid w:val="004C5A51"/>
    <w:rsid w:val="004C5F02"/>
    <w:rsid w:val="004C6A95"/>
    <w:rsid w:val="004D044B"/>
    <w:rsid w:val="004D17B2"/>
    <w:rsid w:val="004D2210"/>
    <w:rsid w:val="004D258A"/>
    <w:rsid w:val="004D2DC1"/>
    <w:rsid w:val="004D33AB"/>
    <w:rsid w:val="004D3797"/>
    <w:rsid w:val="004D42A0"/>
    <w:rsid w:val="004D46C4"/>
    <w:rsid w:val="004D5305"/>
    <w:rsid w:val="004D57CD"/>
    <w:rsid w:val="004D5C36"/>
    <w:rsid w:val="004E0275"/>
    <w:rsid w:val="004E0748"/>
    <w:rsid w:val="004E2D16"/>
    <w:rsid w:val="004E3779"/>
    <w:rsid w:val="004E48FD"/>
    <w:rsid w:val="004E4931"/>
    <w:rsid w:val="004E4B5C"/>
    <w:rsid w:val="004E58AD"/>
    <w:rsid w:val="004E655F"/>
    <w:rsid w:val="004E6DFE"/>
    <w:rsid w:val="004E7A33"/>
    <w:rsid w:val="004F0BE3"/>
    <w:rsid w:val="004F2145"/>
    <w:rsid w:val="004F3713"/>
    <w:rsid w:val="004F37ED"/>
    <w:rsid w:val="004F578D"/>
    <w:rsid w:val="005007E9"/>
    <w:rsid w:val="005009E8"/>
    <w:rsid w:val="00502A30"/>
    <w:rsid w:val="00502D5B"/>
    <w:rsid w:val="00503D08"/>
    <w:rsid w:val="005046A3"/>
    <w:rsid w:val="005058F9"/>
    <w:rsid w:val="00505F32"/>
    <w:rsid w:val="0050626E"/>
    <w:rsid w:val="00506DAF"/>
    <w:rsid w:val="00507209"/>
    <w:rsid w:val="00507623"/>
    <w:rsid w:val="00507688"/>
    <w:rsid w:val="005105A4"/>
    <w:rsid w:val="00510986"/>
    <w:rsid w:val="00510E80"/>
    <w:rsid w:val="00510EED"/>
    <w:rsid w:val="005119A9"/>
    <w:rsid w:val="005136D2"/>
    <w:rsid w:val="0051419E"/>
    <w:rsid w:val="00514C97"/>
    <w:rsid w:val="005151F6"/>
    <w:rsid w:val="0051755F"/>
    <w:rsid w:val="005214D9"/>
    <w:rsid w:val="005232D5"/>
    <w:rsid w:val="00524A3B"/>
    <w:rsid w:val="00524A69"/>
    <w:rsid w:val="0052533C"/>
    <w:rsid w:val="005267D6"/>
    <w:rsid w:val="00526AD6"/>
    <w:rsid w:val="00526D66"/>
    <w:rsid w:val="005315BE"/>
    <w:rsid w:val="00532F0F"/>
    <w:rsid w:val="00533BE1"/>
    <w:rsid w:val="00533C44"/>
    <w:rsid w:val="00533CC4"/>
    <w:rsid w:val="00533DCE"/>
    <w:rsid w:val="00534BCF"/>
    <w:rsid w:val="00535C2E"/>
    <w:rsid w:val="0053659D"/>
    <w:rsid w:val="00536EB0"/>
    <w:rsid w:val="0053700B"/>
    <w:rsid w:val="00537C19"/>
    <w:rsid w:val="00540BC1"/>
    <w:rsid w:val="00540CB6"/>
    <w:rsid w:val="00540D73"/>
    <w:rsid w:val="00541646"/>
    <w:rsid w:val="0054278B"/>
    <w:rsid w:val="005434EF"/>
    <w:rsid w:val="00543598"/>
    <w:rsid w:val="005441C4"/>
    <w:rsid w:val="005444F6"/>
    <w:rsid w:val="00544AF7"/>
    <w:rsid w:val="005461D2"/>
    <w:rsid w:val="005463EA"/>
    <w:rsid w:val="005470AC"/>
    <w:rsid w:val="0054736C"/>
    <w:rsid w:val="0055044F"/>
    <w:rsid w:val="0055059C"/>
    <w:rsid w:val="00552E2F"/>
    <w:rsid w:val="00552E40"/>
    <w:rsid w:val="0055344A"/>
    <w:rsid w:val="00553B67"/>
    <w:rsid w:val="00553E7E"/>
    <w:rsid w:val="00554B78"/>
    <w:rsid w:val="00555234"/>
    <w:rsid w:val="005559CC"/>
    <w:rsid w:val="005575F6"/>
    <w:rsid w:val="005605FC"/>
    <w:rsid w:val="00560A1E"/>
    <w:rsid w:val="00560B4D"/>
    <w:rsid w:val="00561063"/>
    <w:rsid w:val="005611BA"/>
    <w:rsid w:val="005629F3"/>
    <w:rsid w:val="00562BE4"/>
    <w:rsid w:val="00563C65"/>
    <w:rsid w:val="0056411E"/>
    <w:rsid w:val="00565401"/>
    <w:rsid w:val="0056563E"/>
    <w:rsid w:val="00566914"/>
    <w:rsid w:val="00567277"/>
    <w:rsid w:val="00570058"/>
    <w:rsid w:val="0057110D"/>
    <w:rsid w:val="005712F8"/>
    <w:rsid w:val="00571B87"/>
    <w:rsid w:val="00571C23"/>
    <w:rsid w:val="00571E55"/>
    <w:rsid w:val="00572071"/>
    <w:rsid w:val="00572601"/>
    <w:rsid w:val="005746CD"/>
    <w:rsid w:val="00574784"/>
    <w:rsid w:val="00575837"/>
    <w:rsid w:val="005776CF"/>
    <w:rsid w:val="0058131F"/>
    <w:rsid w:val="00581A47"/>
    <w:rsid w:val="00583AF4"/>
    <w:rsid w:val="00583D74"/>
    <w:rsid w:val="00584907"/>
    <w:rsid w:val="00585032"/>
    <w:rsid w:val="005851C0"/>
    <w:rsid w:val="00586619"/>
    <w:rsid w:val="005904C4"/>
    <w:rsid w:val="005905BC"/>
    <w:rsid w:val="00590D19"/>
    <w:rsid w:val="005914D0"/>
    <w:rsid w:val="00591909"/>
    <w:rsid w:val="00592326"/>
    <w:rsid w:val="00595871"/>
    <w:rsid w:val="00595D00"/>
    <w:rsid w:val="00595D5C"/>
    <w:rsid w:val="00596FF1"/>
    <w:rsid w:val="0059705D"/>
    <w:rsid w:val="00597A71"/>
    <w:rsid w:val="00597CB6"/>
    <w:rsid w:val="00597CCB"/>
    <w:rsid w:val="005A0C58"/>
    <w:rsid w:val="005A1208"/>
    <w:rsid w:val="005A4EE0"/>
    <w:rsid w:val="005B013B"/>
    <w:rsid w:val="005B0541"/>
    <w:rsid w:val="005B11E1"/>
    <w:rsid w:val="005B1286"/>
    <w:rsid w:val="005B4732"/>
    <w:rsid w:val="005B4A5B"/>
    <w:rsid w:val="005B5DD9"/>
    <w:rsid w:val="005B7978"/>
    <w:rsid w:val="005B7DC5"/>
    <w:rsid w:val="005C03C2"/>
    <w:rsid w:val="005C1133"/>
    <w:rsid w:val="005C174D"/>
    <w:rsid w:val="005C17EA"/>
    <w:rsid w:val="005C22CE"/>
    <w:rsid w:val="005C26C1"/>
    <w:rsid w:val="005C2770"/>
    <w:rsid w:val="005C2EEC"/>
    <w:rsid w:val="005C2F6A"/>
    <w:rsid w:val="005C37B5"/>
    <w:rsid w:val="005C3981"/>
    <w:rsid w:val="005C3A36"/>
    <w:rsid w:val="005C4A74"/>
    <w:rsid w:val="005C4BD3"/>
    <w:rsid w:val="005C5056"/>
    <w:rsid w:val="005C58A0"/>
    <w:rsid w:val="005C5BC8"/>
    <w:rsid w:val="005C5CBF"/>
    <w:rsid w:val="005D1E6B"/>
    <w:rsid w:val="005D21D0"/>
    <w:rsid w:val="005D2354"/>
    <w:rsid w:val="005D36C0"/>
    <w:rsid w:val="005D518E"/>
    <w:rsid w:val="005D56B0"/>
    <w:rsid w:val="005D6745"/>
    <w:rsid w:val="005E058F"/>
    <w:rsid w:val="005E153C"/>
    <w:rsid w:val="005E1995"/>
    <w:rsid w:val="005E1D7E"/>
    <w:rsid w:val="005E200B"/>
    <w:rsid w:val="005E5316"/>
    <w:rsid w:val="005E5C44"/>
    <w:rsid w:val="005E7BB0"/>
    <w:rsid w:val="005E7F3A"/>
    <w:rsid w:val="005E7F42"/>
    <w:rsid w:val="005F0418"/>
    <w:rsid w:val="005F1099"/>
    <w:rsid w:val="005F1E5D"/>
    <w:rsid w:val="005F2E0C"/>
    <w:rsid w:val="005F2FDC"/>
    <w:rsid w:val="005F44DA"/>
    <w:rsid w:val="005F52C2"/>
    <w:rsid w:val="005F6580"/>
    <w:rsid w:val="005F6B2B"/>
    <w:rsid w:val="005F7A38"/>
    <w:rsid w:val="005F7BF8"/>
    <w:rsid w:val="0060028F"/>
    <w:rsid w:val="00600938"/>
    <w:rsid w:val="00600A2D"/>
    <w:rsid w:val="00600BA1"/>
    <w:rsid w:val="00601CCC"/>
    <w:rsid w:val="00603374"/>
    <w:rsid w:val="00603CA0"/>
    <w:rsid w:val="00604103"/>
    <w:rsid w:val="00606323"/>
    <w:rsid w:val="00606B43"/>
    <w:rsid w:val="00606E69"/>
    <w:rsid w:val="0060736D"/>
    <w:rsid w:val="00607AE1"/>
    <w:rsid w:val="0061012F"/>
    <w:rsid w:val="006119E1"/>
    <w:rsid w:val="0061295E"/>
    <w:rsid w:val="006129A9"/>
    <w:rsid w:val="00613C52"/>
    <w:rsid w:val="00614C88"/>
    <w:rsid w:val="0061567D"/>
    <w:rsid w:val="006161C2"/>
    <w:rsid w:val="00616340"/>
    <w:rsid w:val="006166CF"/>
    <w:rsid w:val="00617D27"/>
    <w:rsid w:val="00620532"/>
    <w:rsid w:val="00621861"/>
    <w:rsid w:val="006222DA"/>
    <w:rsid w:val="0062267D"/>
    <w:rsid w:val="0062387A"/>
    <w:rsid w:val="00623E96"/>
    <w:rsid w:val="00624513"/>
    <w:rsid w:val="006245DB"/>
    <w:rsid w:val="00625681"/>
    <w:rsid w:val="00625890"/>
    <w:rsid w:val="00625AFC"/>
    <w:rsid w:val="00627FF9"/>
    <w:rsid w:val="00630D2D"/>
    <w:rsid w:val="006326BC"/>
    <w:rsid w:val="006330FD"/>
    <w:rsid w:val="006404F4"/>
    <w:rsid w:val="00640DC2"/>
    <w:rsid w:val="00641ABE"/>
    <w:rsid w:val="006431BE"/>
    <w:rsid w:val="006436FA"/>
    <w:rsid w:val="00643B09"/>
    <w:rsid w:val="00644C72"/>
    <w:rsid w:val="0064516A"/>
    <w:rsid w:val="006456A4"/>
    <w:rsid w:val="00646F41"/>
    <w:rsid w:val="00650CDC"/>
    <w:rsid w:val="006512E0"/>
    <w:rsid w:val="00651318"/>
    <w:rsid w:val="00651601"/>
    <w:rsid w:val="0065194C"/>
    <w:rsid w:val="00652559"/>
    <w:rsid w:val="00652800"/>
    <w:rsid w:val="00652B03"/>
    <w:rsid w:val="00652D0A"/>
    <w:rsid w:val="00653808"/>
    <w:rsid w:val="00653DA5"/>
    <w:rsid w:val="00654B28"/>
    <w:rsid w:val="006552E8"/>
    <w:rsid w:val="0065531C"/>
    <w:rsid w:val="006558F0"/>
    <w:rsid w:val="006558F5"/>
    <w:rsid w:val="00656342"/>
    <w:rsid w:val="00656BD6"/>
    <w:rsid w:val="00662A60"/>
    <w:rsid w:val="00664C9B"/>
    <w:rsid w:val="00664F41"/>
    <w:rsid w:val="006654AC"/>
    <w:rsid w:val="00665F07"/>
    <w:rsid w:val="00667157"/>
    <w:rsid w:val="006671A1"/>
    <w:rsid w:val="006671DC"/>
    <w:rsid w:val="006672F5"/>
    <w:rsid w:val="0066748A"/>
    <w:rsid w:val="006727AB"/>
    <w:rsid w:val="00673241"/>
    <w:rsid w:val="006739DC"/>
    <w:rsid w:val="00673E2A"/>
    <w:rsid w:val="00674A00"/>
    <w:rsid w:val="0067574D"/>
    <w:rsid w:val="006757A0"/>
    <w:rsid w:val="00681281"/>
    <w:rsid w:val="00682E60"/>
    <w:rsid w:val="00682F63"/>
    <w:rsid w:val="0068325B"/>
    <w:rsid w:val="00683468"/>
    <w:rsid w:val="0068362B"/>
    <w:rsid w:val="00683952"/>
    <w:rsid w:val="00684198"/>
    <w:rsid w:val="006847DB"/>
    <w:rsid w:val="006866FB"/>
    <w:rsid w:val="006876AA"/>
    <w:rsid w:val="00687FD3"/>
    <w:rsid w:val="00691A0C"/>
    <w:rsid w:val="0069221D"/>
    <w:rsid w:val="00692ADE"/>
    <w:rsid w:val="00692CA3"/>
    <w:rsid w:val="00694A8C"/>
    <w:rsid w:val="00694C32"/>
    <w:rsid w:val="00695520"/>
    <w:rsid w:val="006956CA"/>
    <w:rsid w:val="00695D21"/>
    <w:rsid w:val="00696E4C"/>
    <w:rsid w:val="006A03F8"/>
    <w:rsid w:val="006A0797"/>
    <w:rsid w:val="006A111A"/>
    <w:rsid w:val="006A1246"/>
    <w:rsid w:val="006A247A"/>
    <w:rsid w:val="006A29DA"/>
    <w:rsid w:val="006A3052"/>
    <w:rsid w:val="006A49A1"/>
    <w:rsid w:val="006A5003"/>
    <w:rsid w:val="006A5039"/>
    <w:rsid w:val="006A5292"/>
    <w:rsid w:val="006A6D0E"/>
    <w:rsid w:val="006A7641"/>
    <w:rsid w:val="006B06C7"/>
    <w:rsid w:val="006B102C"/>
    <w:rsid w:val="006B124E"/>
    <w:rsid w:val="006B16FF"/>
    <w:rsid w:val="006B17B1"/>
    <w:rsid w:val="006B2B09"/>
    <w:rsid w:val="006B3AB6"/>
    <w:rsid w:val="006B5B7D"/>
    <w:rsid w:val="006B6CE6"/>
    <w:rsid w:val="006B6FD9"/>
    <w:rsid w:val="006C2D0A"/>
    <w:rsid w:val="006C3182"/>
    <w:rsid w:val="006C4D70"/>
    <w:rsid w:val="006C4E1D"/>
    <w:rsid w:val="006C5274"/>
    <w:rsid w:val="006C555E"/>
    <w:rsid w:val="006C59CE"/>
    <w:rsid w:val="006C5DA5"/>
    <w:rsid w:val="006C5E8E"/>
    <w:rsid w:val="006D028A"/>
    <w:rsid w:val="006D3DA5"/>
    <w:rsid w:val="006D5297"/>
    <w:rsid w:val="006D5433"/>
    <w:rsid w:val="006D62E8"/>
    <w:rsid w:val="006E0DCB"/>
    <w:rsid w:val="006E1400"/>
    <w:rsid w:val="006E167C"/>
    <w:rsid w:val="006E1696"/>
    <w:rsid w:val="006E23B4"/>
    <w:rsid w:val="006E3C91"/>
    <w:rsid w:val="006E4830"/>
    <w:rsid w:val="006E5039"/>
    <w:rsid w:val="006E5109"/>
    <w:rsid w:val="006E5AAB"/>
    <w:rsid w:val="006E7B02"/>
    <w:rsid w:val="006F0B3B"/>
    <w:rsid w:val="006F0CA0"/>
    <w:rsid w:val="006F121B"/>
    <w:rsid w:val="006F21CC"/>
    <w:rsid w:val="006F2498"/>
    <w:rsid w:val="006F546E"/>
    <w:rsid w:val="006F570F"/>
    <w:rsid w:val="006F5BB1"/>
    <w:rsid w:val="006F5CFA"/>
    <w:rsid w:val="006F717E"/>
    <w:rsid w:val="00700BA7"/>
    <w:rsid w:val="00702978"/>
    <w:rsid w:val="007039C9"/>
    <w:rsid w:val="00704395"/>
    <w:rsid w:val="007046F4"/>
    <w:rsid w:val="0070484B"/>
    <w:rsid w:val="0070515D"/>
    <w:rsid w:val="00705A30"/>
    <w:rsid w:val="007060A2"/>
    <w:rsid w:val="007073FE"/>
    <w:rsid w:val="00710AD2"/>
    <w:rsid w:val="00712C42"/>
    <w:rsid w:val="007132E2"/>
    <w:rsid w:val="0071450E"/>
    <w:rsid w:val="0071552A"/>
    <w:rsid w:val="007158F8"/>
    <w:rsid w:val="00720007"/>
    <w:rsid w:val="00721EB5"/>
    <w:rsid w:val="007221DC"/>
    <w:rsid w:val="007222C0"/>
    <w:rsid w:val="00722471"/>
    <w:rsid w:val="007225E6"/>
    <w:rsid w:val="00722C64"/>
    <w:rsid w:val="00723A15"/>
    <w:rsid w:val="0072424A"/>
    <w:rsid w:val="0072780D"/>
    <w:rsid w:val="00727E29"/>
    <w:rsid w:val="00731253"/>
    <w:rsid w:val="0073152B"/>
    <w:rsid w:val="007316D5"/>
    <w:rsid w:val="00731CD3"/>
    <w:rsid w:val="00731D88"/>
    <w:rsid w:val="00732C3B"/>
    <w:rsid w:val="0073346D"/>
    <w:rsid w:val="007338F5"/>
    <w:rsid w:val="007345AE"/>
    <w:rsid w:val="00735AB4"/>
    <w:rsid w:val="00736003"/>
    <w:rsid w:val="007360F6"/>
    <w:rsid w:val="00737C3D"/>
    <w:rsid w:val="00742DD5"/>
    <w:rsid w:val="00742F5E"/>
    <w:rsid w:val="00745F17"/>
    <w:rsid w:val="00747839"/>
    <w:rsid w:val="0075017C"/>
    <w:rsid w:val="007505EA"/>
    <w:rsid w:val="007535F3"/>
    <w:rsid w:val="00753617"/>
    <w:rsid w:val="00754649"/>
    <w:rsid w:val="007565B0"/>
    <w:rsid w:val="007567A8"/>
    <w:rsid w:val="007567B1"/>
    <w:rsid w:val="007568FC"/>
    <w:rsid w:val="00757263"/>
    <w:rsid w:val="00757F1C"/>
    <w:rsid w:val="00757F2B"/>
    <w:rsid w:val="00760B57"/>
    <w:rsid w:val="00761F39"/>
    <w:rsid w:val="00762125"/>
    <w:rsid w:val="007642BD"/>
    <w:rsid w:val="00764448"/>
    <w:rsid w:val="00764D7E"/>
    <w:rsid w:val="00764F42"/>
    <w:rsid w:val="00765292"/>
    <w:rsid w:val="00765332"/>
    <w:rsid w:val="00770782"/>
    <w:rsid w:val="007709A6"/>
    <w:rsid w:val="007717BD"/>
    <w:rsid w:val="0077188C"/>
    <w:rsid w:val="00771955"/>
    <w:rsid w:val="00771A18"/>
    <w:rsid w:val="00773FBB"/>
    <w:rsid w:val="007744F5"/>
    <w:rsid w:val="007746EF"/>
    <w:rsid w:val="007748B5"/>
    <w:rsid w:val="0077495B"/>
    <w:rsid w:val="00775005"/>
    <w:rsid w:val="00775698"/>
    <w:rsid w:val="00775E0B"/>
    <w:rsid w:val="00776A16"/>
    <w:rsid w:val="0077735D"/>
    <w:rsid w:val="00777DBE"/>
    <w:rsid w:val="0078042B"/>
    <w:rsid w:val="00780977"/>
    <w:rsid w:val="007817BB"/>
    <w:rsid w:val="0078244E"/>
    <w:rsid w:val="007857F5"/>
    <w:rsid w:val="007877A0"/>
    <w:rsid w:val="00791691"/>
    <w:rsid w:val="00791702"/>
    <w:rsid w:val="00791ADF"/>
    <w:rsid w:val="007920D1"/>
    <w:rsid w:val="00792BCC"/>
    <w:rsid w:val="00795F21"/>
    <w:rsid w:val="00796793"/>
    <w:rsid w:val="007973A4"/>
    <w:rsid w:val="007974B7"/>
    <w:rsid w:val="00797F16"/>
    <w:rsid w:val="007A0E41"/>
    <w:rsid w:val="007A2D64"/>
    <w:rsid w:val="007A3239"/>
    <w:rsid w:val="007A39DA"/>
    <w:rsid w:val="007A3B8B"/>
    <w:rsid w:val="007A3B8F"/>
    <w:rsid w:val="007A4ACC"/>
    <w:rsid w:val="007A5688"/>
    <w:rsid w:val="007A5C8E"/>
    <w:rsid w:val="007A6BEB"/>
    <w:rsid w:val="007A75E5"/>
    <w:rsid w:val="007B0254"/>
    <w:rsid w:val="007B2368"/>
    <w:rsid w:val="007B3E48"/>
    <w:rsid w:val="007B42F8"/>
    <w:rsid w:val="007B4598"/>
    <w:rsid w:val="007B497D"/>
    <w:rsid w:val="007B4BD6"/>
    <w:rsid w:val="007B53C3"/>
    <w:rsid w:val="007B5BEC"/>
    <w:rsid w:val="007B6358"/>
    <w:rsid w:val="007B661C"/>
    <w:rsid w:val="007B7C23"/>
    <w:rsid w:val="007B7E47"/>
    <w:rsid w:val="007C2EFF"/>
    <w:rsid w:val="007C31A2"/>
    <w:rsid w:val="007C3235"/>
    <w:rsid w:val="007C365E"/>
    <w:rsid w:val="007C3A3D"/>
    <w:rsid w:val="007C4087"/>
    <w:rsid w:val="007C4D41"/>
    <w:rsid w:val="007C4D9B"/>
    <w:rsid w:val="007C7265"/>
    <w:rsid w:val="007C76BD"/>
    <w:rsid w:val="007C7A62"/>
    <w:rsid w:val="007D2E90"/>
    <w:rsid w:val="007D35C1"/>
    <w:rsid w:val="007D687D"/>
    <w:rsid w:val="007D6E0F"/>
    <w:rsid w:val="007D7071"/>
    <w:rsid w:val="007D78B4"/>
    <w:rsid w:val="007D7C66"/>
    <w:rsid w:val="007E021D"/>
    <w:rsid w:val="007E1083"/>
    <w:rsid w:val="007E1949"/>
    <w:rsid w:val="007E235F"/>
    <w:rsid w:val="007E3001"/>
    <w:rsid w:val="007E4B13"/>
    <w:rsid w:val="007E5347"/>
    <w:rsid w:val="007E5376"/>
    <w:rsid w:val="007F0C74"/>
    <w:rsid w:val="007F0E2A"/>
    <w:rsid w:val="007F155F"/>
    <w:rsid w:val="007F16EC"/>
    <w:rsid w:val="007F3015"/>
    <w:rsid w:val="007F329A"/>
    <w:rsid w:val="007F33D7"/>
    <w:rsid w:val="007F41B3"/>
    <w:rsid w:val="007F41FB"/>
    <w:rsid w:val="007F443C"/>
    <w:rsid w:val="007F4811"/>
    <w:rsid w:val="007F4893"/>
    <w:rsid w:val="007F5E64"/>
    <w:rsid w:val="007F750A"/>
    <w:rsid w:val="00800964"/>
    <w:rsid w:val="00800B79"/>
    <w:rsid w:val="00800EC5"/>
    <w:rsid w:val="008012E3"/>
    <w:rsid w:val="00802517"/>
    <w:rsid w:val="008025D9"/>
    <w:rsid w:val="00803200"/>
    <w:rsid w:val="00803C79"/>
    <w:rsid w:val="00803D3B"/>
    <w:rsid w:val="00804263"/>
    <w:rsid w:val="008042CC"/>
    <w:rsid w:val="008059CF"/>
    <w:rsid w:val="008069CD"/>
    <w:rsid w:val="008076C3"/>
    <w:rsid w:val="00810B1E"/>
    <w:rsid w:val="00812642"/>
    <w:rsid w:val="00812BF6"/>
    <w:rsid w:val="008138F2"/>
    <w:rsid w:val="0081451D"/>
    <w:rsid w:val="0081534A"/>
    <w:rsid w:val="00815E63"/>
    <w:rsid w:val="008166F0"/>
    <w:rsid w:val="00821393"/>
    <w:rsid w:val="008214B0"/>
    <w:rsid w:val="008214F4"/>
    <w:rsid w:val="008225B9"/>
    <w:rsid w:val="00822903"/>
    <w:rsid w:val="00822AD5"/>
    <w:rsid w:val="0082356C"/>
    <w:rsid w:val="00823F0B"/>
    <w:rsid w:val="00824BAD"/>
    <w:rsid w:val="00825D5E"/>
    <w:rsid w:val="00827417"/>
    <w:rsid w:val="00827690"/>
    <w:rsid w:val="00831B17"/>
    <w:rsid w:val="0083272A"/>
    <w:rsid w:val="00832889"/>
    <w:rsid w:val="008328A3"/>
    <w:rsid w:val="00832F46"/>
    <w:rsid w:val="00832F92"/>
    <w:rsid w:val="00833E00"/>
    <w:rsid w:val="00833F07"/>
    <w:rsid w:val="00833F16"/>
    <w:rsid w:val="00834E11"/>
    <w:rsid w:val="00834F98"/>
    <w:rsid w:val="008367A7"/>
    <w:rsid w:val="008403CA"/>
    <w:rsid w:val="00842950"/>
    <w:rsid w:val="00844829"/>
    <w:rsid w:val="00845230"/>
    <w:rsid w:val="0084633C"/>
    <w:rsid w:val="00846D58"/>
    <w:rsid w:val="00851043"/>
    <w:rsid w:val="00855BC0"/>
    <w:rsid w:val="00855EF4"/>
    <w:rsid w:val="008560E8"/>
    <w:rsid w:val="00856A96"/>
    <w:rsid w:val="00856E8F"/>
    <w:rsid w:val="00857047"/>
    <w:rsid w:val="00857326"/>
    <w:rsid w:val="00857593"/>
    <w:rsid w:val="00857D11"/>
    <w:rsid w:val="00857FE8"/>
    <w:rsid w:val="00860388"/>
    <w:rsid w:val="00860399"/>
    <w:rsid w:val="00860DB3"/>
    <w:rsid w:val="00862A1D"/>
    <w:rsid w:val="00862FEA"/>
    <w:rsid w:val="008639EB"/>
    <w:rsid w:val="00863EDB"/>
    <w:rsid w:val="00863F00"/>
    <w:rsid w:val="00864767"/>
    <w:rsid w:val="00866083"/>
    <w:rsid w:val="008664D9"/>
    <w:rsid w:val="008669FB"/>
    <w:rsid w:val="00870B9A"/>
    <w:rsid w:val="0087202F"/>
    <w:rsid w:val="008726C7"/>
    <w:rsid w:val="008727B3"/>
    <w:rsid w:val="0087359E"/>
    <w:rsid w:val="008742A3"/>
    <w:rsid w:val="00874B4B"/>
    <w:rsid w:val="00874F65"/>
    <w:rsid w:val="008750D6"/>
    <w:rsid w:val="008770F6"/>
    <w:rsid w:val="00877426"/>
    <w:rsid w:val="00877D76"/>
    <w:rsid w:val="00880611"/>
    <w:rsid w:val="00882852"/>
    <w:rsid w:val="008839F0"/>
    <w:rsid w:val="00884362"/>
    <w:rsid w:val="00884EEC"/>
    <w:rsid w:val="00884F74"/>
    <w:rsid w:val="00885FD6"/>
    <w:rsid w:val="0088667D"/>
    <w:rsid w:val="00886886"/>
    <w:rsid w:val="00886AE3"/>
    <w:rsid w:val="0088715D"/>
    <w:rsid w:val="00887663"/>
    <w:rsid w:val="00890212"/>
    <w:rsid w:val="008907F2"/>
    <w:rsid w:val="00890819"/>
    <w:rsid w:val="008925DB"/>
    <w:rsid w:val="00893369"/>
    <w:rsid w:val="00894B97"/>
    <w:rsid w:val="00894CA6"/>
    <w:rsid w:val="00895E86"/>
    <w:rsid w:val="0089744F"/>
    <w:rsid w:val="008975C1"/>
    <w:rsid w:val="008A09F2"/>
    <w:rsid w:val="008A1055"/>
    <w:rsid w:val="008A19F7"/>
    <w:rsid w:val="008A4168"/>
    <w:rsid w:val="008A4D8C"/>
    <w:rsid w:val="008A529E"/>
    <w:rsid w:val="008A5CE0"/>
    <w:rsid w:val="008A7CF7"/>
    <w:rsid w:val="008B0B3D"/>
    <w:rsid w:val="008B1A31"/>
    <w:rsid w:val="008B223D"/>
    <w:rsid w:val="008B2A91"/>
    <w:rsid w:val="008B2B75"/>
    <w:rsid w:val="008B3012"/>
    <w:rsid w:val="008B34DD"/>
    <w:rsid w:val="008B374C"/>
    <w:rsid w:val="008B4A15"/>
    <w:rsid w:val="008B4F11"/>
    <w:rsid w:val="008B6661"/>
    <w:rsid w:val="008B68AA"/>
    <w:rsid w:val="008B7AD5"/>
    <w:rsid w:val="008B7CDC"/>
    <w:rsid w:val="008C0779"/>
    <w:rsid w:val="008C11B7"/>
    <w:rsid w:val="008C380E"/>
    <w:rsid w:val="008C3C10"/>
    <w:rsid w:val="008C54DB"/>
    <w:rsid w:val="008C617F"/>
    <w:rsid w:val="008C65DE"/>
    <w:rsid w:val="008C66D6"/>
    <w:rsid w:val="008C745C"/>
    <w:rsid w:val="008C791F"/>
    <w:rsid w:val="008C7EF0"/>
    <w:rsid w:val="008D58FC"/>
    <w:rsid w:val="008D6023"/>
    <w:rsid w:val="008D6C69"/>
    <w:rsid w:val="008D7837"/>
    <w:rsid w:val="008D7CE1"/>
    <w:rsid w:val="008E1053"/>
    <w:rsid w:val="008E1F03"/>
    <w:rsid w:val="008E2371"/>
    <w:rsid w:val="008E34DB"/>
    <w:rsid w:val="008E3EF9"/>
    <w:rsid w:val="008E579A"/>
    <w:rsid w:val="008E58BF"/>
    <w:rsid w:val="008E5D1F"/>
    <w:rsid w:val="008E72E5"/>
    <w:rsid w:val="008E732A"/>
    <w:rsid w:val="008E78C1"/>
    <w:rsid w:val="008E7D81"/>
    <w:rsid w:val="008F065E"/>
    <w:rsid w:val="008F0C5F"/>
    <w:rsid w:val="008F17E2"/>
    <w:rsid w:val="008F2249"/>
    <w:rsid w:val="008F2737"/>
    <w:rsid w:val="008F4EC0"/>
    <w:rsid w:val="008F6796"/>
    <w:rsid w:val="008F6D6D"/>
    <w:rsid w:val="00900D7B"/>
    <w:rsid w:val="009020F0"/>
    <w:rsid w:val="009030D7"/>
    <w:rsid w:val="00903D97"/>
    <w:rsid w:val="009040DE"/>
    <w:rsid w:val="00904BFF"/>
    <w:rsid w:val="00904ED0"/>
    <w:rsid w:val="00906B70"/>
    <w:rsid w:val="00907595"/>
    <w:rsid w:val="00907F45"/>
    <w:rsid w:val="00910F0A"/>
    <w:rsid w:val="0091114B"/>
    <w:rsid w:val="00911416"/>
    <w:rsid w:val="00911898"/>
    <w:rsid w:val="0091191E"/>
    <w:rsid w:val="00911A9D"/>
    <w:rsid w:val="00911B07"/>
    <w:rsid w:val="00912529"/>
    <w:rsid w:val="00912577"/>
    <w:rsid w:val="00912EE8"/>
    <w:rsid w:val="009138AA"/>
    <w:rsid w:val="00914212"/>
    <w:rsid w:val="009143E2"/>
    <w:rsid w:val="00915644"/>
    <w:rsid w:val="00916DFF"/>
    <w:rsid w:val="00920581"/>
    <w:rsid w:val="00922A6F"/>
    <w:rsid w:val="009232A4"/>
    <w:rsid w:val="00923B7F"/>
    <w:rsid w:val="00924CF8"/>
    <w:rsid w:val="00924D79"/>
    <w:rsid w:val="00925185"/>
    <w:rsid w:val="00925B58"/>
    <w:rsid w:val="0092647E"/>
    <w:rsid w:val="00927711"/>
    <w:rsid w:val="009301A2"/>
    <w:rsid w:val="00930452"/>
    <w:rsid w:val="00930459"/>
    <w:rsid w:val="009313B6"/>
    <w:rsid w:val="00932199"/>
    <w:rsid w:val="00932CB1"/>
    <w:rsid w:val="00940D63"/>
    <w:rsid w:val="009411C6"/>
    <w:rsid w:val="0094121F"/>
    <w:rsid w:val="009419C2"/>
    <w:rsid w:val="0094220E"/>
    <w:rsid w:val="00943DD7"/>
    <w:rsid w:val="00945CAB"/>
    <w:rsid w:val="00946750"/>
    <w:rsid w:val="00946957"/>
    <w:rsid w:val="00950D84"/>
    <w:rsid w:val="0095115A"/>
    <w:rsid w:val="00951942"/>
    <w:rsid w:val="009523F2"/>
    <w:rsid w:val="00952900"/>
    <w:rsid w:val="009532AA"/>
    <w:rsid w:val="00953BD4"/>
    <w:rsid w:val="00953F07"/>
    <w:rsid w:val="009546F6"/>
    <w:rsid w:val="009548F5"/>
    <w:rsid w:val="00954D24"/>
    <w:rsid w:val="00954F1F"/>
    <w:rsid w:val="00954FC8"/>
    <w:rsid w:val="00955CA0"/>
    <w:rsid w:val="00956B0D"/>
    <w:rsid w:val="00956F58"/>
    <w:rsid w:val="00957942"/>
    <w:rsid w:val="00957C34"/>
    <w:rsid w:val="00960939"/>
    <w:rsid w:val="0096193F"/>
    <w:rsid w:val="009629B9"/>
    <w:rsid w:val="00963C8E"/>
    <w:rsid w:val="009641E6"/>
    <w:rsid w:val="009647A5"/>
    <w:rsid w:val="009650B1"/>
    <w:rsid w:val="009656C9"/>
    <w:rsid w:val="00965E22"/>
    <w:rsid w:val="009662BA"/>
    <w:rsid w:val="00967640"/>
    <w:rsid w:val="00970335"/>
    <w:rsid w:val="00971B03"/>
    <w:rsid w:val="00971F7B"/>
    <w:rsid w:val="00972377"/>
    <w:rsid w:val="00973210"/>
    <w:rsid w:val="00973B55"/>
    <w:rsid w:val="00975ED3"/>
    <w:rsid w:val="00976B03"/>
    <w:rsid w:val="00977524"/>
    <w:rsid w:val="0097776A"/>
    <w:rsid w:val="00983942"/>
    <w:rsid w:val="00983FE1"/>
    <w:rsid w:val="00984F2C"/>
    <w:rsid w:val="0098516D"/>
    <w:rsid w:val="00986453"/>
    <w:rsid w:val="00986AEF"/>
    <w:rsid w:val="00987CCB"/>
    <w:rsid w:val="00987ECC"/>
    <w:rsid w:val="009906A4"/>
    <w:rsid w:val="009912F2"/>
    <w:rsid w:val="0099222F"/>
    <w:rsid w:val="009924F1"/>
    <w:rsid w:val="00992CB0"/>
    <w:rsid w:val="00993079"/>
    <w:rsid w:val="009936A3"/>
    <w:rsid w:val="009936FC"/>
    <w:rsid w:val="00994076"/>
    <w:rsid w:val="00996A7D"/>
    <w:rsid w:val="00997D15"/>
    <w:rsid w:val="009A01D3"/>
    <w:rsid w:val="009A296D"/>
    <w:rsid w:val="009A347A"/>
    <w:rsid w:val="009A40F2"/>
    <w:rsid w:val="009A4207"/>
    <w:rsid w:val="009A4762"/>
    <w:rsid w:val="009A5203"/>
    <w:rsid w:val="009A57FA"/>
    <w:rsid w:val="009A6ED2"/>
    <w:rsid w:val="009B0F73"/>
    <w:rsid w:val="009B15FE"/>
    <w:rsid w:val="009B165D"/>
    <w:rsid w:val="009B1B8C"/>
    <w:rsid w:val="009B35FF"/>
    <w:rsid w:val="009B477A"/>
    <w:rsid w:val="009B4B4F"/>
    <w:rsid w:val="009B504C"/>
    <w:rsid w:val="009B5445"/>
    <w:rsid w:val="009B5E9F"/>
    <w:rsid w:val="009B7314"/>
    <w:rsid w:val="009B7492"/>
    <w:rsid w:val="009B7D6D"/>
    <w:rsid w:val="009C1784"/>
    <w:rsid w:val="009C24EE"/>
    <w:rsid w:val="009C37AB"/>
    <w:rsid w:val="009C5C23"/>
    <w:rsid w:val="009C5E7F"/>
    <w:rsid w:val="009C7D78"/>
    <w:rsid w:val="009D054E"/>
    <w:rsid w:val="009D18F3"/>
    <w:rsid w:val="009D20A7"/>
    <w:rsid w:val="009D4645"/>
    <w:rsid w:val="009D6179"/>
    <w:rsid w:val="009D6C48"/>
    <w:rsid w:val="009D76FF"/>
    <w:rsid w:val="009D781A"/>
    <w:rsid w:val="009D7A7A"/>
    <w:rsid w:val="009D7C54"/>
    <w:rsid w:val="009D7E27"/>
    <w:rsid w:val="009D7E71"/>
    <w:rsid w:val="009E05D6"/>
    <w:rsid w:val="009E0985"/>
    <w:rsid w:val="009E09C3"/>
    <w:rsid w:val="009E20FC"/>
    <w:rsid w:val="009E3182"/>
    <w:rsid w:val="009E3B19"/>
    <w:rsid w:val="009E3B36"/>
    <w:rsid w:val="009E3DCE"/>
    <w:rsid w:val="009E4212"/>
    <w:rsid w:val="009E5364"/>
    <w:rsid w:val="009E5E69"/>
    <w:rsid w:val="009E6E25"/>
    <w:rsid w:val="009E784E"/>
    <w:rsid w:val="009F0065"/>
    <w:rsid w:val="009F105F"/>
    <w:rsid w:val="009F1F7B"/>
    <w:rsid w:val="009F29B0"/>
    <w:rsid w:val="009F4393"/>
    <w:rsid w:val="009F4D7D"/>
    <w:rsid w:val="009F509D"/>
    <w:rsid w:val="009F7DFD"/>
    <w:rsid w:val="00A00D2A"/>
    <w:rsid w:val="00A02351"/>
    <w:rsid w:val="00A029ED"/>
    <w:rsid w:val="00A02AF5"/>
    <w:rsid w:val="00A03757"/>
    <w:rsid w:val="00A03C70"/>
    <w:rsid w:val="00A04A14"/>
    <w:rsid w:val="00A050F7"/>
    <w:rsid w:val="00A06B96"/>
    <w:rsid w:val="00A079A4"/>
    <w:rsid w:val="00A1056E"/>
    <w:rsid w:val="00A106FA"/>
    <w:rsid w:val="00A10999"/>
    <w:rsid w:val="00A11446"/>
    <w:rsid w:val="00A11F23"/>
    <w:rsid w:val="00A127C0"/>
    <w:rsid w:val="00A12B8F"/>
    <w:rsid w:val="00A1527B"/>
    <w:rsid w:val="00A15694"/>
    <w:rsid w:val="00A1619F"/>
    <w:rsid w:val="00A16271"/>
    <w:rsid w:val="00A1753E"/>
    <w:rsid w:val="00A20758"/>
    <w:rsid w:val="00A209D7"/>
    <w:rsid w:val="00A20F60"/>
    <w:rsid w:val="00A2146E"/>
    <w:rsid w:val="00A2158A"/>
    <w:rsid w:val="00A21941"/>
    <w:rsid w:val="00A219F5"/>
    <w:rsid w:val="00A21C76"/>
    <w:rsid w:val="00A22888"/>
    <w:rsid w:val="00A235AA"/>
    <w:rsid w:val="00A24982"/>
    <w:rsid w:val="00A25635"/>
    <w:rsid w:val="00A2572E"/>
    <w:rsid w:val="00A2695C"/>
    <w:rsid w:val="00A271D0"/>
    <w:rsid w:val="00A2778E"/>
    <w:rsid w:val="00A27C52"/>
    <w:rsid w:val="00A27D08"/>
    <w:rsid w:val="00A31BA2"/>
    <w:rsid w:val="00A32479"/>
    <w:rsid w:val="00A329B9"/>
    <w:rsid w:val="00A32A3D"/>
    <w:rsid w:val="00A34748"/>
    <w:rsid w:val="00A34FC4"/>
    <w:rsid w:val="00A35AA1"/>
    <w:rsid w:val="00A36FED"/>
    <w:rsid w:val="00A370AE"/>
    <w:rsid w:val="00A372F0"/>
    <w:rsid w:val="00A40F89"/>
    <w:rsid w:val="00A428F7"/>
    <w:rsid w:val="00A42C52"/>
    <w:rsid w:val="00A43980"/>
    <w:rsid w:val="00A442B7"/>
    <w:rsid w:val="00A44558"/>
    <w:rsid w:val="00A448E1"/>
    <w:rsid w:val="00A45072"/>
    <w:rsid w:val="00A47E45"/>
    <w:rsid w:val="00A50210"/>
    <w:rsid w:val="00A5060A"/>
    <w:rsid w:val="00A509A5"/>
    <w:rsid w:val="00A50A06"/>
    <w:rsid w:val="00A51AA2"/>
    <w:rsid w:val="00A52E4F"/>
    <w:rsid w:val="00A53AB2"/>
    <w:rsid w:val="00A5419C"/>
    <w:rsid w:val="00A55AC2"/>
    <w:rsid w:val="00A575EE"/>
    <w:rsid w:val="00A6089E"/>
    <w:rsid w:val="00A62E16"/>
    <w:rsid w:val="00A62E91"/>
    <w:rsid w:val="00A65596"/>
    <w:rsid w:val="00A662A4"/>
    <w:rsid w:val="00A66902"/>
    <w:rsid w:val="00A66E07"/>
    <w:rsid w:val="00A67168"/>
    <w:rsid w:val="00A672F2"/>
    <w:rsid w:val="00A71231"/>
    <w:rsid w:val="00A71DBD"/>
    <w:rsid w:val="00A734B6"/>
    <w:rsid w:val="00A738B8"/>
    <w:rsid w:val="00A73AEF"/>
    <w:rsid w:val="00A74F54"/>
    <w:rsid w:val="00A75806"/>
    <w:rsid w:val="00A7634A"/>
    <w:rsid w:val="00A77885"/>
    <w:rsid w:val="00A77A7C"/>
    <w:rsid w:val="00A77AAF"/>
    <w:rsid w:val="00A77D05"/>
    <w:rsid w:val="00A80019"/>
    <w:rsid w:val="00A81D57"/>
    <w:rsid w:val="00A83255"/>
    <w:rsid w:val="00A83565"/>
    <w:rsid w:val="00A84048"/>
    <w:rsid w:val="00A84357"/>
    <w:rsid w:val="00A84E33"/>
    <w:rsid w:val="00A8502A"/>
    <w:rsid w:val="00A85695"/>
    <w:rsid w:val="00A85B18"/>
    <w:rsid w:val="00A85DF9"/>
    <w:rsid w:val="00A86092"/>
    <w:rsid w:val="00A867DB"/>
    <w:rsid w:val="00A87A77"/>
    <w:rsid w:val="00A90908"/>
    <w:rsid w:val="00A90CEE"/>
    <w:rsid w:val="00A924EE"/>
    <w:rsid w:val="00A92A05"/>
    <w:rsid w:val="00A92C88"/>
    <w:rsid w:val="00A92D32"/>
    <w:rsid w:val="00A94A78"/>
    <w:rsid w:val="00A956BC"/>
    <w:rsid w:val="00A968FF"/>
    <w:rsid w:val="00A970D8"/>
    <w:rsid w:val="00A97B66"/>
    <w:rsid w:val="00AA0749"/>
    <w:rsid w:val="00AA11AC"/>
    <w:rsid w:val="00AA18EF"/>
    <w:rsid w:val="00AA43D5"/>
    <w:rsid w:val="00AA4EA6"/>
    <w:rsid w:val="00AB0075"/>
    <w:rsid w:val="00AB0BCD"/>
    <w:rsid w:val="00AB0E0C"/>
    <w:rsid w:val="00AB1317"/>
    <w:rsid w:val="00AB151D"/>
    <w:rsid w:val="00AB1E9C"/>
    <w:rsid w:val="00AB2126"/>
    <w:rsid w:val="00AB2F2B"/>
    <w:rsid w:val="00AB30D4"/>
    <w:rsid w:val="00AB524A"/>
    <w:rsid w:val="00AB552D"/>
    <w:rsid w:val="00AB7C64"/>
    <w:rsid w:val="00AC39F6"/>
    <w:rsid w:val="00AC495A"/>
    <w:rsid w:val="00AC6397"/>
    <w:rsid w:val="00AC6C0E"/>
    <w:rsid w:val="00AC7172"/>
    <w:rsid w:val="00AC7381"/>
    <w:rsid w:val="00AC7B4F"/>
    <w:rsid w:val="00AC7E6F"/>
    <w:rsid w:val="00AD25F5"/>
    <w:rsid w:val="00AD2B21"/>
    <w:rsid w:val="00AD34C1"/>
    <w:rsid w:val="00AD3807"/>
    <w:rsid w:val="00AD3CE7"/>
    <w:rsid w:val="00AD49E8"/>
    <w:rsid w:val="00AD5037"/>
    <w:rsid w:val="00AE09C9"/>
    <w:rsid w:val="00AE1BCE"/>
    <w:rsid w:val="00AE2260"/>
    <w:rsid w:val="00AE2758"/>
    <w:rsid w:val="00AE4AA8"/>
    <w:rsid w:val="00AE56F9"/>
    <w:rsid w:val="00AE5710"/>
    <w:rsid w:val="00AE72C7"/>
    <w:rsid w:val="00AE73C2"/>
    <w:rsid w:val="00AE790D"/>
    <w:rsid w:val="00AF014C"/>
    <w:rsid w:val="00AF0FCD"/>
    <w:rsid w:val="00AF0FDF"/>
    <w:rsid w:val="00AF20C8"/>
    <w:rsid w:val="00AF2C13"/>
    <w:rsid w:val="00AF2DF3"/>
    <w:rsid w:val="00AF457A"/>
    <w:rsid w:val="00AF5A8C"/>
    <w:rsid w:val="00AF610F"/>
    <w:rsid w:val="00AF6207"/>
    <w:rsid w:val="00AF67AA"/>
    <w:rsid w:val="00B0049E"/>
    <w:rsid w:val="00B0069E"/>
    <w:rsid w:val="00B018F5"/>
    <w:rsid w:val="00B01A6D"/>
    <w:rsid w:val="00B01F59"/>
    <w:rsid w:val="00B022D4"/>
    <w:rsid w:val="00B0280D"/>
    <w:rsid w:val="00B028CD"/>
    <w:rsid w:val="00B02FD1"/>
    <w:rsid w:val="00B034D4"/>
    <w:rsid w:val="00B04A61"/>
    <w:rsid w:val="00B053A1"/>
    <w:rsid w:val="00B0636D"/>
    <w:rsid w:val="00B07238"/>
    <w:rsid w:val="00B07E9A"/>
    <w:rsid w:val="00B1012A"/>
    <w:rsid w:val="00B1035F"/>
    <w:rsid w:val="00B10B11"/>
    <w:rsid w:val="00B124DB"/>
    <w:rsid w:val="00B12808"/>
    <w:rsid w:val="00B12BC0"/>
    <w:rsid w:val="00B13EDC"/>
    <w:rsid w:val="00B1417E"/>
    <w:rsid w:val="00B141A2"/>
    <w:rsid w:val="00B15FA8"/>
    <w:rsid w:val="00B16ED5"/>
    <w:rsid w:val="00B17618"/>
    <w:rsid w:val="00B17698"/>
    <w:rsid w:val="00B179E0"/>
    <w:rsid w:val="00B2044E"/>
    <w:rsid w:val="00B21548"/>
    <w:rsid w:val="00B22174"/>
    <w:rsid w:val="00B22194"/>
    <w:rsid w:val="00B222C0"/>
    <w:rsid w:val="00B22BC9"/>
    <w:rsid w:val="00B233B1"/>
    <w:rsid w:val="00B23934"/>
    <w:rsid w:val="00B23DE2"/>
    <w:rsid w:val="00B24FE0"/>
    <w:rsid w:val="00B2575F"/>
    <w:rsid w:val="00B25CA7"/>
    <w:rsid w:val="00B25D27"/>
    <w:rsid w:val="00B25EFE"/>
    <w:rsid w:val="00B26C4B"/>
    <w:rsid w:val="00B26FCA"/>
    <w:rsid w:val="00B31A0F"/>
    <w:rsid w:val="00B31FC8"/>
    <w:rsid w:val="00B326D0"/>
    <w:rsid w:val="00B32862"/>
    <w:rsid w:val="00B33B3A"/>
    <w:rsid w:val="00B33CFC"/>
    <w:rsid w:val="00B33D0E"/>
    <w:rsid w:val="00B33DE9"/>
    <w:rsid w:val="00B36E80"/>
    <w:rsid w:val="00B37D69"/>
    <w:rsid w:val="00B402DC"/>
    <w:rsid w:val="00B4050C"/>
    <w:rsid w:val="00B41917"/>
    <w:rsid w:val="00B4334C"/>
    <w:rsid w:val="00B44961"/>
    <w:rsid w:val="00B44F08"/>
    <w:rsid w:val="00B45201"/>
    <w:rsid w:val="00B456D6"/>
    <w:rsid w:val="00B45DD5"/>
    <w:rsid w:val="00B462C8"/>
    <w:rsid w:val="00B474F1"/>
    <w:rsid w:val="00B507C2"/>
    <w:rsid w:val="00B51B4B"/>
    <w:rsid w:val="00B51EA3"/>
    <w:rsid w:val="00B520E6"/>
    <w:rsid w:val="00B52293"/>
    <w:rsid w:val="00B5238E"/>
    <w:rsid w:val="00B523BF"/>
    <w:rsid w:val="00B52C20"/>
    <w:rsid w:val="00B53D48"/>
    <w:rsid w:val="00B54048"/>
    <w:rsid w:val="00B5440F"/>
    <w:rsid w:val="00B544F1"/>
    <w:rsid w:val="00B55D24"/>
    <w:rsid w:val="00B5644C"/>
    <w:rsid w:val="00B5681E"/>
    <w:rsid w:val="00B56BB4"/>
    <w:rsid w:val="00B57183"/>
    <w:rsid w:val="00B57E67"/>
    <w:rsid w:val="00B62DA2"/>
    <w:rsid w:val="00B63AD7"/>
    <w:rsid w:val="00B63C5A"/>
    <w:rsid w:val="00B645EB"/>
    <w:rsid w:val="00B64761"/>
    <w:rsid w:val="00B65703"/>
    <w:rsid w:val="00B6637E"/>
    <w:rsid w:val="00B66A7E"/>
    <w:rsid w:val="00B66CEB"/>
    <w:rsid w:val="00B66FEA"/>
    <w:rsid w:val="00B6718D"/>
    <w:rsid w:val="00B702B6"/>
    <w:rsid w:val="00B71BA1"/>
    <w:rsid w:val="00B736E4"/>
    <w:rsid w:val="00B7542F"/>
    <w:rsid w:val="00B75621"/>
    <w:rsid w:val="00B767C2"/>
    <w:rsid w:val="00B76F9F"/>
    <w:rsid w:val="00B7758C"/>
    <w:rsid w:val="00B77E46"/>
    <w:rsid w:val="00B8304D"/>
    <w:rsid w:val="00B8367F"/>
    <w:rsid w:val="00B849BB"/>
    <w:rsid w:val="00B84AFE"/>
    <w:rsid w:val="00B850DE"/>
    <w:rsid w:val="00B85282"/>
    <w:rsid w:val="00B85469"/>
    <w:rsid w:val="00B85E2D"/>
    <w:rsid w:val="00B85FBD"/>
    <w:rsid w:val="00B87A84"/>
    <w:rsid w:val="00B87BD0"/>
    <w:rsid w:val="00B87C39"/>
    <w:rsid w:val="00B91593"/>
    <w:rsid w:val="00B92202"/>
    <w:rsid w:val="00B93521"/>
    <w:rsid w:val="00B93604"/>
    <w:rsid w:val="00B944DC"/>
    <w:rsid w:val="00B94C4D"/>
    <w:rsid w:val="00B94CD4"/>
    <w:rsid w:val="00B95E24"/>
    <w:rsid w:val="00B96255"/>
    <w:rsid w:val="00B974AE"/>
    <w:rsid w:val="00B977E8"/>
    <w:rsid w:val="00BA0486"/>
    <w:rsid w:val="00BA09CD"/>
    <w:rsid w:val="00BA0F72"/>
    <w:rsid w:val="00BA10B2"/>
    <w:rsid w:val="00BA15D9"/>
    <w:rsid w:val="00BA3B81"/>
    <w:rsid w:val="00BA42DE"/>
    <w:rsid w:val="00BA4CAE"/>
    <w:rsid w:val="00BA799F"/>
    <w:rsid w:val="00BB067B"/>
    <w:rsid w:val="00BB0E11"/>
    <w:rsid w:val="00BB37A7"/>
    <w:rsid w:val="00BB70F3"/>
    <w:rsid w:val="00BB7A31"/>
    <w:rsid w:val="00BC278C"/>
    <w:rsid w:val="00BC4966"/>
    <w:rsid w:val="00BC59FC"/>
    <w:rsid w:val="00BC6293"/>
    <w:rsid w:val="00BC6358"/>
    <w:rsid w:val="00BC6789"/>
    <w:rsid w:val="00BC74FF"/>
    <w:rsid w:val="00BD010B"/>
    <w:rsid w:val="00BD016C"/>
    <w:rsid w:val="00BD3EC8"/>
    <w:rsid w:val="00BD5581"/>
    <w:rsid w:val="00BD6DD2"/>
    <w:rsid w:val="00BD7428"/>
    <w:rsid w:val="00BE0BD8"/>
    <w:rsid w:val="00BE34C5"/>
    <w:rsid w:val="00BE5BDE"/>
    <w:rsid w:val="00BE64EC"/>
    <w:rsid w:val="00BF183B"/>
    <w:rsid w:val="00BF1A96"/>
    <w:rsid w:val="00BF1B54"/>
    <w:rsid w:val="00BF3EAC"/>
    <w:rsid w:val="00BF46C5"/>
    <w:rsid w:val="00BF4ED4"/>
    <w:rsid w:val="00BF50D9"/>
    <w:rsid w:val="00BF5EC4"/>
    <w:rsid w:val="00BF67DF"/>
    <w:rsid w:val="00BF6B67"/>
    <w:rsid w:val="00BF75F5"/>
    <w:rsid w:val="00BF7C83"/>
    <w:rsid w:val="00C00CFE"/>
    <w:rsid w:val="00C00D49"/>
    <w:rsid w:val="00C00F2B"/>
    <w:rsid w:val="00C01297"/>
    <w:rsid w:val="00C021D3"/>
    <w:rsid w:val="00C02368"/>
    <w:rsid w:val="00C03D19"/>
    <w:rsid w:val="00C03F09"/>
    <w:rsid w:val="00C05684"/>
    <w:rsid w:val="00C05926"/>
    <w:rsid w:val="00C062BA"/>
    <w:rsid w:val="00C116DE"/>
    <w:rsid w:val="00C118B4"/>
    <w:rsid w:val="00C1237D"/>
    <w:rsid w:val="00C1294A"/>
    <w:rsid w:val="00C1372B"/>
    <w:rsid w:val="00C15316"/>
    <w:rsid w:val="00C173AC"/>
    <w:rsid w:val="00C17626"/>
    <w:rsid w:val="00C17B8A"/>
    <w:rsid w:val="00C17EBD"/>
    <w:rsid w:val="00C2206A"/>
    <w:rsid w:val="00C2264B"/>
    <w:rsid w:val="00C23BF2"/>
    <w:rsid w:val="00C2404C"/>
    <w:rsid w:val="00C2457C"/>
    <w:rsid w:val="00C24712"/>
    <w:rsid w:val="00C3094A"/>
    <w:rsid w:val="00C3131C"/>
    <w:rsid w:val="00C335BC"/>
    <w:rsid w:val="00C33C65"/>
    <w:rsid w:val="00C33EE4"/>
    <w:rsid w:val="00C3441D"/>
    <w:rsid w:val="00C3488B"/>
    <w:rsid w:val="00C350E7"/>
    <w:rsid w:val="00C35825"/>
    <w:rsid w:val="00C36198"/>
    <w:rsid w:val="00C368E5"/>
    <w:rsid w:val="00C376CB"/>
    <w:rsid w:val="00C3792F"/>
    <w:rsid w:val="00C40AD0"/>
    <w:rsid w:val="00C41E88"/>
    <w:rsid w:val="00C423E6"/>
    <w:rsid w:val="00C4320D"/>
    <w:rsid w:val="00C43C92"/>
    <w:rsid w:val="00C43E4C"/>
    <w:rsid w:val="00C43F05"/>
    <w:rsid w:val="00C458E2"/>
    <w:rsid w:val="00C45AD0"/>
    <w:rsid w:val="00C461BB"/>
    <w:rsid w:val="00C461CF"/>
    <w:rsid w:val="00C47594"/>
    <w:rsid w:val="00C47B24"/>
    <w:rsid w:val="00C50156"/>
    <w:rsid w:val="00C503B6"/>
    <w:rsid w:val="00C5160E"/>
    <w:rsid w:val="00C51D63"/>
    <w:rsid w:val="00C521EB"/>
    <w:rsid w:val="00C53304"/>
    <w:rsid w:val="00C539A7"/>
    <w:rsid w:val="00C53C1B"/>
    <w:rsid w:val="00C54A27"/>
    <w:rsid w:val="00C55530"/>
    <w:rsid w:val="00C55E64"/>
    <w:rsid w:val="00C564E4"/>
    <w:rsid w:val="00C56A35"/>
    <w:rsid w:val="00C57242"/>
    <w:rsid w:val="00C577EC"/>
    <w:rsid w:val="00C60539"/>
    <w:rsid w:val="00C609FE"/>
    <w:rsid w:val="00C60BEA"/>
    <w:rsid w:val="00C61402"/>
    <w:rsid w:val="00C6272D"/>
    <w:rsid w:val="00C6327B"/>
    <w:rsid w:val="00C63EEA"/>
    <w:rsid w:val="00C653A4"/>
    <w:rsid w:val="00C663BA"/>
    <w:rsid w:val="00C66BB3"/>
    <w:rsid w:val="00C71572"/>
    <w:rsid w:val="00C7182D"/>
    <w:rsid w:val="00C71F4E"/>
    <w:rsid w:val="00C72136"/>
    <w:rsid w:val="00C7268D"/>
    <w:rsid w:val="00C72ABE"/>
    <w:rsid w:val="00C73667"/>
    <w:rsid w:val="00C74432"/>
    <w:rsid w:val="00C75366"/>
    <w:rsid w:val="00C75819"/>
    <w:rsid w:val="00C80BD1"/>
    <w:rsid w:val="00C80D6A"/>
    <w:rsid w:val="00C81349"/>
    <w:rsid w:val="00C83014"/>
    <w:rsid w:val="00C832AC"/>
    <w:rsid w:val="00C835B3"/>
    <w:rsid w:val="00C842F5"/>
    <w:rsid w:val="00C845DD"/>
    <w:rsid w:val="00C86700"/>
    <w:rsid w:val="00C87D05"/>
    <w:rsid w:val="00C87D68"/>
    <w:rsid w:val="00C90114"/>
    <w:rsid w:val="00C9032C"/>
    <w:rsid w:val="00C90505"/>
    <w:rsid w:val="00C9089A"/>
    <w:rsid w:val="00C90904"/>
    <w:rsid w:val="00C916A5"/>
    <w:rsid w:val="00C92041"/>
    <w:rsid w:val="00C94AEB"/>
    <w:rsid w:val="00C94EA0"/>
    <w:rsid w:val="00C956A9"/>
    <w:rsid w:val="00C95DFB"/>
    <w:rsid w:val="00C95EA6"/>
    <w:rsid w:val="00C96359"/>
    <w:rsid w:val="00C96664"/>
    <w:rsid w:val="00C97AB4"/>
    <w:rsid w:val="00C97D5B"/>
    <w:rsid w:val="00CA0774"/>
    <w:rsid w:val="00CA09A0"/>
    <w:rsid w:val="00CA0D1A"/>
    <w:rsid w:val="00CA259B"/>
    <w:rsid w:val="00CA4D36"/>
    <w:rsid w:val="00CA4E28"/>
    <w:rsid w:val="00CA54F9"/>
    <w:rsid w:val="00CA628F"/>
    <w:rsid w:val="00CA6C7F"/>
    <w:rsid w:val="00CA72AF"/>
    <w:rsid w:val="00CA7604"/>
    <w:rsid w:val="00CB1543"/>
    <w:rsid w:val="00CB1E74"/>
    <w:rsid w:val="00CB274A"/>
    <w:rsid w:val="00CB31B7"/>
    <w:rsid w:val="00CB54C6"/>
    <w:rsid w:val="00CB6092"/>
    <w:rsid w:val="00CB6100"/>
    <w:rsid w:val="00CB62AB"/>
    <w:rsid w:val="00CB644B"/>
    <w:rsid w:val="00CC0681"/>
    <w:rsid w:val="00CC31DF"/>
    <w:rsid w:val="00CC3402"/>
    <w:rsid w:val="00CC584D"/>
    <w:rsid w:val="00CC5949"/>
    <w:rsid w:val="00CC7D07"/>
    <w:rsid w:val="00CD1081"/>
    <w:rsid w:val="00CD1E8E"/>
    <w:rsid w:val="00CD2D21"/>
    <w:rsid w:val="00CD4314"/>
    <w:rsid w:val="00CD4AE2"/>
    <w:rsid w:val="00CD54F7"/>
    <w:rsid w:val="00CD6F76"/>
    <w:rsid w:val="00CD786F"/>
    <w:rsid w:val="00CD7DD2"/>
    <w:rsid w:val="00CE1686"/>
    <w:rsid w:val="00CE26AD"/>
    <w:rsid w:val="00CE2FE8"/>
    <w:rsid w:val="00CE52A3"/>
    <w:rsid w:val="00CE6115"/>
    <w:rsid w:val="00CE690D"/>
    <w:rsid w:val="00CE7679"/>
    <w:rsid w:val="00CF2934"/>
    <w:rsid w:val="00CF29C0"/>
    <w:rsid w:val="00CF3EBC"/>
    <w:rsid w:val="00CF4440"/>
    <w:rsid w:val="00CF608E"/>
    <w:rsid w:val="00D00B9A"/>
    <w:rsid w:val="00D00DBA"/>
    <w:rsid w:val="00D01218"/>
    <w:rsid w:val="00D01B51"/>
    <w:rsid w:val="00D0310E"/>
    <w:rsid w:val="00D03124"/>
    <w:rsid w:val="00D03613"/>
    <w:rsid w:val="00D0393F"/>
    <w:rsid w:val="00D04457"/>
    <w:rsid w:val="00D04ACA"/>
    <w:rsid w:val="00D04E0C"/>
    <w:rsid w:val="00D05819"/>
    <w:rsid w:val="00D0653F"/>
    <w:rsid w:val="00D069E0"/>
    <w:rsid w:val="00D07CF3"/>
    <w:rsid w:val="00D106DA"/>
    <w:rsid w:val="00D11231"/>
    <w:rsid w:val="00D112E6"/>
    <w:rsid w:val="00D1351B"/>
    <w:rsid w:val="00D14002"/>
    <w:rsid w:val="00D1554B"/>
    <w:rsid w:val="00D158E7"/>
    <w:rsid w:val="00D1669E"/>
    <w:rsid w:val="00D16D00"/>
    <w:rsid w:val="00D17F9E"/>
    <w:rsid w:val="00D20B5A"/>
    <w:rsid w:val="00D21737"/>
    <w:rsid w:val="00D26BB9"/>
    <w:rsid w:val="00D26BBD"/>
    <w:rsid w:val="00D26CA2"/>
    <w:rsid w:val="00D270EB"/>
    <w:rsid w:val="00D3116D"/>
    <w:rsid w:val="00D31675"/>
    <w:rsid w:val="00D31A84"/>
    <w:rsid w:val="00D3225F"/>
    <w:rsid w:val="00D32AFD"/>
    <w:rsid w:val="00D33725"/>
    <w:rsid w:val="00D361EA"/>
    <w:rsid w:val="00D36C08"/>
    <w:rsid w:val="00D37F5B"/>
    <w:rsid w:val="00D409FE"/>
    <w:rsid w:val="00D40E3F"/>
    <w:rsid w:val="00D40E7C"/>
    <w:rsid w:val="00D4202A"/>
    <w:rsid w:val="00D42472"/>
    <w:rsid w:val="00D43750"/>
    <w:rsid w:val="00D440D3"/>
    <w:rsid w:val="00D46377"/>
    <w:rsid w:val="00D50DE7"/>
    <w:rsid w:val="00D5100C"/>
    <w:rsid w:val="00D51F0B"/>
    <w:rsid w:val="00D53B32"/>
    <w:rsid w:val="00D54B58"/>
    <w:rsid w:val="00D55305"/>
    <w:rsid w:val="00D56BE1"/>
    <w:rsid w:val="00D56D8B"/>
    <w:rsid w:val="00D570EC"/>
    <w:rsid w:val="00D57332"/>
    <w:rsid w:val="00D57357"/>
    <w:rsid w:val="00D60253"/>
    <w:rsid w:val="00D62161"/>
    <w:rsid w:val="00D6217B"/>
    <w:rsid w:val="00D6266B"/>
    <w:rsid w:val="00D62D72"/>
    <w:rsid w:val="00D631B3"/>
    <w:rsid w:val="00D63AB4"/>
    <w:rsid w:val="00D65878"/>
    <w:rsid w:val="00D65B93"/>
    <w:rsid w:val="00D66502"/>
    <w:rsid w:val="00D66C1B"/>
    <w:rsid w:val="00D67E62"/>
    <w:rsid w:val="00D71418"/>
    <w:rsid w:val="00D729B4"/>
    <w:rsid w:val="00D73E25"/>
    <w:rsid w:val="00D745F7"/>
    <w:rsid w:val="00D74F55"/>
    <w:rsid w:val="00D754EE"/>
    <w:rsid w:val="00D77DB8"/>
    <w:rsid w:val="00D8224D"/>
    <w:rsid w:val="00D82A4B"/>
    <w:rsid w:val="00D84965"/>
    <w:rsid w:val="00D85AD4"/>
    <w:rsid w:val="00D86D4F"/>
    <w:rsid w:val="00D87974"/>
    <w:rsid w:val="00D90F82"/>
    <w:rsid w:val="00D918AC"/>
    <w:rsid w:val="00D926CD"/>
    <w:rsid w:val="00D92A1B"/>
    <w:rsid w:val="00D93031"/>
    <w:rsid w:val="00D9474C"/>
    <w:rsid w:val="00D9541D"/>
    <w:rsid w:val="00D96B81"/>
    <w:rsid w:val="00D97A32"/>
    <w:rsid w:val="00DA024E"/>
    <w:rsid w:val="00DA1209"/>
    <w:rsid w:val="00DA2888"/>
    <w:rsid w:val="00DA782C"/>
    <w:rsid w:val="00DB1453"/>
    <w:rsid w:val="00DB1784"/>
    <w:rsid w:val="00DB1A35"/>
    <w:rsid w:val="00DB211A"/>
    <w:rsid w:val="00DB2DD8"/>
    <w:rsid w:val="00DB3004"/>
    <w:rsid w:val="00DB3293"/>
    <w:rsid w:val="00DB4E63"/>
    <w:rsid w:val="00DB581B"/>
    <w:rsid w:val="00DB6853"/>
    <w:rsid w:val="00DB6BF3"/>
    <w:rsid w:val="00DB74F0"/>
    <w:rsid w:val="00DB79E6"/>
    <w:rsid w:val="00DC02B3"/>
    <w:rsid w:val="00DC0986"/>
    <w:rsid w:val="00DC201F"/>
    <w:rsid w:val="00DC245B"/>
    <w:rsid w:val="00DC27A1"/>
    <w:rsid w:val="00DC2A60"/>
    <w:rsid w:val="00DC34A8"/>
    <w:rsid w:val="00DC45EC"/>
    <w:rsid w:val="00DC462C"/>
    <w:rsid w:val="00DC4FF4"/>
    <w:rsid w:val="00DC5A7F"/>
    <w:rsid w:val="00DC6A26"/>
    <w:rsid w:val="00DC6BA4"/>
    <w:rsid w:val="00DC7635"/>
    <w:rsid w:val="00DC7E65"/>
    <w:rsid w:val="00DD0051"/>
    <w:rsid w:val="00DD0AC7"/>
    <w:rsid w:val="00DD1C03"/>
    <w:rsid w:val="00DD1F14"/>
    <w:rsid w:val="00DD3444"/>
    <w:rsid w:val="00DD3568"/>
    <w:rsid w:val="00DD40EC"/>
    <w:rsid w:val="00DD42DB"/>
    <w:rsid w:val="00DD524C"/>
    <w:rsid w:val="00DD52C6"/>
    <w:rsid w:val="00DD699F"/>
    <w:rsid w:val="00DD78A0"/>
    <w:rsid w:val="00DE0DD6"/>
    <w:rsid w:val="00DE15AC"/>
    <w:rsid w:val="00DE1CD2"/>
    <w:rsid w:val="00DE20DB"/>
    <w:rsid w:val="00DE2396"/>
    <w:rsid w:val="00DE3008"/>
    <w:rsid w:val="00DE3F0E"/>
    <w:rsid w:val="00DE5BBC"/>
    <w:rsid w:val="00DE65A2"/>
    <w:rsid w:val="00DE7A27"/>
    <w:rsid w:val="00DE7C54"/>
    <w:rsid w:val="00DF026D"/>
    <w:rsid w:val="00DF0497"/>
    <w:rsid w:val="00DF0512"/>
    <w:rsid w:val="00DF18F1"/>
    <w:rsid w:val="00DF213D"/>
    <w:rsid w:val="00DF5689"/>
    <w:rsid w:val="00DF5B99"/>
    <w:rsid w:val="00DF5FA3"/>
    <w:rsid w:val="00DF79E0"/>
    <w:rsid w:val="00DF7D00"/>
    <w:rsid w:val="00E02820"/>
    <w:rsid w:val="00E03473"/>
    <w:rsid w:val="00E05A61"/>
    <w:rsid w:val="00E06FF2"/>
    <w:rsid w:val="00E1184F"/>
    <w:rsid w:val="00E123BA"/>
    <w:rsid w:val="00E1331C"/>
    <w:rsid w:val="00E1336E"/>
    <w:rsid w:val="00E137B5"/>
    <w:rsid w:val="00E16637"/>
    <w:rsid w:val="00E20536"/>
    <w:rsid w:val="00E20924"/>
    <w:rsid w:val="00E20B6D"/>
    <w:rsid w:val="00E234BE"/>
    <w:rsid w:val="00E248E5"/>
    <w:rsid w:val="00E2577E"/>
    <w:rsid w:val="00E30DA9"/>
    <w:rsid w:val="00E32200"/>
    <w:rsid w:val="00E345D9"/>
    <w:rsid w:val="00E35BF0"/>
    <w:rsid w:val="00E35C18"/>
    <w:rsid w:val="00E35E54"/>
    <w:rsid w:val="00E3736B"/>
    <w:rsid w:val="00E37A39"/>
    <w:rsid w:val="00E4008D"/>
    <w:rsid w:val="00E41872"/>
    <w:rsid w:val="00E42265"/>
    <w:rsid w:val="00E42570"/>
    <w:rsid w:val="00E42577"/>
    <w:rsid w:val="00E42A90"/>
    <w:rsid w:val="00E43A90"/>
    <w:rsid w:val="00E44690"/>
    <w:rsid w:val="00E449D1"/>
    <w:rsid w:val="00E453DC"/>
    <w:rsid w:val="00E45FAB"/>
    <w:rsid w:val="00E46112"/>
    <w:rsid w:val="00E465A8"/>
    <w:rsid w:val="00E466DC"/>
    <w:rsid w:val="00E46BB8"/>
    <w:rsid w:val="00E46EE7"/>
    <w:rsid w:val="00E47455"/>
    <w:rsid w:val="00E4795F"/>
    <w:rsid w:val="00E47B77"/>
    <w:rsid w:val="00E50CAB"/>
    <w:rsid w:val="00E523EC"/>
    <w:rsid w:val="00E52BC9"/>
    <w:rsid w:val="00E52F92"/>
    <w:rsid w:val="00E54121"/>
    <w:rsid w:val="00E54924"/>
    <w:rsid w:val="00E55C99"/>
    <w:rsid w:val="00E57C09"/>
    <w:rsid w:val="00E607AC"/>
    <w:rsid w:val="00E60979"/>
    <w:rsid w:val="00E62B9C"/>
    <w:rsid w:val="00E644D5"/>
    <w:rsid w:val="00E64869"/>
    <w:rsid w:val="00E64D79"/>
    <w:rsid w:val="00E65D95"/>
    <w:rsid w:val="00E66716"/>
    <w:rsid w:val="00E67204"/>
    <w:rsid w:val="00E6735C"/>
    <w:rsid w:val="00E673C4"/>
    <w:rsid w:val="00E678D7"/>
    <w:rsid w:val="00E70781"/>
    <w:rsid w:val="00E71479"/>
    <w:rsid w:val="00E725A6"/>
    <w:rsid w:val="00E72BD9"/>
    <w:rsid w:val="00E73313"/>
    <w:rsid w:val="00E73AD1"/>
    <w:rsid w:val="00E74E09"/>
    <w:rsid w:val="00E758FC"/>
    <w:rsid w:val="00E765D2"/>
    <w:rsid w:val="00E801FA"/>
    <w:rsid w:val="00E81980"/>
    <w:rsid w:val="00E844F6"/>
    <w:rsid w:val="00E84CDA"/>
    <w:rsid w:val="00E858B1"/>
    <w:rsid w:val="00E871F6"/>
    <w:rsid w:val="00E87BB7"/>
    <w:rsid w:val="00E90746"/>
    <w:rsid w:val="00E90A43"/>
    <w:rsid w:val="00E9139D"/>
    <w:rsid w:val="00E94EA4"/>
    <w:rsid w:val="00E95B0A"/>
    <w:rsid w:val="00E97CE7"/>
    <w:rsid w:val="00EA1794"/>
    <w:rsid w:val="00EA1B9B"/>
    <w:rsid w:val="00EA33A8"/>
    <w:rsid w:val="00EA36F5"/>
    <w:rsid w:val="00EA3AC7"/>
    <w:rsid w:val="00EA4511"/>
    <w:rsid w:val="00EA5AFD"/>
    <w:rsid w:val="00EA5FC4"/>
    <w:rsid w:val="00EA6719"/>
    <w:rsid w:val="00EA6A3E"/>
    <w:rsid w:val="00EB28C6"/>
    <w:rsid w:val="00EB2B71"/>
    <w:rsid w:val="00EB2C84"/>
    <w:rsid w:val="00EB30C1"/>
    <w:rsid w:val="00EB40A0"/>
    <w:rsid w:val="00EB5F40"/>
    <w:rsid w:val="00EB6A03"/>
    <w:rsid w:val="00EB6AB7"/>
    <w:rsid w:val="00EB7819"/>
    <w:rsid w:val="00EB7D85"/>
    <w:rsid w:val="00EB7E52"/>
    <w:rsid w:val="00EB7EDC"/>
    <w:rsid w:val="00EC02FA"/>
    <w:rsid w:val="00EC067B"/>
    <w:rsid w:val="00EC0EEC"/>
    <w:rsid w:val="00EC1903"/>
    <w:rsid w:val="00EC1E8D"/>
    <w:rsid w:val="00EC1EA1"/>
    <w:rsid w:val="00EC47EC"/>
    <w:rsid w:val="00EC4A98"/>
    <w:rsid w:val="00EC5264"/>
    <w:rsid w:val="00EC53FA"/>
    <w:rsid w:val="00EC5975"/>
    <w:rsid w:val="00EC6D63"/>
    <w:rsid w:val="00EC70EC"/>
    <w:rsid w:val="00EC7C40"/>
    <w:rsid w:val="00ED020B"/>
    <w:rsid w:val="00ED0552"/>
    <w:rsid w:val="00ED0A66"/>
    <w:rsid w:val="00ED0E19"/>
    <w:rsid w:val="00ED0FA0"/>
    <w:rsid w:val="00ED1216"/>
    <w:rsid w:val="00ED18DF"/>
    <w:rsid w:val="00ED226E"/>
    <w:rsid w:val="00ED3D69"/>
    <w:rsid w:val="00ED42D8"/>
    <w:rsid w:val="00ED45F5"/>
    <w:rsid w:val="00ED4CE0"/>
    <w:rsid w:val="00ED4E3E"/>
    <w:rsid w:val="00ED5320"/>
    <w:rsid w:val="00ED5ADE"/>
    <w:rsid w:val="00ED7AF7"/>
    <w:rsid w:val="00EE00BE"/>
    <w:rsid w:val="00EE0C6F"/>
    <w:rsid w:val="00EE2246"/>
    <w:rsid w:val="00EE225A"/>
    <w:rsid w:val="00EE27C8"/>
    <w:rsid w:val="00EE2F95"/>
    <w:rsid w:val="00EE4120"/>
    <w:rsid w:val="00EE5724"/>
    <w:rsid w:val="00EE66B8"/>
    <w:rsid w:val="00EE727C"/>
    <w:rsid w:val="00EE76E9"/>
    <w:rsid w:val="00EF0E2D"/>
    <w:rsid w:val="00EF188E"/>
    <w:rsid w:val="00EF20D1"/>
    <w:rsid w:val="00EF25AB"/>
    <w:rsid w:val="00EF26F1"/>
    <w:rsid w:val="00EF4DFE"/>
    <w:rsid w:val="00EF6459"/>
    <w:rsid w:val="00EF6830"/>
    <w:rsid w:val="00EF6ACB"/>
    <w:rsid w:val="00EF7C06"/>
    <w:rsid w:val="00F00808"/>
    <w:rsid w:val="00F00908"/>
    <w:rsid w:val="00F0238F"/>
    <w:rsid w:val="00F028EC"/>
    <w:rsid w:val="00F0544F"/>
    <w:rsid w:val="00F05515"/>
    <w:rsid w:val="00F06602"/>
    <w:rsid w:val="00F06B3A"/>
    <w:rsid w:val="00F06F0A"/>
    <w:rsid w:val="00F07246"/>
    <w:rsid w:val="00F0767E"/>
    <w:rsid w:val="00F078C7"/>
    <w:rsid w:val="00F10148"/>
    <w:rsid w:val="00F10239"/>
    <w:rsid w:val="00F1089B"/>
    <w:rsid w:val="00F110F4"/>
    <w:rsid w:val="00F12930"/>
    <w:rsid w:val="00F12F61"/>
    <w:rsid w:val="00F14529"/>
    <w:rsid w:val="00F14A56"/>
    <w:rsid w:val="00F14B07"/>
    <w:rsid w:val="00F15331"/>
    <w:rsid w:val="00F15C78"/>
    <w:rsid w:val="00F15E6B"/>
    <w:rsid w:val="00F1637D"/>
    <w:rsid w:val="00F17E03"/>
    <w:rsid w:val="00F212D7"/>
    <w:rsid w:val="00F21413"/>
    <w:rsid w:val="00F24CE6"/>
    <w:rsid w:val="00F30065"/>
    <w:rsid w:val="00F31761"/>
    <w:rsid w:val="00F324C2"/>
    <w:rsid w:val="00F33675"/>
    <w:rsid w:val="00F33BB0"/>
    <w:rsid w:val="00F342EA"/>
    <w:rsid w:val="00F34FE0"/>
    <w:rsid w:val="00F3518B"/>
    <w:rsid w:val="00F35614"/>
    <w:rsid w:val="00F35D7B"/>
    <w:rsid w:val="00F3716F"/>
    <w:rsid w:val="00F37CAB"/>
    <w:rsid w:val="00F406C9"/>
    <w:rsid w:val="00F42226"/>
    <w:rsid w:val="00F42D4D"/>
    <w:rsid w:val="00F43924"/>
    <w:rsid w:val="00F439B2"/>
    <w:rsid w:val="00F43A0A"/>
    <w:rsid w:val="00F43CBB"/>
    <w:rsid w:val="00F44DF5"/>
    <w:rsid w:val="00F454E7"/>
    <w:rsid w:val="00F45A96"/>
    <w:rsid w:val="00F47063"/>
    <w:rsid w:val="00F47AFA"/>
    <w:rsid w:val="00F50EAD"/>
    <w:rsid w:val="00F5134D"/>
    <w:rsid w:val="00F51865"/>
    <w:rsid w:val="00F52099"/>
    <w:rsid w:val="00F52638"/>
    <w:rsid w:val="00F52A96"/>
    <w:rsid w:val="00F53153"/>
    <w:rsid w:val="00F546D4"/>
    <w:rsid w:val="00F550A7"/>
    <w:rsid w:val="00F5632E"/>
    <w:rsid w:val="00F57570"/>
    <w:rsid w:val="00F57D93"/>
    <w:rsid w:val="00F613E8"/>
    <w:rsid w:val="00F623A9"/>
    <w:rsid w:val="00F63F4F"/>
    <w:rsid w:val="00F64257"/>
    <w:rsid w:val="00F66075"/>
    <w:rsid w:val="00F6661B"/>
    <w:rsid w:val="00F66B40"/>
    <w:rsid w:val="00F66B70"/>
    <w:rsid w:val="00F711A3"/>
    <w:rsid w:val="00F711DE"/>
    <w:rsid w:val="00F71E27"/>
    <w:rsid w:val="00F748A0"/>
    <w:rsid w:val="00F75EA5"/>
    <w:rsid w:val="00F76698"/>
    <w:rsid w:val="00F76C62"/>
    <w:rsid w:val="00F8068B"/>
    <w:rsid w:val="00F807D8"/>
    <w:rsid w:val="00F80F45"/>
    <w:rsid w:val="00F818D0"/>
    <w:rsid w:val="00F821B1"/>
    <w:rsid w:val="00F8428D"/>
    <w:rsid w:val="00F845EE"/>
    <w:rsid w:val="00F85826"/>
    <w:rsid w:val="00F859CA"/>
    <w:rsid w:val="00F866E8"/>
    <w:rsid w:val="00F90F00"/>
    <w:rsid w:val="00F912B7"/>
    <w:rsid w:val="00F92C99"/>
    <w:rsid w:val="00F93D2D"/>
    <w:rsid w:val="00F93D63"/>
    <w:rsid w:val="00F93FAA"/>
    <w:rsid w:val="00F95CB9"/>
    <w:rsid w:val="00F96108"/>
    <w:rsid w:val="00F963AE"/>
    <w:rsid w:val="00FA062D"/>
    <w:rsid w:val="00FA131A"/>
    <w:rsid w:val="00FA1AAE"/>
    <w:rsid w:val="00FA1D4C"/>
    <w:rsid w:val="00FA2F8B"/>
    <w:rsid w:val="00FA3D8F"/>
    <w:rsid w:val="00FA40C1"/>
    <w:rsid w:val="00FA4363"/>
    <w:rsid w:val="00FA499D"/>
    <w:rsid w:val="00FA6378"/>
    <w:rsid w:val="00FA6B38"/>
    <w:rsid w:val="00FA6C5D"/>
    <w:rsid w:val="00FA6F02"/>
    <w:rsid w:val="00FA70E8"/>
    <w:rsid w:val="00FB049D"/>
    <w:rsid w:val="00FB0A30"/>
    <w:rsid w:val="00FB2219"/>
    <w:rsid w:val="00FB3982"/>
    <w:rsid w:val="00FB679D"/>
    <w:rsid w:val="00FB7518"/>
    <w:rsid w:val="00FB7E2F"/>
    <w:rsid w:val="00FC0EC4"/>
    <w:rsid w:val="00FC20CE"/>
    <w:rsid w:val="00FC33C8"/>
    <w:rsid w:val="00FC4786"/>
    <w:rsid w:val="00FC535F"/>
    <w:rsid w:val="00FC5437"/>
    <w:rsid w:val="00FC6164"/>
    <w:rsid w:val="00FC6EB1"/>
    <w:rsid w:val="00FC74E5"/>
    <w:rsid w:val="00FD06BC"/>
    <w:rsid w:val="00FD0BAF"/>
    <w:rsid w:val="00FD2358"/>
    <w:rsid w:val="00FD2394"/>
    <w:rsid w:val="00FD2742"/>
    <w:rsid w:val="00FD3931"/>
    <w:rsid w:val="00FD3A89"/>
    <w:rsid w:val="00FD4769"/>
    <w:rsid w:val="00FD5B30"/>
    <w:rsid w:val="00FD5C2D"/>
    <w:rsid w:val="00FD5D75"/>
    <w:rsid w:val="00FD6F9D"/>
    <w:rsid w:val="00FD76E9"/>
    <w:rsid w:val="00FE0284"/>
    <w:rsid w:val="00FE0533"/>
    <w:rsid w:val="00FE1625"/>
    <w:rsid w:val="00FE2339"/>
    <w:rsid w:val="00FE2D3C"/>
    <w:rsid w:val="00FE30DF"/>
    <w:rsid w:val="00FE3328"/>
    <w:rsid w:val="00FE4DEB"/>
    <w:rsid w:val="00FE4EB4"/>
    <w:rsid w:val="00FE6840"/>
    <w:rsid w:val="00FF0CFB"/>
    <w:rsid w:val="00FF1288"/>
    <w:rsid w:val="00FF3089"/>
    <w:rsid w:val="00FF47AC"/>
    <w:rsid w:val="00FF4ACD"/>
    <w:rsid w:val="00FF6752"/>
    <w:rsid w:val="00FF6C46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2"/>
    <w:pPr>
      <w:spacing w:after="200" w:line="276" w:lineRule="auto"/>
    </w:pPr>
    <w:rPr>
      <w:bCs/>
      <w:iCs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6671A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9641E6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E66B8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locked/>
    <w:rsid w:val="00765332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038"/>
    <w:rPr>
      <w:rFonts w:ascii="Cambria" w:eastAsia="Times New Roman" w:hAnsi="Cambria" w:cs="Times New Roman"/>
      <w:b/>
      <w:bCs/>
      <w:iCs/>
      <w:kern w:val="32"/>
      <w:sz w:val="32"/>
      <w:szCs w:val="32"/>
      <w:lang w:eastAsia="en-US"/>
    </w:rPr>
  </w:style>
  <w:style w:type="character" w:customStyle="1" w:styleId="Heading4Char">
    <w:name w:val="Heading 4 Char"/>
    <w:uiPriority w:val="99"/>
    <w:semiHidden/>
    <w:locked/>
    <w:rsid w:val="00B65703"/>
    <w:rPr>
      <w:rFonts w:ascii="Calibri" w:hAnsi="Calibri" w:cs="Times New Roman"/>
      <w:b/>
      <w:bCs/>
      <w:i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D66C1B"/>
    <w:pPr>
      <w:widowControl w:val="0"/>
      <w:autoSpaceDE w:val="0"/>
      <w:autoSpaceDN w:val="0"/>
      <w:adjustRightInd w:val="0"/>
      <w:spacing w:after="0" w:line="480" w:lineRule="exact"/>
      <w:ind w:hanging="638"/>
    </w:pPr>
    <w:rPr>
      <w:sz w:val="24"/>
      <w:szCs w:val="24"/>
      <w:lang w:eastAsia="ru-RU"/>
    </w:rPr>
  </w:style>
  <w:style w:type="character" w:customStyle="1" w:styleId="FontStyle86">
    <w:name w:val="Font Style86"/>
    <w:rsid w:val="00D66C1B"/>
    <w:rPr>
      <w:rFonts w:ascii="Times New Roman" w:hAnsi="Times New Roman" w:cs="Times New Roman"/>
      <w:i/>
      <w:iCs/>
      <w:sz w:val="26"/>
      <w:szCs w:val="26"/>
    </w:rPr>
  </w:style>
  <w:style w:type="character" w:customStyle="1" w:styleId="word">
    <w:name w:val="word"/>
    <w:uiPriority w:val="99"/>
    <w:rsid w:val="00AE790D"/>
    <w:rPr>
      <w:rFonts w:cs="Times New Roman"/>
    </w:rPr>
  </w:style>
  <w:style w:type="paragraph" w:customStyle="1" w:styleId="Default">
    <w:name w:val="Default"/>
    <w:uiPriority w:val="99"/>
    <w:rsid w:val="00722C64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F45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457A"/>
    <w:pPr>
      <w:spacing w:after="0" w:line="240" w:lineRule="auto"/>
    </w:pPr>
    <w:rPr>
      <w:rFonts w:ascii="Tahoma" w:hAnsi="Tahoma"/>
      <w:bCs w:val="0"/>
      <w:iCs w:val="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457A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Обычный (Web)1"/>
    <w:basedOn w:val="a"/>
    <w:rsid w:val="00824BA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A09F2"/>
    <w:pPr>
      <w:ind w:left="720"/>
      <w:contextualSpacing/>
    </w:pPr>
  </w:style>
  <w:style w:type="paragraph" w:customStyle="1" w:styleId="defaultbullet1gif">
    <w:name w:val="defaultbullet1.gif"/>
    <w:basedOn w:val="a"/>
    <w:uiPriority w:val="99"/>
    <w:semiHidden/>
    <w:rsid w:val="00824B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2gif">
    <w:name w:val="defaultbullet2.gif"/>
    <w:basedOn w:val="a"/>
    <w:uiPriority w:val="99"/>
    <w:rsid w:val="00824B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bullet1gif">
    <w:name w:val="style1bullet1.gif"/>
    <w:basedOn w:val="a"/>
    <w:uiPriority w:val="99"/>
    <w:rsid w:val="00E257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bullet3gif">
    <w:name w:val="style1bullet3.gif"/>
    <w:basedOn w:val="a"/>
    <w:uiPriority w:val="99"/>
    <w:rsid w:val="00E257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A97B66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791702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791702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defaultbullet1gifbullet1gif">
    <w:name w:val="defaultbullet1gifbullet1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1gifbullet2gif">
    <w:name w:val="defaultbullet1gifbullet2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1gifbullet3gif">
    <w:name w:val="defaultbullet1gifbullet3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2gifbullet3gif">
    <w:name w:val="defaultbullet2gifbullet3.gif"/>
    <w:basedOn w:val="a"/>
    <w:uiPriority w:val="99"/>
    <w:rsid w:val="00B85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DC2A60"/>
    <w:pPr>
      <w:tabs>
        <w:tab w:val="center" w:pos="4677"/>
        <w:tab w:val="right" w:pos="9355"/>
      </w:tabs>
      <w:spacing w:after="0" w:line="240" w:lineRule="auto"/>
    </w:pPr>
    <w:rPr>
      <w:bCs w:val="0"/>
      <w:iCs w:val="0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DC2A6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C2A60"/>
    <w:pPr>
      <w:tabs>
        <w:tab w:val="center" w:pos="4677"/>
        <w:tab w:val="right" w:pos="9355"/>
      </w:tabs>
      <w:spacing w:after="0" w:line="240" w:lineRule="auto"/>
    </w:pPr>
    <w:rPr>
      <w:bCs w:val="0"/>
      <w:iCs w:val="0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F42D4D"/>
    <w:rPr>
      <w:rFonts w:cs="Times New Roman"/>
      <w:lang w:eastAsia="en-US"/>
    </w:rPr>
  </w:style>
  <w:style w:type="character" w:customStyle="1" w:styleId="11">
    <w:name w:val="Нижний колонтитул Знак1"/>
    <w:uiPriority w:val="99"/>
    <w:semiHidden/>
    <w:rsid w:val="00F42D4D"/>
    <w:rPr>
      <w:rFonts w:cs="Times New Roman"/>
      <w:lang w:eastAsia="en-US"/>
    </w:rPr>
  </w:style>
  <w:style w:type="paragraph" w:customStyle="1" w:styleId="msonormalbullet2gifbullet2gifbullet1gif">
    <w:name w:val="msonormalbullet2gifbullet2gifbullet1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page number"/>
    <w:uiPriority w:val="99"/>
    <w:rsid w:val="003B4472"/>
    <w:rPr>
      <w:rFonts w:cs="Times New Roman"/>
    </w:rPr>
  </w:style>
  <w:style w:type="character" w:styleId="ac">
    <w:name w:val="Strong"/>
    <w:uiPriority w:val="99"/>
    <w:qFormat/>
    <w:locked/>
    <w:rsid w:val="00143F35"/>
    <w:rPr>
      <w:rFonts w:cs="Times New Roman"/>
      <w:b/>
      <w:bCs/>
    </w:rPr>
  </w:style>
  <w:style w:type="character" w:styleId="ad">
    <w:name w:val="Hyperlink"/>
    <w:uiPriority w:val="99"/>
    <w:rsid w:val="00B51B4B"/>
    <w:rPr>
      <w:rFonts w:cs="Times New Roman"/>
      <w:color w:val="0000FF"/>
      <w:u w:val="single"/>
    </w:rPr>
  </w:style>
  <w:style w:type="paragraph" w:customStyle="1" w:styleId="Style20">
    <w:name w:val="Style20"/>
    <w:basedOn w:val="a"/>
    <w:uiPriority w:val="99"/>
    <w:rsid w:val="003C7E59"/>
    <w:pPr>
      <w:widowControl w:val="0"/>
      <w:autoSpaceDE w:val="0"/>
      <w:autoSpaceDN w:val="0"/>
      <w:adjustRightInd w:val="0"/>
      <w:spacing w:after="0" w:line="493" w:lineRule="exact"/>
      <w:ind w:hanging="360"/>
      <w:jc w:val="both"/>
    </w:pPr>
    <w:rPr>
      <w:bCs w:val="0"/>
      <w:iCs w:val="0"/>
      <w:sz w:val="24"/>
      <w:szCs w:val="24"/>
      <w:lang w:eastAsia="ru-RU"/>
    </w:rPr>
  </w:style>
  <w:style w:type="character" w:customStyle="1" w:styleId="FontStyle99">
    <w:name w:val="Font Style99"/>
    <w:uiPriority w:val="99"/>
    <w:rsid w:val="003C7E59"/>
    <w:rPr>
      <w:rFonts w:ascii="Times New Roman" w:hAnsi="Times New Roman" w:cs="Times New Roman"/>
      <w:sz w:val="26"/>
      <w:szCs w:val="26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style1bullet2gif">
    <w:name w:val="style1bullet2.gif"/>
    <w:basedOn w:val="a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styleId="ae">
    <w:name w:val="List Paragraph"/>
    <w:basedOn w:val="a"/>
    <w:qFormat/>
    <w:rsid w:val="00C956A9"/>
    <w:pPr>
      <w:ind w:left="720"/>
      <w:contextualSpacing/>
    </w:pPr>
  </w:style>
  <w:style w:type="paragraph" w:styleId="af">
    <w:name w:val="Body Text"/>
    <w:basedOn w:val="a"/>
    <w:link w:val="af0"/>
    <w:rsid w:val="00560B4D"/>
    <w:pPr>
      <w:spacing w:after="120"/>
    </w:pPr>
  </w:style>
  <w:style w:type="character" w:customStyle="1" w:styleId="af0">
    <w:name w:val="Основной текст Знак"/>
    <w:link w:val="af"/>
    <w:locked/>
    <w:rsid w:val="00B65703"/>
    <w:rPr>
      <w:rFonts w:cs="Times New Roman"/>
      <w:bCs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E66B8"/>
    <w:rPr>
      <w:rFonts w:ascii="Calibri" w:hAnsi="Calibri"/>
      <w:b/>
      <w:sz w:val="28"/>
    </w:rPr>
  </w:style>
  <w:style w:type="character" w:customStyle="1" w:styleId="noncited1">
    <w:name w:val="noncited1"/>
    <w:rsid w:val="007C31A2"/>
    <w:rPr>
      <w:vanish w:val="0"/>
      <w:webHidden w:val="0"/>
      <w:specVanish w:val="0"/>
    </w:rPr>
  </w:style>
  <w:style w:type="paragraph" w:customStyle="1" w:styleId="12">
    <w:name w:val="Абзац списка1"/>
    <w:basedOn w:val="a"/>
    <w:rsid w:val="005C3A36"/>
    <w:pPr>
      <w:spacing w:after="0" w:line="240" w:lineRule="auto"/>
      <w:ind w:left="720"/>
      <w:contextualSpacing/>
    </w:pPr>
    <w:rPr>
      <w:rFonts w:eastAsia="Calibri"/>
      <w:bCs w:val="0"/>
      <w:iCs w:val="0"/>
      <w:sz w:val="24"/>
      <w:szCs w:val="24"/>
      <w:lang w:eastAsia="ru-RU"/>
    </w:rPr>
  </w:style>
  <w:style w:type="paragraph" w:styleId="af1">
    <w:name w:val="Title"/>
    <w:basedOn w:val="a"/>
    <w:link w:val="af2"/>
    <w:qFormat/>
    <w:locked/>
    <w:rsid w:val="00C609FE"/>
    <w:pPr>
      <w:spacing w:after="0" w:line="360" w:lineRule="auto"/>
      <w:ind w:firstLine="720"/>
      <w:jc w:val="center"/>
    </w:pPr>
    <w:rPr>
      <w:rFonts w:ascii="Arial" w:hAnsi="Arial"/>
      <w:b/>
      <w:iCs w:val="0"/>
      <w:caps/>
      <w:szCs w:val="24"/>
    </w:rPr>
  </w:style>
  <w:style w:type="character" w:customStyle="1" w:styleId="af2">
    <w:name w:val="Название Знак"/>
    <w:link w:val="af1"/>
    <w:rsid w:val="00C609FE"/>
    <w:rPr>
      <w:rFonts w:ascii="Arial" w:hAnsi="Arial" w:cs="Arial"/>
      <w:b/>
      <w:bCs/>
      <w:caps/>
      <w:sz w:val="28"/>
      <w:szCs w:val="24"/>
      <w:lang w:eastAsia="en-US"/>
    </w:rPr>
  </w:style>
  <w:style w:type="character" w:styleId="af3">
    <w:name w:val="Emphasis"/>
    <w:qFormat/>
    <w:locked/>
    <w:rsid w:val="00710AD2"/>
    <w:rPr>
      <w:i/>
      <w:iCs/>
    </w:rPr>
  </w:style>
  <w:style w:type="paragraph" w:styleId="af4">
    <w:name w:val="footnote text"/>
    <w:aliases w:val="Schriftart: 9 pt,Schriftart: 10 pt,Schriftart: 8 pt,Текст сноски Знак1 Знак,Текст сноски Знак Знак Знак,Footnote Text Char Знак Знак,Footnote Text Char Знак,Текст сноски-FN,Oaeno niinee-FN,Oaeno niinee Ciae,single space"/>
    <w:basedOn w:val="a"/>
    <w:link w:val="af5"/>
    <w:semiHidden/>
    <w:rsid w:val="00B92202"/>
    <w:pPr>
      <w:spacing w:after="0" w:line="240" w:lineRule="auto"/>
    </w:pPr>
    <w:rPr>
      <w:bCs w:val="0"/>
      <w:iCs w:val="0"/>
      <w:sz w:val="20"/>
      <w:szCs w:val="20"/>
      <w:lang w:eastAsia="ru-RU"/>
    </w:rPr>
  </w:style>
  <w:style w:type="character" w:customStyle="1" w:styleId="af5">
    <w:name w:val="Текст сноски Знак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Текст сноски-FN Знак,Oaeno niinee-FN Знак"/>
    <w:basedOn w:val="a0"/>
    <w:link w:val="af4"/>
    <w:rsid w:val="00B92202"/>
  </w:style>
  <w:style w:type="character" w:styleId="af6">
    <w:name w:val="footnote reference"/>
    <w:aliases w:val="Знак сноски 1,Знак сноски-FN,Ciae niinee-FN"/>
    <w:uiPriority w:val="99"/>
    <w:semiHidden/>
    <w:rsid w:val="00B92202"/>
    <w:rPr>
      <w:rFonts w:cs="Times New Roman"/>
      <w:vertAlign w:val="superscript"/>
    </w:rPr>
  </w:style>
  <w:style w:type="paragraph" w:customStyle="1" w:styleId="2">
    <w:name w:val="Абзац списка2"/>
    <w:basedOn w:val="a"/>
    <w:rsid w:val="00D361EA"/>
    <w:pPr>
      <w:spacing w:after="0" w:line="240" w:lineRule="auto"/>
      <w:ind w:left="720"/>
    </w:pPr>
    <w:rPr>
      <w:bCs w:val="0"/>
      <w:iCs w:val="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65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765D2"/>
    <w:rPr>
      <w:bCs/>
      <w:iCs/>
      <w:sz w:val="16"/>
      <w:szCs w:val="16"/>
      <w:lang w:eastAsia="en-US"/>
    </w:rPr>
  </w:style>
  <w:style w:type="paragraph" w:customStyle="1" w:styleId="af7">
    <w:name w:val="Знак Знак Знак Знак Знак Знак Знак"/>
    <w:basedOn w:val="a"/>
    <w:rsid w:val="00E765D2"/>
    <w:pPr>
      <w:spacing w:before="100" w:beforeAutospacing="1" w:after="100" w:afterAutospacing="1" w:line="240" w:lineRule="auto"/>
      <w:jc w:val="both"/>
    </w:pPr>
    <w:rPr>
      <w:rFonts w:ascii="Tahoma" w:hAnsi="Tahoma"/>
      <w:bCs w:val="0"/>
      <w:iCs w:val="0"/>
      <w:sz w:val="20"/>
      <w:szCs w:val="20"/>
      <w:lang w:val="en-US"/>
    </w:rPr>
  </w:style>
  <w:style w:type="character" w:customStyle="1" w:styleId="30">
    <w:name w:val="Заголовок 3 Знак"/>
    <w:link w:val="3"/>
    <w:semiHidden/>
    <w:rsid w:val="009641E6"/>
    <w:rPr>
      <w:rFonts w:ascii="Cambria" w:eastAsia="Times New Roman" w:hAnsi="Cambria" w:cs="Times New Roman"/>
      <w:b/>
      <w:bCs/>
      <w:iCs/>
      <w:sz w:val="26"/>
      <w:szCs w:val="26"/>
      <w:lang w:eastAsia="en-US"/>
    </w:rPr>
  </w:style>
  <w:style w:type="paragraph" w:customStyle="1" w:styleId="western">
    <w:name w:val="western"/>
    <w:basedOn w:val="a"/>
    <w:rsid w:val="00D85AD4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7653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14">
    <w:name w:val="Основной текст (14)_"/>
    <w:link w:val="140"/>
    <w:uiPriority w:val="99"/>
    <w:locked/>
    <w:rsid w:val="00EF25AB"/>
    <w:rPr>
      <w:rFonts w:ascii="Bookman Old Style" w:hAnsi="Bookman Old Style" w:cs="Bookman Old Style"/>
      <w:sz w:val="12"/>
      <w:szCs w:val="12"/>
      <w:shd w:val="clear" w:color="auto" w:fill="FFFFFF"/>
    </w:rPr>
  </w:style>
  <w:style w:type="character" w:customStyle="1" w:styleId="147">
    <w:name w:val="Основной текст (14) + 7"/>
    <w:aliases w:val="5 pt"/>
    <w:uiPriority w:val="99"/>
    <w:rsid w:val="00EF25AB"/>
    <w:rPr>
      <w:rFonts w:ascii="Bookman Old Style" w:hAnsi="Bookman Old Style" w:cs="Bookman Old Style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F25AB"/>
    <w:pPr>
      <w:shd w:val="clear" w:color="auto" w:fill="FFFFFF"/>
      <w:spacing w:after="60" w:line="240" w:lineRule="atLeast"/>
    </w:pPr>
    <w:rPr>
      <w:rFonts w:ascii="Bookman Old Style" w:hAnsi="Bookman Old Style"/>
      <w:bCs w:val="0"/>
      <w:iCs w:val="0"/>
      <w:sz w:val="12"/>
      <w:szCs w:val="12"/>
    </w:rPr>
  </w:style>
  <w:style w:type="character" w:customStyle="1" w:styleId="141">
    <w:name w:val="Знак Знак14"/>
    <w:locked/>
    <w:rsid w:val="00862FEA"/>
    <w:rPr>
      <w:rFonts w:eastAsia="Calibri"/>
      <w:b/>
      <w:bCs/>
      <w:kern w:val="32"/>
      <w:sz w:val="32"/>
      <w:szCs w:val="32"/>
      <w:lang w:eastAsia="ru-RU" w:bidi="ar-SA"/>
    </w:rPr>
  </w:style>
  <w:style w:type="paragraph" w:styleId="33">
    <w:name w:val="Body Text Indent 3"/>
    <w:basedOn w:val="a"/>
    <w:semiHidden/>
    <w:rsid w:val="00A31BA2"/>
    <w:pPr>
      <w:spacing w:after="120"/>
      <w:ind w:left="283"/>
    </w:pPr>
    <w:rPr>
      <w:rFonts w:ascii="Calibri" w:eastAsia="Calibri" w:hAnsi="Calibri" w:cs="Calibri"/>
      <w:bCs w:val="0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72"/>
    <w:pPr>
      <w:spacing w:after="200" w:line="276" w:lineRule="auto"/>
    </w:pPr>
    <w:rPr>
      <w:bCs/>
      <w:iCs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6671A1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9641E6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EE66B8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qFormat/>
    <w:locked/>
    <w:rsid w:val="00765332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038"/>
    <w:rPr>
      <w:rFonts w:ascii="Cambria" w:eastAsia="Times New Roman" w:hAnsi="Cambria" w:cs="Times New Roman"/>
      <w:b/>
      <w:bCs/>
      <w:iCs/>
      <w:kern w:val="32"/>
      <w:sz w:val="32"/>
      <w:szCs w:val="32"/>
      <w:lang w:eastAsia="en-US"/>
    </w:rPr>
  </w:style>
  <w:style w:type="character" w:customStyle="1" w:styleId="Heading4Char">
    <w:name w:val="Heading 4 Char"/>
    <w:uiPriority w:val="99"/>
    <w:semiHidden/>
    <w:locked/>
    <w:rsid w:val="00B65703"/>
    <w:rPr>
      <w:rFonts w:ascii="Calibri" w:hAnsi="Calibri" w:cs="Times New Roman"/>
      <w:b/>
      <w:bCs/>
      <w:i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D66C1B"/>
    <w:pPr>
      <w:widowControl w:val="0"/>
      <w:autoSpaceDE w:val="0"/>
      <w:autoSpaceDN w:val="0"/>
      <w:adjustRightInd w:val="0"/>
      <w:spacing w:after="0" w:line="480" w:lineRule="exact"/>
      <w:ind w:hanging="638"/>
    </w:pPr>
    <w:rPr>
      <w:sz w:val="24"/>
      <w:szCs w:val="24"/>
      <w:lang w:eastAsia="ru-RU"/>
    </w:rPr>
  </w:style>
  <w:style w:type="character" w:customStyle="1" w:styleId="FontStyle86">
    <w:name w:val="Font Style86"/>
    <w:rsid w:val="00D66C1B"/>
    <w:rPr>
      <w:rFonts w:ascii="Times New Roman" w:hAnsi="Times New Roman" w:cs="Times New Roman"/>
      <w:i/>
      <w:iCs/>
      <w:sz w:val="26"/>
      <w:szCs w:val="26"/>
    </w:rPr>
  </w:style>
  <w:style w:type="character" w:customStyle="1" w:styleId="word">
    <w:name w:val="word"/>
    <w:uiPriority w:val="99"/>
    <w:rsid w:val="00AE790D"/>
    <w:rPr>
      <w:rFonts w:cs="Times New Roman"/>
    </w:rPr>
  </w:style>
  <w:style w:type="paragraph" w:customStyle="1" w:styleId="Default">
    <w:name w:val="Default"/>
    <w:uiPriority w:val="99"/>
    <w:rsid w:val="00722C64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F45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457A"/>
    <w:pPr>
      <w:spacing w:after="0" w:line="240" w:lineRule="auto"/>
    </w:pPr>
    <w:rPr>
      <w:rFonts w:ascii="Tahoma" w:hAnsi="Tahoma"/>
      <w:bCs w:val="0"/>
      <w:iCs w:val="0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457A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Обычный (Web)1"/>
    <w:basedOn w:val="a"/>
    <w:rsid w:val="00824BA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8A09F2"/>
    <w:pPr>
      <w:ind w:left="720"/>
      <w:contextualSpacing/>
    </w:pPr>
  </w:style>
  <w:style w:type="paragraph" w:customStyle="1" w:styleId="defaultbullet1gif">
    <w:name w:val="defaultbullet1.gif"/>
    <w:basedOn w:val="a"/>
    <w:uiPriority w:val="99"/>
    <w:semiHidden/>
    <w:rsid w:val="00824B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2gif">
    <w:name w:val="defaultbullet2.gif"/>
    <w:basedOn w:val="a"/>
    <w:uiPriority w:val="99"/>
    <w:rsid w:val="00824BA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bullet1gif">
    <w:name w:val="style1bullet1.gif"/>
    <w:basedOn w:val="a"/>
    <w:uiPriority w:val="99"/>
    <w:rsid w:val="00E257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bullet3gif">
    <w:name w:val="style1bullet3.gif"/>
    <w:basedOn w:val="a"/>
    <w:uiPriority w:val="99"/>
    <w:rsid w:val="00E2577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A97B66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791702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791702"/>
    <w:pPr>
      <w:spacing w:before="100" w:beforeAutospacing="1" w:after="100" w:afterAutospacing="1" w:line="240" w:lineRule="auto"/>
      <w:ind w:firstLine="300"/>
    </w:pPr>
    <w:rPr>
      <w:sz w:val="24"/>
      <w:szCs w:val="24"/>
      <w:lang w:eastAsia="ru-RU"/>
    </w:rPr>
  </w:style>
  <w:style w:type="paragraph" w:customStyle="1" w:styleId="defaultbullet1gifbullet1gif">
    <w:name w:val="defaultbullet1gifbullet1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1gifbullet2gif">
    <w:name w:val="defaultbullet1gifbullet2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1gifbullet3gif">
    <w:name w:val="defaultbullet1gifbullet3.gif"/>
    <w:basedOn w:val="a"/>
    <w:uiPriority w:val="99"/>
    <w:rsid w:val="0079170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bullet2gifbullet3gif">
    <w:name w:val="defaultbullet2gifbullet3.gif"/>
    <w:basedOn w:val="a"/>
    <w:uiPriority w:val="99"/>
    <w:rsid w:val="00B8528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DC2A60"/>
    <w:pPr>
      <w:tabs>
        <w:tab w:val="center" w:pos="4677"/>
        <w:tab w:val="right" w:pos="9355"/>
      </w:tabs>
      <w:spacing w:after="0" w:line="240" w:lineRule="auto"/>
    </w:pPr>
    <w:rPr>
      <w:bCs w:val="0"/>
      <w:iCs w:val="0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DC2A60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DC2A60"/>
    <w:pPr>
      <w:tabs>
        <w:tab w:val="center" w:pos="4677"/>
        <w:tab w:val="right" w:pos="9355"/>
      </w:tabs>
      <w:spacing w:after="0" w:line="240" w:lineRule="auto"/>
    </w:pPr>
    <w:rPr>
      <w:bCs w:val="0"/>
      <w:iCs w:val="0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F42D4D"/>
    <w:rPr>
      <w:rFonts w:cs="Times New Roman"/>
      <w:lang w:eastAsia="en-US"/>
    </w:rPr>
  </w:style>
  <w:style w:type="character" w:customStyle="1" w:styleId="11">
    <w:name w:val="Нижний колонтитул Знак1"/>
    <w:uiPriority w:val="99"/>
    <w:semiHidden/>
    <w:rsid w:val="00F42D4D"/>
    <w:rPr>
      <w:rFonts w:cs="Times New Roman"/>
      <w:lang w:eastAsia="en-US"/>
    </w:rPr>
  </w:style>
  <w:style w:type="paragraph" w:customStyle="1" w:styleId="msonormalbullet2gifbullet2gifbullet1gif">
    <w:name w:val="msonormalbullet2gifbullet2gifbullet1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uiPriority w:val="99"/>
    <w:rsid w:val="0080251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b">
    <w:name w:val="page number"/>
    <w:uiPriority w:val="99"/>
    <w:rsid w:val="003B4472"/>
    <w:rPr>
      <w:rFonts w:cs="Times New Roman"/>
    </w:rPr>
  </w:style>
  <w:style w:type="character" w:styleId="ac">
    <w:name w:val="Strong"/>
    <w:uiPriority w:val="99"/>
    <w:qFormat/>
    <w:locked/>
    <w:rsid w:val="00143F35"/>
    <w:rPr>
      <w:rFonts w:cs="Times New Roman"/>
      <w:b/>
      <w:bCs/>
    </w:rPr>
  </w:style>
  <w:style w:type="character" w:styleId="ad">
    <w:name w:val="Hyperlink"/>
    <w:uiPriority w:val="99"/>
    <w:rsid w:val="00B51B4B"/>
    <w:rPr>
      <w:rFonts w:cs="Times New Roman"/>
      <w:color w:val="0000FF"/>
      <w:u w:val="single"/>
    </w:rPr>
  </w:style>
  <w:style w:type="paragraph" w:customStyle="1" w:styleId="Style20">
    <w:name w:val="Style20"/>
    <w:basedOn w:val="a"/>
    <w:uiPriority w:val="99"/>
    <w:rsid w:val="003C7E59"/>
    <w:pPr>
      <w:widowControl w:val="0"/>
      <w:autoSpaceDE w:val="0"/>
      <w:autoSpaceDN w:val="0"/>
      <w:adjustRightInd w:val="0"/>
      <w:spacing w:after="0" w:line="493" w:lineRule="exact"/>
      <w:ind w:hanging="360"/>
      <w:jc w:val="both"/>
    </w:pPr>
    <w:rPr>
      <w:bCs w:val="0"/>
      <w:iCs w:val="0"/>
      <w:sz w:val="24"/>
      <w:szCs w:val="24"/>
      <w:lang w:eastAsia="ru-RU"/>
    </w:rPr>
  </w:style>
  <w:style w:type="character" w:customStyle="1" w:styleId="FontStyle99">
    <w:name w:val="Font Style99"/>
    <w:uiPriority w:val="99"/>
    <w:rsid w:val="003C7E59"/>
    <w:rPr>
      <w:rFonts w:ascii="Times New Roman" w:hAnsi="Times New Roman" w:cs="Times New Roman"/>
      <w:sz w:val="26"/>
      <w:szCs w:val="26"/>
    </w:rPr>
  </w:style>
  <w:style w:type="paragraph" w:customStyle="1" w:styleId="msonormalbullet2gifbullet2gifbullet2gifbullet1gif">
    <w:name w:val="msonormalbullet2gifbullet2gifbullet2gif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2gifbullet2gifbullet3gif">
    <w:name w:val="msonormalbullet2gifbullet2gifbullet2gifbullet3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customStyle="1" w:styleId="style1bullet2gif">
    <w:name w:val="style1bullet2.gif"/>
    <w:basedOn w:val="a"/>
    <w:rsid w:val="003876CB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paragraph" w:styleId="ae">
    <w:name w:val="List Paragraph"/>
    <w:basedOn w:val="a"/>
    <w:qFormat/>
    <w:rsid w:val="00C956A9"/>
    <w:pPr>
      <w:ind w:left="720"/>
      <w:contextualSpacing/>
    </w:pPr>
  </w:style>
  <w:style w:type="paragraph" w:styleId="af">
    <w:name w:val="Body Text"/>
    <w:basedOn w:val="a"/>
    <w:link w:val="af0"/>
    <w:rsid w:val="00560B4D"/>
    <w:pPr>
      <w:spacing w:after="120"/>
    </w:pPr>
  </w:style>
  <w:style w:type="character" w:customStyle="1" w:styleId="af0">
    <w:name w:val="Основной текст Знак"/>
    <w:link w:val="af"/>
    <w:locked/>
    <w:rsid w:val="00B65703"/>
    <w:rPr>
      <w:rFonts w:cs="Times New Roman"/>
      <w:bCs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EE66B8"/>
    <w:rPr>
      <w:rFonts w:ascii="Calibri" w:hAnsi="Calibri"/>
      <w:b/>
      <w:sz w:val="28"/>
    </w:rPr>
  </w:style>
  <w:style w:type="character" w:customStyle="1" w:styleId="noncited1">
    <w:name w:val="noncited1"/>
    <w:rsid w:val="007C31A2"/>
    <w:rPr>
      <w:vanish w:val="0"/>
      <w:webHidden w:val="0"/>
      <w:specVanish w:val="0"/>
    </w:rPr>
  </w:style>
  <w:style w:type="paragraph" w:customStyle="1" w:styleId="12">
    <w:name w:val="Абзац списка1"/>
    <w:basedOn w:val="a"/>
    <w:rsid w:val="005C3A36"/>
    <w:pPr>
      <w:spacing w:after="0" w:line="240" w:lineRule="auto"/>
      <w:ind w:left="720"/>
      <w:contextualSpacing/>
    </w:pPr>
    <w:rPr>
      <w:rFonts w:eastAsia="Calibri"/>
      <w:bCs w:val="0"/>
      <w:iCs w:val="0"/>
      <w:sz w:val="24"/>
      <w:szCs w:val="24"/>
      <w:lang w:eastAsia="ru-RU"/>
    </w:rPr>
  </w:style>
  <w:style w:type="paragraph" w:styleId="af1">
    <w:name w:val="Title"/>
    <w:basedOn w:val="a"/>
    <w:link w:val="af2"/>
    <w:qFormat/>
    <w:locked/>
    <w:rsid w:val="00C609FE"/>
    <w:pPr>
      <w:spacing w:after="0" w:line="360" w:lineRule="auto"/>
      <w:ind w:firstLine="720"/>
      <w:jc w:val="center"/>
    </w:pPr>
    <w:rPr>
      <w:rFonts w:ascii="Arial" w:hAnsi="Arial"/>
      <w:b/>
      <w:iCs w:val="0"/>
      <w:caps/>
      <w:szCs w:val="24"/>
    </w:rPr>
  </w:style>
  <w:style w:type="character" w:customStyle="1" w:styleId="af2">
    <w:name w:val="Название Знак"/>
    <w:link w:val="af1"/>
    <w:rsid w:val="00C609FE"/>
    <w:rPr>
      <w:rFonts w:ascii="Arial" w:hAnsi="Arial" w:cs="Arial"/>
      <w:b/>
      <w:bCs/>
      <w:caps/>
      <w:sz w:val="28"/>
      <w:szCs w:val="24"/>
      <w:lang w:eastAsia="en-US"/>
    </w:rPr>
  </w:style>
  <w:style w:type="character" w:styleId="af3">
    <w:name w:val="Emphasis"/>
    <w:qFormat/>
    <w:locked/>
    <w:rsid w:val="00710AD2"/>
    <w:rPr>
      <w:i/>
      <w:iCs/>
    </w:rPr>
  </w:style>
  <w:style w:type="paragraph" w:styleId="af4">
    <w:name w:val="footnote text"/>
    <w:aliases w:val="Schriftart: 9 pt,Schriftart: 10 pt,Schriftart: 8 pt,Текст сноски Знак1 Знак,Текст сноски Знак Знак Знак,Footnote Text Char Знак Знак,Footnote Text Char Знак,Текст сноски-FN,Oaeno niinee-FN,Oaeno niinee Ciae,single space"/>
    <w:basedOn w:val="a"/>
    <w:link w:val="af5"/>
    <w:semiHidden/>
    <w:rsid w:val="00B92202"/>
    <w:pPr>
      <w:spacing w:after="0" w:line="240" w:lineRule="auto"/>
    </w:pPr>
    <w:rPr>
      <w:bCs w:val="0"/>
      <w:iCs w:val="0"/>
      <w:sz w:val="20"/>
      <w:szCs w:val="20"/>
      <w:lang w:eastAsia="ru-RU"/>
    </w:rPr>
  </w:style>
  <w:style w:type="character" w:customStyle="1" w:styleId="af5">
    <w:name w:val="Текст сноски Знак"/>
    <w:aliases w:val="Schriftart: 9 pt Знак,Schriftart: 10 pt Знак,Schriftart: 8 pt Знак,Текст сноски Знак1 Знак Знак,Текст сноски Знак Знак Знак Знак,Footnote Text Char Знак Знак Знак,Footnote Text Char Знак Знак1,Текст сноски-FN Знак,Oaeno niinee-FN Знак"/>
    <w:basedOn w:val="a0"/>
    <w:link w:val="af4"/>
    <w:rsid w:val="00B92202"/>
  </w:style>
  <w:style w:type="character" w:styleId="af6">
    <w:name w:val="footnote reference"/>
    <w:aliases w:val="Знак сноски 1,Знак сноски-FN,Ciae niinee-FN"/>
    <w:uiPriority w:val="99"/>
    <w:semiHidden/>
    <w:rsid w:val="00B92202"/>
    <w:rPr>
      <w:rFonts w:cs="Times New Roman"/>
      <w:vertAlign w:val="superscript"/>
    </w:rPr>
  </w:style>
  <w:style w:type="paragraph" w:customStyle="1" w:styleId="2">
    <w:name w:val="Абзац списка2"/>
    <w:basedOn w:val="a"/>
    <w:rsid w:val="00D361EA"/>
    <w:pPr>
      <w:spacing w:after="0" w:line="240" w:lineRule="auto"/>
      <w:ind w:left="720"/>
    </w:pPr>
    <w:rPr>
      <w:bCs w:val="0"/>
      <w:iCs w:val="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65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765D2"/>
    <w:rPr>
      <w:bCs/>
      <w:iCs/>
      <w:sz w:val="16"/>
      <w:szCs w:val="16"/>
      <w:lang w:eastAsia="en-US"/>
    </w:rPr>
  </w:style>
  <w:style w:type="paragraph" w:customStyle="1" w:styleId="af7">
    <w:name w:val="Знак Знак Знак Знак Знак Знак Знак"/>
    <w:basedOn w:val="a"/>
    <w:rsid w:val="00E765D2"/>
    <w:pPr>
      <w:spacing w:before="100" w:beforeAutospacing="1" w:after="100" w:afterAutospacing="1" w:line="240" w:lineRule="auto"/>
      <w:jc w:val="both"/>
    </w:pPr>
    <w:rPr>
      <w:rFonts w:ascii="Tahoma" w:hAnsi="Tahoma"/>
      <w:bCs w:val="0"/>
      <w:iCs w:val="0"/>
      <w:sz w:val="20"/>
      <w:szCs w:val="20"/>
      <w:lang w:val="en-US"/>
    </w:rPr>
  </w:style>
  <w:style w:type="character" w:customStyle="1" w:styleId="30">
    <w:name w:val="Заголовок 3 Знак"/>
    <w:link w:val="3"/>
    <w:semiHidden/>
    <w:rsid w:val="009641E6"/>
    <w:rPr>
      <w:rFonts w:ascii="Cambria" w:eastAsia="Times New Roman" w:hAnsi="Cambria" w:cs="Times New Roman"/>
      <w:b/>
      <w:bCs/>
      <w:iCs/>
      <w:sz w:val="26"/>
      <w:szCs w:val="26"/>
      <w:lang w:eastAsia="en-US"/>
    </w:rPr>
  </w:style>
  <w:style w:type="paragraph" w:customStyle="1" w:styleId="western">
    <w:name w:val="western"/>
    <w:basedOn w:val="a"/>
    <w:rsid w:val="00D85AD4"/>
    <w:pPr>
      <w:spacing w:before="100" w:beforeAutospacing="1" w:after="100" w:afterAutospacing="1" w:line="240" w:lineRule="auto"/>
    </w:pPr>
    <w:rPr>
      <w:bCs w:val="0"/>
      <w:iCs w:val="0"/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76533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14">
    <w:name w:val="Основной текст (14)_"/>
    <w:link w:val="140"/>
    <w:uiPriority w:val="99"/>
    <w:locked/>
    <w:rsid w:val="00EF25AB"/>
    <w:rPr>
      <w:rFonts w:ascii="Bookman Old Style" w:hAnsi="Bookman Old Style" w:cs="Bookman Old Style"/>
      <w:sz w:val="12"/>
      <w:szCs w:val="12"/>
      <w:shd w:val="clear" w:color="auto" w:fill="FFFFFF"/>
    </w:rPr>
  </w:style>
  <w:style w:type="character" w:customStyle="1" w:styleId="147">
    <w:name w:val="Основной текст (14) + 7"/>
    <w:aliases w:val="5 pt"/>
    <w:uiPriority w:val="99"/>
    <w:rsid w:val="00EF25AB"/>
    <w:rPr>
      <w:rFonts w:ascii="Bookman Old Style" w:hAnsi="Bookman Old Style" w:cs="Bookman Old Style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F25AB"/>
    <w:pPr>
      <w:shd w:val="clear" w:color="auto" w:fill="FFFFFF"/>
      <w:spacing w:after="60" w:line="240" w:lineRule="atLeast"/>
    </w:pPr>
    <w:rPr>
      <w:rFonts w:ascii="Bookman Old Style" w:hAnsi="Bookman Old Style"/>
      <w:bCs w:val="0"/>
      <w:iCs w:val="0"/>
      <w:sz w:val="12"/>
      <w:szCs w:val="12"/>
    </w:rPr>
  </w:style>
  <w:style w:type="character" w:customStyle="1" w:styleId="141">
    <w:name w:val="Знак Знак14"/>
    <w:locked/>
    <w:rsid w:val="00862FEA"/>
    <w:rPr>
      <w:rFonts w:eastAsia="Calibri"/>
      <w:b/>
      <w:bCs/>
      <w:kern w:val="32"/>
      <w:sz w:val="32"/>
      <w:szCs w:val="32"/>
      <w:lang w:eastAsia="ru-RU" w:bidi="ar-SA"/>
    </w:rPr>
  </w:style>
  <w:style w:type="paragraph" w:styleId="33">
    <w:name w:val="Body Text Indent 3"/>
    <w:basedOn w:val="a"/>
    <w:semiHidden/>
    <w:rsid w:val="00A31BA2"/>
    <w:pPr>
      <w:spacing w:after="120"/>
      <w:ind w:left="283"/>
    </w:pPr>
    <w:rPr>
      <w:rFonts w:ascii="Calibri" w:eastAsia="Calibri" w:hAnsi="Calibri" w:cs="Calibri"/>
      <w:bCs w:val="0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79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upp.ru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oleObject" Target="embeddings/oleObject6.bin"/><Relationship Id="rId39" Type="http://schemas.openxmlformats.org/officeDocument/2006/relationships/hyperlink" Target="http://www.ivdon.ru/ru/magazine/archive/N4y2014/2604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2.bin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__________Microsoft_Office_Excel22.xls"/><Relationship Id="rId17" Type="http://schemas.openxmlformats.org/officeDocument/2006/relationships/oleObject" Target="embeddings/oleObject1.bin"/><Relationship Id="rId25" Type="http://schemas.openxmlformats.org/officeDocument/2006/relationships/image" Target="media/image9.wmf"/><Relationship Id="rId33" Type="http://schemas.openxmlformats.org/officeDocument/2006/relationships/image" Target="media/image11.wmf"/><Relationship Id="rId38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8.bin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3.png"/><Relationship Id="rId40" Type="http://schemas.openxmlformats.org/officeDocument/2006/relationships/hyperlink" Target="http://www.ivdon.ru/ru/magazine/archive/n4y2014/2629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image" Target="media/image12.png"/><Relationship Id="rId10" Type="http://schemas.openxmlformats.org/officeDocument/2006/relationships/oleObject" Target="embeddings/__________Microsoft_Office_Excel11.xls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__________Microsoft_Office_Excel33.xls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chart" Target="charts/chart1.xml"/><Relationship Id="rId43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5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dLbls>
            <c:dLblPos val="outEnd"/>
            <c:showLegendKey val="1"/>
            <c:showVal val="1"/>
            <c:showCatName val="1"/>
            <c:showSerName val="1"/>
            <c:showPercent val="1"/>
            <c:showBubbleSize val="1"/>
            <c:showLeaderLines val="0"/>
          </c:dLbls>
          <c:cat>
            <c:strRef>
              <c:f>Лист1!$A$1:$C$1</c:f>
              <c:strCache>
                <c:ptCount val="3"/>
                <c:pt idx="0">
                  <c:v>ЗАО «Алтуа металлург Рус»</c:v>
                </c:pt>
                <c:pt idx="1">
                  <c:v>ОАО "Тагмет"</c:v>
                </c:pt>
                <c:pt idx="2">
                  <c:v>ООО "РЭМЗ"</c:v>
                </c:pt>
              </c:strCache>
            </c:strRef>
          </c:cat>
          <c:val>
            <c:numRef>
              <c:f>Лист1!$A$2:$C$2</c:f>
              <c:numCache>
                <c:formatCode>General</c:formatCode>
                <c:ptCount val="3"/>
                <c:pt idx="0">
                  <c:v>8076368</c:v>
                </c:pt>
                <c:pt idx="1">
                  <c:v>2167964</c:v>
                </c:pt>
                <c:pt idx="2">
                  <c:v>9824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018240"/>
        <c:axId val="143024128"/>
      </c:barChart>
      <c:catAx>
        <c:axId val="143018240"/>
        <c:scaling>
          <c:orientation val="minMax"/>
        </c:scaling>
        <c:delete val="1"/>
        <c:axPos val="b"/>
        <c:majorTickMark val="cross"/>
        <c:minorTickMark val="cross"/>
        <c:tickLblPos val="nextTo"/>
        <c:crossAx val="143024128"/>
        <c:crosses val="autoZero"/>
        <c:auto val="1"/>
        <c:lblAlgn val="ctr"/>
        <c:lblOffset val="100"/>
        <c:noMultiLvlLbl val="1"/>
      </c:catAx>
      <c:valAx>
        <c:axId val="143024128"/>
        <c:scaling>
          <c:logBase val="10"/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143018240"/>
        <c:crosses val="autoZero"/>
        <c:crossBetween val="between"/>
      </c:valAx>
    </c:plotArea>
    <c:plotVisOnly val="1"/>
    <c:dispBlanksAs val="zero"/>
    <c:showDLblsOverMax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Комолов Сергей Андреевич</vt:lpstr>
    </vt:vector>
  </TitlesOfParts>
  <Company/>
  <LinksUpToDate>false</LinksUpToDate>
  <CharactersWithSpaces>57526</CharactersWithSpaces>
  <SharedDoc>false</SharedDoc>
  <HLinks>
    <vt:vector size="18" baseType="variant">
      <vt:variant>
        <vt:i4>327774</vt:i4>
      </vt:variant>
      <vt:variant>
        <vt:i4>135</vt:i4>
      </vt:variant>
      <vt:variant>
        <vt:i4>0</vt:i4>
      </vt:variant>
      <vt:variant>
        <vt:i4>5</vt:i4>
      </vt:variant>
      <vt:variant>
        <vt:lpwstr>http://www.ivdon.ru/ru/magazine/archive/n4y2014/2629</vt:lpwstr>
      </vt:variant>
      <vt:variant>
        <vt:lpwstr/>
      </vt:variant>
      <vt:variant>
        <vt:i4>524380</vt:i4>
      </vt:variant>
      <vt:variant>
        <vt:i4>132</vt:i4>
      </vt:variant>
      <vt:variant>
        <vt:i4>0</vt:i4>
      </vt:variant>
      <vt:variant>
        <vt:i4>5</vt:i4>
      </vt:variant>
      <vt:variant>
        <vt:lpwstr>http://www.ivdon.ru/ru/magazine/archive/N4y2014/2604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http://www.mgupp.ru/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Комолов Сергей Андреевич</dc:title>
  <dc:creator>MIB</dc:creator>
  <cp:lastModifiedBy>АДМИН</cp:lastModifiedBy>
  <cp:revision>2</cp:revision>
  <cp:lastPrinted>2013-05-28T17:55:00Z</cp:lastPrinted>
  <dcterms:created xsi:type="dcterms:W3CDTF">2015-03-06T14:56:00Z</dcterms:created>
  <dcterms:modified xsi:type="dcterms:W3CDTF">2015-03-06T14:56:00Z</dcterms:modified>
</cp:coreProperties>
</file>